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ED6B" w14:textId="77777777" w:rsidR="0004463F" w:rsidRDefault="0004463F" w:rsidP="00C448CC">
      <w:pPr>
        <w:pStyle w:val="Heading1"/>
        <w:jc w:val="left"/>
        <w:rPr>
          <w:sz w:val="18"/>
          <w:szCs w:val="22"/>
          <w:rtl/>
        </w:rPr>
      </w:pPr>
    </w:p>
    <w:p w14:paraId="1629E5E9" w14:textId="18E8CECA" w:rsidR="00ED3DF3" w:rsidRPr="008356EF" w:rsidRDefault="008B66AD" w:rsidP="00C448CC">
      <w:pPr>
        <w:pStyle w:val="Heading1"/>
        <w:jc w:val="left"/>
        <w:rPr>
          <w:sz w:val="22"/>
          <w:szCs w:val="30"/>
          <w:u w:val="none"/>
          <w:rtl/>
        </w:rPr>
      </w:pPr>
      <w:r>
        <w:rPr>
          <w:rFonts w:hint="cs"/>
          <w:sz w:val="18"/>
          <w:szCs w:val="22"/>
          <w:rtl/>
        </w:rPr>
        <w:t>עבור: עו"ד ניר בר</w:t>
      </w:r>
      <w:r w:rsidR="00C448CC">
        <w:rPr>
          <w:rFonts w:hint="cs"/>
          <w:sz w:val="14"/>
          <w:szCs w:val="22"/>
          <w:u w:val="none"/>
          <w:rtl/>
        </w:rPr>
        <w:t xml:space="preserve"> </w:t>
      </w:r>
      <w:r w:rsidR="004B37F5">
        <w:rPr>
          <w:rFonts w:hint="cs"/>
          <w:sz w:val="14"/>
          <w:szCs w:val="22"/>
          <w:u w:val="none"/>
          <w:rtl/>
        </w:rPr>
        <w:t xml:space="preserve">                 </w:t>
      </w:r>
      <w:r w:rsidR="008356EF" w:rsidRPr="008356EF">
        <w:rPr>
          <w:rFonts w:hint="cs"/>
          <w:sz w:val="14"/>
          <w:szCs w:val="22"/>
          <w:u w:val="none"/>
          <w:rtl/>
        </w:rPr>
        <w:t>תאריך</w:t>
      </w:r>
      <w:r w:rsidR="00E27922">
        <w:rPr>
          <w:rFonts w:hint="cs"/>
          <w:sz w:val="14"/>
          <w:szCs w:val="22"/>
          <w:u w:val="none"/>
          <w:rtl/>
        </w:rPr>
        <w:t>: _</w:t>
      </w:r>
      <w:r w:rsidR="0046478D">
        <w:rPr>
          <w:rFonts w:hint="cs"/>
          <w:sz w:val="14"/>
          <w:szCs w:val="22"/>
          <w:u w:val="none"/>
          <w:rtl/>
        </w:rPr>
        <w:t>_____</w:t>
      </w:r>
      <w:r w:rsidR="00E27922">
        <w:rPr>
          <w:rFonts w:hint="cs"/>
          <w:sz w:val="14"/>
          <w:szCs w:val="22"/>
          <w:u w:val="none"/>
          <w:rtl/>
        </w:rPr>
        <w:t>______</w:t>
      </w:r>
      <w:r w:rsidR="00C448CC">
        <w:rPr>
          <w:rFonts w:hint="cs"/>
          <w:sz w:val="14"/>
          <w:szCs w:val="22"/>
          <w:u w:val="none"/>
          <w:rtl/>
        </w:rPr>
        <w:t xml:space="preserve"> </w:t>
      </w:r>
      <w:r w:rsidR="00E27922">
        <w:rPr>
          <w:rFonts w:hint="cs"/>
          <w:sz w:val="14"/>
          <w:szCs w:val="22"/>
          <w:u w:val="none"/>
          <w:rtl/>
        </w:rPr>
        <w:t xml:space="preserve">מס' </w:t>
      </w:r>
      <w:r w:rsidR="00C448CC">
        <w:rPr>
          <w:rFonts w:hint="cs"/>
          <w:sz w:val="14"/>
          <w:szCs w:val="22"/>
          <w:u w:val="none"/>
          <w:rtl/>
        </w:rPr>
        <w:t>דירה:___ תת חלקה:___ קומה:__ כניסה:__</w:t>
      </w:r>
    </w:p>
    <w:p w14:paraId="6065CC6C" w14:textId="77777777" w:rsidR="00BC087B" w:rsidRDefault="00BC087B" w:rsidP="008B66AD">
      <w:pPr>
        <w:pStyle w:val="Heading1"/>
        <w:rPr>
          <w:sz w:val="18"/>
          <w:szCs w:val="26"/>
          <w:rtl/>
        </w:rPr>
      </w:pPr>
    </w:p>
    <w:p w14:paraId="3C602E97" w14:textId="77777777" w:rsidR="0082453A" w:rsidRPr="00B13FBC" w:rsidRDefault="008B66AD" w:rsidP="008B66AD">
      <w:pPr>
        <w:pStyle w:val="Heading1"/>
        <w:rPr>
          <w:sz w:val="18"/>
          <w:szCs w:val="26"/>
          <w:rtl/>
        </w:rPr>
      </w:pPr>
      <w:r w:rsidRPr="00B13FBC">
        <w:rPr>
          <w:rFonts w:hint="cs"/>
          <w:sz w:val="18"/>
          <w:szCs w:val="26"/>
          <w:rtl/>
        </w:rPr>
        <w:t>גילוי נאות, גילוי פרטים מהותיים בעסקה וגיליון לקוח</w:t>
      </w:r>
    </w:p>
    <w:p w14:paraId="50E82B26" w14:textId="77777777" w:rsidR="0082453A" w:rsidRPr="00ED3DF3" w:rsidRDefault="0082453A" w:rsidP="00ED3DF3">
      <w:pPr>
        <w:pStyle w:val="Heading2"/>
        <w:rPr>
          <w:sz w:val="18"/>
          <w:szCs w:val="22"/>
          <w:rtl/>
        </w:rPr>
      </w:pPr>
      <w:r w:rsidRPr="000F092C">
        <w:rPr>
          <w:sz w:val="18"/>
          <w:szCs w:val="22"/>
          <w:rtl/>
        </w:rPr>
        <w:t>פרטי הלקוח</w:t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</w:r>
      <w:r w:rsidR="00ED3DF3">
        <w:rPr>
          <w:rFonts w:hint="cs"/>
          <w:b w:val="0"/>
          <w:bCs w:val="0"/>
          <w:sz w:val="18"/>
          <w:szCs w:val="22"/>
          <w:u w:val="none"/>
          <w:rtl/>
        </w:rPr>
        <w:tab/>
        <w:t xml:space="preserve">       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3260"/>
        <w:gridCol w:w="284"/>
        <w:gridCol w:w="3510"/>
      </w:tblGrid>
      <w:tr w:rsidR="008356EF" w:rsidRPr="000F092C" w14:paraId="13C6D49C" w14:textId="77777777" w:rsidTr="00104CB9">
        <w:tc>
          <w:tcPr>
            <w:tcW w:w="1474" w:type="dxa"/>
          </w:tcPr>
          <w:p w14:paraId="75CC37E7" w14:textId="77777777" w:rsidR="008356EF" w:rsidRPr="000F092C" w:rsidRDefault="008356EF" w:rsidP="007865DB">
            <w:pPr>
              <w:jc w:val="both"/>
              <w:rPr>
                <w:b/>
                <w:bCs/>
                <w:sz w:val="18"/>
                <w:szCs w:val="22"/>
                <w:rtl/>
              </w:rPr>
            </w:pPr>
            <w:r w:rsidRPr="000F092C">
              <w:rPr>
                <w:rFonts w:hint="cs"/>
                <w:b/>
                <w:bCs/>
                <w:sz w:val="18"/>
                <w:szCs w:val="22"/>
                <w:rtl/>
              </w:rPr>
              <w:t>שם הלקוח/ות: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68996B9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284" w:type="dxa"/>
          </w:tcPr>
          <w:p w14:paraId="57681025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4E404C95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</w:tr>
      <w:tr w:rsidR="008356EF" w:rsidRPr="000F092C" w14:paraId="71B3B744" w14:textId="77777777" w:rsidTr="00104CB9">
        <w:tc>
          <w:tcPr>
            <w:tcW w:w="1474" w:type="dxa"/>
          </w:tcPr>
          <w:p w14:paraId="4DD72E67" w14:textId="77777777" w:rsidR="008356EF" w:rsidRPr="000F092C" w:rsidRDefault="008356EF" w:rsidP="002079FD">
            <w:pPr>
              <w:jc w:val="both"/>
              <w:rPr>
                <w:b/>
                <w:bCs/>
                <w:sz w:val="18"/>
                <w:szCs w:val="22"/>
                <w:rtl/>
              </w:rPr>
            </w:pPr>
          </w:p>
          <w:p w14:paraId="531BF511" w14:textId="77777777" w:rsidR="008356EF" w:rsidRPr="000F092C" w:rsidRDefault="008356EF" w:rsidP="002079FD">
            <w:pPr>
              <w:jc w:val="both"/>
              <w:rPr>
                <w:b/>
                <w:bCs/>
                <w:sz w:val="18"/>
                <w:szCs w:val="22"/>
                <w:rtl/>
              </w:rPr>
            </w:pPr>
            <w:r>
              <w:rPr>
                <w:rFonts w:hint="cs"/>
                <w:b/>
                <w:bCs/>
                <w:sz w:val="18"/>
                <w:szCs w:val="22"/>
                <w:rtl/>
              </w:rPr>
              <w:t>ת.ז / ח.פ</w:t>
            </w:r>
            <w:r w:rsidRPr="000F092C">
              <w:rPr>
                <w:rFonts w:hint="cs"/>
                <w:b/>
                <w:bCs/>
                <w:sz w:val="18"/>
                <w:szCs w:val="22"/>
                <w:rtl/>
              </w:rPr>
              <w:t>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2956A3C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284" w:type="dxa"/>
          </w:tcPr>
          <w:p w14:paraId="69197090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14:paraId="10002C64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</w:tr>
      <w:tr w:rsidR="008356EF" w:rsidRPr="000F092C" w14:paraId="4203DE5D" w14:textId="77777777" w:rsidTr="00104CB9">
        <w:tc>
          <w:tcPr>
            <w:tcW w:w="1474" w:type="dxa"/>
          </w:tcPr>
          <w:p w14:paraId="168A9BB9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</w:p>
          <w:p w14:paraId="5E84D0F6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  <w:r w:rsidRPr="000F092C">
              <w:rPr>
                <w:rFonts w:hint="cs"/>
                <w:b/>
                <w:bCs/>
                <w:sz w:val="18"/>
                <w:szCs w:val="22"/>
                <w:rtl/>
              </w:rPr>
              <w:t>כתובת: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8515585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284" w:type="dxa"/>
          </w:tcPr>
          <w:p w14:paraId="534A9539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14:paraId="6F4B979A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</w:tr>
      <w:tr w:rsidR="008356EF" w:rsidRPr="000F092C" w14:paraId="6D806343" w14:textId="77777777" w:rsidTr="00104CB9">
        <w:tc>
          <w:tcPr>
            <w:tcW w:w="1474" w:type="dxa"/>
          </w:tcPr>
          <w:p w14:paraId="29767386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</w:p>
          <w:p w14:paraId="403A9812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  <w:r w:rsidRPr="000F092C">
              <w:rPr>
                <w:rFonts w:hint="cs"/>
                <w:b/>
                <w:bCs/>
                <w:sz w:val="18"/>
                <w:szCs w:val="22"/>
                <w:rtl/>
              </w:rPr>
              <w:t>טלפונים: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2E8D3D1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284" w:type="dxa"/>
          </w:tcPr>
          <w:p w14:paraId="5912B445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14:paraId="3D9A8F83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</w:tr>
      <w:tr w:rsidR="008356EF" w:rsidRPr="000F092C" w14:paraId="135CEB70" w14:textId="77777777" w:rsidTr="00104CB9">
        <w:tc>
          <w:tcPr>
            <w:tcW w:w="1474" w:type="dxa"/>
          </w:tcPr>
          <w:p w14:paraId="716CF6E6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</w:p>
          <w:p w14:paraId="7C48D59B" w14:textId="77777777" w:rsidR="008356EF" w:rsidRPr="000F092C" w:rsidRDefault="008356EF" w:rsidP="0082453A">
            <w:pPr>
              <w:jc w:val="both"/>
              <w:rPr>
                <w:b/>
                <w:bCs/>
                <w:sz w:val="18"/>
                <w:szCs w:val="22"/>
                <w:rtl/>
              </w:rPr>
            </w:pPr>
            <w:r w:rsidRPr="000F092C">
              <w:rPr>
                <w:rFonts w:hint="cs"/>
                <w:b/>
                <w:bCs/>
                <w:sz w:val="18"/>
                <w:szCs w:val="22"/>
                <w:rtl/>
              </w:rPr>
              <w:t>מיילים: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137857C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284" w:type="dxa"/>
          </w:tcPr>
          <w:p w14:paraId="1A08A85C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14:paraId="592FA1BE" w14:textId="77777777" w:rsidR="008356EF" w:rsidRPr="000F092C" w:rsidRDefault="008356EF" w:rsidP="0082453A">
            <w:pPr>
              <w:jc w:val="both"/>
              <w:rPr>
                <w:sz w:val="18"/>
                <w:szCs w:val="22"/>
                <w:rtl/>
              </w:rPr>
            </w:pPr>
          </w:p>
        </w:tc>
      </w:tr>
    </w:tbl>
    <w:p w14:paraId="6EC0F35D" w14:textId="77777777" w:rsidR="00B13FBC" w:rsidRDefault="00B13FBC" w:rsidP="0082453A">
      <w:pPr>
        <w:rPr>
          <w:b/>
          <w:bCs/>
          <w:sz w:val="18"/>
          <w:szCs w:val="22"/>
          <w:u w:val="single"/>
          <w:rtl/>
        </w:rPr>
      </w:pPr>
    </w:p>
    <w:p w14:paraId="7B452227" w14:textId="77777777" w:rsidR="0082453A" w:rsidRPr="000F092C" w:rsidRDefault="009E3C34" w:rsidP="00473C78">
      <w:pPr>
        <w:spacing w:line="276" w:lineRule="auto"/>
        <w:jc w:val="both"/>
        <w:rPr>
          <w:sz w:val="18"/>
          <w:szCs w:val="22"/>
          <w:rtl/>
        </w:rPr>
      </w:pPr>
      <w:r>
        <w:rPr>
          <w:rFonts w:hint="cs"/>
          <w:b/>
          <w:bCs/>
          <w:sz w:val="18"/>
          <w:szCs w:val="22"/>
          <w:u w:val="single"/>
          <w:rtl/>
        </w:rPr>
        <w:t xml:space="preserve">א. </w:t>
      </w:r>
      <w:r w:rsidR="0082453A" w:rsidRPr="000F092C">
        <w:rPr>
          <w:b/>
          <w:bCs/>
          <w:sz w:val="18"/>
          <w:szCs w:val="22"/>
          <w:u w:val="single"/>
          <w:rtl/>
        </w:rPr>
        <w:t>פרטי העניין</w:t>
      </w:r>
      <w:r w:rsidR="00ED3DF3">
        <w:rPr>
          <w:rFonts w:hint="cs"/>
          <w:sz w:val="18"/>
          <w:szCs w:val="22"/>
          <w:rtl/>
        </w:rPr>
        <w:t>:</w:t>
      </w:r>
      <w:r w:rsidR="00BC087B">
        <w:rPr>
          <w:rFonts w:hint="cs"/>
          <w:sz w:val="18"/>
          <w:szCs w:val="22"/>
          <w:rtl/>
        </w:rPr>
        <w:t xml:space="preserve"> </w:t>
      </w:r>
      <w:r w:rsidR="0082453A" w:rsidRPr="00E27922">
        <w:rPr>
          <w:rFonts w:hint="cs"/>
          <w:sz w:val="18"/>
          <w:szCs w:val="22"/>
          <w:rtl/>
        </w:rPr>
        <w:t xml:space="preserve">חוזה </w:t>
      </w:r>
      <w:r w:rsidR="00EF1D75" w:rsidRPr="00E27922">
        <w:rPr>
          <w:rFonts w:hint="cs"/>
          <w:b/>
          <w:bCs/>
          <w:sz w:val="18"/>
          <w:szCs w:val="22"/>
          <w:u w:val="single"/>
          <w:rtl/>
        </w:rPr>
        <w:t>תמ"א 38</w:t>
      </w:r>
      <w:r w:rsidR="00C55C13" w:rsidRPr="00E27922">
        <w:rPr>
          <w:rFonts w:hint="cs"/>
          <w:b/>
          <w:bCs/>
          <w:sz w:val="18"/>
          <w:szCs w:val="22"/>
          <w:rtl/>
        </w:rPr>
        <w:t xml:space="preserve"> </w:t>
      </w:r>
      <w:r w:rsidR="00ED3DF3" w:rsidRPr="00E27922">
        <w:rPr>
          <w:rFonts w:hint="cs"/>
          <w:sz w:val="18"/>
          <w:szCs w:val="22"/>
          <w:rtl/>
        </w:rPr>
        <w:t>בכתובת:</w:t>
      </w:r>
      <w:r w:rsidR="0082453A" w:rsidRPr="00E27922">
        <w:rPr>
          <w:rFonts w:hint="cs"/>
          <w:sz w:val="18"/>
          <w:szCs w:val="22"/>
          <w:rtl/>
        </w:rPr>
        <w:t xml:space="preserve"> </w:t>
      </w:r>
      <w:r w:rsidR="00B3002C" w:rsidRPr="00B3002C">
        <w:rPr>
          <w:rFonts w:hint="cs"/>
          <w:b/>
          <w:bCs/>
          <w:sz w:val="18"/>
          <w:szCs w:val="22"/>
          <w:rtl/>
        </w:rPr>
        <w:t>_________________</w:t>
      </w:r>
      <w:r w:rsidR="008B66AD" w:rsidRPr="00E27922">
        <w:rPr>
          <w:rFonts w:hint="cs"/>
          <w:b/>
          <w:bCs/>
          <w:sz w:val="18"/>
          <w:szCs w:val="22"/>
          <w:rtl/>
        </w:rPr>
        <w:t xml:space="preserve"> </w:t>
      </w:r>
      <w:r w:rsidR="0082453A" w:rsidRPr="00E27922">
        <w:rPr>
          <w:rFonts w:hint="cs"/>
          <w:sz w:val="18"/>
          <w:szCs w:val="22"/>
          <w:rtl/>
        </w:rPr>
        <w:t>(להלן: "</w:t>
      </w:r>
      <w:r w:rsidR="0082453A" w:rsidRPr="00E27922">
        <w:rPr>
          <w:rFonts w:hint="cs"/>
          <w:b/>
          <w:bCs/>
          <w:sz w:val="18"/>
          <w:szCs w:val="22"/>
          <w:rtl/>
        </w:rPr>
        <w:t>הנכס</w:t>
      </w:r>
      <w:r w:rsidR="0082453A" w:rsidRPr="00E27922">
        <w:rPr>
          <w:rFonts w:hint="cs"/>
          <w:sz w:val="18"/>
          <w:szCs w:val="22"/>
          <w:rtl/>
        </w:rPr>
        <w:t>"</w:t>
      </w:r>
      <w:r w:rsidR="00926B96" w:rsidRPr="00E27922">
        <w:rPr>
          <w:rFonts w:hint="cs"/>
          <w:sz w:val="18"/>
          <w:szCs w:val="22"/>
          <w:rtl/>
        </w:rPr>
        <w:t xml:space="preserve"> או "</w:t>
      </w:r>
      <w:r w:rsidR="00926B96" w:rsidRPr="00E27922">
        <w:rPr>
          <w:rFonts w:hint="cs"/>
          <w:b/>
          <w:bCs/>
          <w:sz w:val="18"/>
          <w:szCs w:val="22"/>
          <w:rtl/>
        </w:rPr>
        <w:t>הדירה</w:t>
      </w:r>
      <w:r w:rsidR="00926B96" w:rsidRPr="00E27922">
        <w:rPr>
          <w:rFonts w:hint="cs"/>
          <w:sz w:val="18"/>
          <w:szCs w:val="22"/>
          <w:rtl/>
        </w:rPr>
        <w:t>"</w:t>
      </w:r>
      <w:r w:rsidR="0082453A" w:rsidRPr="00E27922">
        <w:rPr>
          <w:rFonts w:hint="cs"/>
          <w:sz w:val="18"/>
          <w:szCs w:val="22"/>
          <w:rtl/>
        </w:rPr>
        <w:t>)</w:t>
      </w:r>
    </w:p>
    <w:p w14:paraId="263C3D9D" w14:textId="77777777" w:rsidR="00517A10" w:rsidRPr="004D4875" w:rsidRDefault="009E3C34" w:rsidP="00473C78">
      <w:pPr>
        <w:spacing w:line="276" w:lineRule="auto"/>
        <w:jc w:val="both"/>
        <w:rPr>
          <w:sz w:val="18"/>
          <w:szCs w:val="22"/>
          <w:rtl/>
        </w:rPr>
      </w:pPr>
      <w:r>
        <w:rPr>
          <w:rFonts w:hint="cs"/>
          <w:b/>
          <w:bCs/>
          <w:sz w:val="18"/>
          <w:szCs w:val="22"/>
          <w:u w:val="single"/>
          <w:rtl/>
        </w:rPr>
        <w:t xml:space="preserve">ב. </w:t>
      </w:r>
      <w:r w:rsidR="0082453A" w:rsidRPr="000F092C">
        <w:rPr>
          <w:b/>
          <w:bCs/>
          <w:sz w:val="18"/>
          <w:szCs w:val="22"/>
          <w:u w:val="single"/>
          <w:rtl/>
        </w:rPr>
        <w:t xml:space="preserve">השרות </w:t>
      </w:r>
      <w:r w:rsidR="00D41FF9">
        <w:rPr>
          <w:rFonts w:hint="cs"/>
          <w:b/>
          <w:bCs/>
          <w:sz w:val="18"/>
          <w:szCs w:val="22"/>
          <w:u w:val="single"/>
          <w:rtl/>
        </w:rPr>
        <w:t>המשפטי</w:t>
      </w:r>
      <w:r w:rsidR="00ED3DF3">
        <w:rPr>
          <w:rFonts w:hint="cs"/>
          <w:b/>
          <w:bCs/>
          <w:sz w:val="18"/>
          <w:szCs w:val="22"/>
          <w:u w:val="single"/>
          <w:rtl/>
        </w:rPr>
        <w:t>:</w:t>
      </w:r>
      <w:r w:rsidR="00BC087B">
        <w:rPr>
          <w:rFonts w:hint="cs"/>
          <w:b/>
          <w:bCs/>
          <w:sz w:val="18"/>
          <w:szCs w:val="22"/>
          <w:rtl/>
        </w:rPr>
        <w:t xml:space="preserve"> </w:t>
      </w:r>
      <w:r w:rsidR="00517A10" w:rsidRPr="004D4875">
        <w:rPr>
          <w:rFonts w:hint="cs"/>
          <w:sz w:val="18"/>
          <w:szCs w:val="22"/>
          <w:rtl/>
        </w:rPr>
        <w:t>(א) ניהול מו"מ משפטי לעריכת הסכם</w:t>
      </w:r>
      <w:r w:rsidR="004D4875" w:rsidRPr="004D4875">
        <w:rPr>
          <w:rFonts w:hint="cs"/>
          <w:sz w:val="18"/>
          <w:szCs w:val="22"/>
          <w:rtl/>
        </w:rPr>
        <w:t xml:space="preserve"> בקשר לנכס (להלן: "</w:t>
      </w:r>
      <w:r w:rsidR="004D4875" w:rsidRPr="004D4875">
        <w:rPr>
          <w:rFonts w:hint="cs"/>
          <w:b/>
          <w:bCs/>
          <w:sz w:val="18"/>
          <w:szCs w:val="22"/>
          <w:rtl/>
        </w:rPr>
        <w:t>ההסכם</w:t>
      </w:r>
      <w:r w:rsidR="004D4875" w:rsidRPr="004D4875">
        <w:rPr>
          <w:rFonts w:hint="cs"/>
          <w:sz w:val="18"/>
          <w:szCs w:val="22"/>
          <w:rtl/>
        </w:rPr>
        <w:t>")</w:t>
      </w:r>
      <w:r w:rsidR="00517A10" w:rsidRPr="004D4875">
        <w:rPr>
          <w:rFonts w:hint="cs"/>
          <w:sz w:val="18"/>
          <w:szCs w:val="22"/>
          <w:rtl/>
        </w:rPr>
        <w:t xml:space="preserve"> (ב) </w:t>
      </w:r>
      <w:r w:rsidR="00EF1D75" w:rsidRPr="004D4875">
        <w:rPr>
          <w:rFonts w:hint="cs"/>
          <w:sz w:val="18"/>
          <w:szCs w:val="22"/>
          <w:rtl/>
        </w:rPr>
        <w:t>מתן הערות ל</w:t>
      </w:r>
      <w:r w:rsidR="00517A10" w:rsidRPr="004D4875">
        <w:rPr>
          <w:rFonts w:hint="cs"/>
          <w:sz w:val="18"/>
          <w:szCs w:val="22"/>
          <w:rtl/>
        </w:rPr>
        <w:t xml:space="preserve">עריכת הסכם </w:t>
      </w:r>
      <w:r w:rsidR="00EF1D75" w:rsidRPr="004D4875">
        <w:rPr>
          <w:rFonts w:hint="cs"/>
          <w:sz w:val="18"/>
          <w:szCs w:val="22"/>
          <w:rtl/>
        </w:rPr>
        <w:t>תמ"א 38</w:t>
      </w:r>
      <w:r w:rsidR="00517A10" w:rsidRPr="004D4875">
        <w:rPr>
          <w:rFonts w:hint="cs"/>
          <w:sz w:val="18"/>
          <w:szCs w:val="22"/>
          <w:rtl/>
        </w:rPr>
        <w:t xml:space="preserve"> </w:t>
      </w:r>
      <w:r w:rsidR="00EF1D75" w:rsidRPr="004D4875">
        <w:rPr>
          <w:rFonts w:hint="cs"/>
          <w:sz w:val="18"/>
          <w:szCs w:val="22"/>
          <w:rtl/>
        </w:rPr>
        <w:t xml:space="preserve">(ג) ניהול נאמנויות </w:t>
      </w:r>
      <w:r w:rsidR="00D41FF9" w:rsidRPr="004D4875">
        <w:rPr>
          <w:rFonts w:hint="cs"/>
          <w:sz w:val="18"/>
          <w:szCs w:val="22"/>
          <w:rtl/>
        </w:rPr>
        <w:t xml:space="preserve">ושמירה על ערבויות </w:t>
      </w:r>
      <w:r w:rsidR="00EF1D75" w:rsidRPr="004D4875">
        <w:rPr>
          <w:rFonts w:hint="cs"/>
          <w:sz w:val="18"/>
          <w:szCs w:val="22"/>
          <w:rtl/>
        </w:rPr>
        <w:t>בהתאם לרשום בהסכם</w:t>
      </w:r>
      <w:r w:rsidR="004B37F5">
        <w:rPr>
          <w:rFonts w:hint="cs"/>
          <w:sz w:val="18"/>
          <w:szCs w:val="22"/>
          <w:rtl/>
        </w:rPr>
        <w:t xml:space="preserve"> (ד) ייעוץ לנציגות הדיירים.</w:t>
      </w:r>
    </w:p>
    <w:p w14:paraId="701464DB" w14:textId="77777777" w:rsidR="00AC2CF4" w:rsidRDefault="00AC2CF4" w:rsidP="00473C78">
      <w:pPr>
        <w:spacing w:line="276" w:lineRule="auto"/>
        <w:jc w:val="both"/>
        <w:rPr>
          <w:sz w:val="18"/>
          <w:szCs w:val="22"/>
          <w:rtl/>
        </w:rPr>
      </w:pPr>
      <w:r>
        <w:rPr>
          <w:rFonts w:hint="cs"/>
          <w:b/>
          <w:bCs/>
          <w:sz w:val="18"/>
          <w:szCs w:val="22"/>
          <w:u w:val="single"/>
          <w:rtl/>
        </w:rPr>
        <w:t xml:space="preserve">ג. </w:t>
      </w:r>
      <w:r w:rsidRPr="000F092C">
        <w:rPr>
          <w:b/>
          <w:bCs/>
          <w:sz w:val="18"/>
          <w:szCs w:val="22"/>
          <w:u w:val="single"/>
          <w:rtl/>
        </w:rPr>
        <w:t>שכר טרחה מוסכם</w:t>
      </w:r>
      <w:r>
        <w:rPr>
          <w:rFonts w:hint="cs"/>
          <w:sz w:val="18"/>
          <w:szCs w:val="22"/>
          <w:rtl/>
        </w:rPr>
        <w:t>:</w:t>
      </w:r>
      <w:r w:rsidR="00BC087B">
        <w:rPr>
          <w:rFonts w:hint="cs"/>
          <w:b/>
          <w:bCs/>
          <w:sz w:val="18"/>
          <w:szCs w:val="22"/>
          <w:rtl/>
        </w:rPr>
        <w:t xml:space="preserve"> </w:t>
      </w:r>
      <w:r w:rsidRPr="004D4875">
        <w:rPr>
          <w:rFonts w:hint="cs"/>
          <w:sz w:val="18"/>
          <w:szCs w:val="22"/>
          <w:rtl/>
        </w:rPr>
        <w:t xml:space="preserve">(א) שכר הטרחה ישולם על ידי </w:t>
      </w:r>
      <w:r w:rsidRPr="004D4875">
        <w:rPr>
          <w:rFonts w:hint="cs"/>
          <w:b/>
          <w:bCs/>
          <w:sz w:val="18"/>
          <w:szCs w:val="22"/>
          <w:u w:val="single"/>
          <w:rtl/>
        </w:rPr>
        <w:t xml:space="preserve">היזם </w:t>
      </w:r>
      <w:r w:rsidR="00513D60" w:rsidRPr="004D4875">
        <w:rPr>
          <w:rFonts w:hint="cs"/>
          <w:b/>
          <w:bCs/>
          <w:sz w:val="18"/>
          <w:szCs w:val="22"/>
          <w:u w:val="single"/>
          <w:rtl/>
        </w:rPr>
        <w:t>בלבד</w:t>
      </w:r>
      <w:r w:rsidR="00513D60" w:rsidRPr="004D4875">
        <w:rPr>
          <w:rFonts w:hint="cs"/>
          <w:sz w:val="18"/>
          <w:szCs w:val="22"/>
          <w:rtl/>
        </w:rPr>
        <w:t xml:space="preserve"> </w:t>
      </w:r>
      <w:r w:rsidRPr="004D4875">
        <w:rPr>
          <w:rFonts w:hint="cs"/>
          <w:sz w:val="18"/>
          <w:szCs w:val="22"/>
          <w:rtl/>
        </w:rPr>
        <w:t>(ב) הוצאות בלבד ישולמו על-ידי נציגות הדיירים.</w:t>
      </w:r>
    </w:p>
    <w:p w14:paraId="596E27EF" w14:textId="77777777" w:rsidR="00CE605A" w:rsidRDefault="00CE605A" w:rsidP="00473C78">
      <w:pPr>
        <w:pStyle w:val="Heading3"/>
        <w:spacing w:line="276" w:lineRule="auto"/>
        <w:jc w:val="both"/>
        <w:rPr>
          <w:sz w:val="18"/>
          <w:szCs w:val="22"/>
          <w:rtl/>
        </w:rPr>
      </w:pPr>
      <w:r>
        <w:rPr>
          <w:rFonts w:hint="cs"/>
          <w:sz w:val="18"/>
          <w:szCs w:val="22"/>
          <w:rtl/>
        </w:rPr>
        <w:t xml:space="preserve">ד. </w:t>
      </w:r>
      <w:r w:rsidRPr="000F092C">
        <w:rPr>
          <w:rFonts w:hint="cs"/>
          <w:sz w:val="18"/>
          <w:szCs w:val="22"/>
          <w:rtl/>
        </w:rPr>
        <w:t>פרטים מהותיים</w:t>
      </w:r>
      <w:r w:rsidRPr="00E90499">
        <w:rPr>
          <w:rFonts w:hint="cs"/>
          <w:sz w:val="18"/>
          <w:szCs w:val="22"/>
          <w:u w:val="none"/>
          <w:rtl/>
        </w:rPr>
        <w:t>:</w:t>
      </w:r>
      <w:r w:rsidR="00E90499" w:rsidRPr="00E90499">
        <w:rPr>
          <w:rFonts w:hint="cs"/>
          <w:sz w:val="18"/>
          <w:szCs w:val="22"/>
          <w:u w:val="none"/>
          <w:rtl/>
        </w:rPr>
        <w:t xml:space="preserve"> </w:t>
      </w:r>
      <w:r>
        <w:rPr>
          <w:rFonts w:hint="cs"/>
          <w:b w:val="0"/>
          <w:bCs w:val="0"/>
          <w:sz w:val="18"/>
          <w:szCs w:val="22"/>
          <w:u w:val="none"/>
          <w:rtl/>
        </w:rPr>
        <w:t xml:space="preserve">הלקוח, כל אחד בנפרד, </w:t>
      </w:r>
      <w:r w:rsidRPr="002E4DA4">
        <w:rPr>
          <w:rFonts w:hint="cs"/>
          <w:b w:val="0"/>
          <w:bCs w:val="0"/>
          <w:sz w:val="18"/>
          <w:szCs w:val="22"/>
          <w:u w:val="none"/>
          <w:rtl/>
        </w:rPr>
        <w:t>מצהיר, מסכים ומאשר בקשר עם כל האמור להלן</w:t>
      </w:r>
      <w:r w:rsidR="004D4875">
        <w:rPr>
          <w:rFonts w:hint="cs"/>
          <w:b w:val="0"/>
          <w:bCs w:val="0"/>
          <w:sz w:val="18"/>
          <w:szCs w:val="22"/>
          <w:u w:val="none"/>
          <w:rtl/>
        </w:rPr>
        <w:t xml:space="preserve"> (ההדגשות נעשו לצורכי הנוחות בלבד)</w:t>
      </w:r>
      <w:r w:rsidRPr="002E4DA4">
        <w:rPr>
          <w:rFonts w:hint="cs"/>
          <w:b w:val="0"/>
          <w:bCs w:val="0"/>
          <w:sz w:val="18"/>
          <w:szCs w:val="22"/>
          <w:u w:val="none"/>
          <w:rtl/>
        </w:rPr>
        <w:t xml:space="preserve">: </w:t>
      </w:r>
    </w:p>
    <w:p w14:paraId="71FED7C2" w14:textId="77777777" w:rsidR="00E90499" w:rsidRPr="004B37F5" w:rsidRDefault="00E90499" w:rsidP="00E90499">
      <w:pPr>
        <w:rPr>
          <w:sz w:val="2"/>
          <w:szCs w:val="2"/>
          <w:rtl/>
        </w:rPr>
      </w:pPr>
    </w:p>
    <w:p w14:paraId="58A828CF" w14:textId="77777777" w:rsidR="0003222A" w:rsidRPr="004D4875" w:rsidRDefault="00CE605A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הדירה </w:t>
      </w:r>
      <w:r w:rsidRPr="004D4875">
        <w:rPr>
          <w:rFonts w:hint="cs"/>
          <w:b/>
          <w:bCs/>
          <w:sz w:val="18"/>
          <w:szCs w:val="22"/>
          <w:rtl/>
        </w:rPr>
        <w:t>בבעלותי</w:t>
      </w:r>
      <w:r w:rsidRPr="004D4875">
        <w:rPr>
          <w:rFonts w:hint="cs"/>
          <w:sz w:val="18"/>
          <w:szCs w:val="22"/>
          <w:rtl/>
        </w:rPr>
        <w:t xml:space="preserve">, </w:t>
      </w:r>
      <w:r w:rsidR="00926B96" w:rsidRPr="004D4875">
        <w:rPr>
          <w:rFonts w:hint="cs"/>
          <w:sz w:val="18"/>
          <w:szCs w:val="22"/>
          <w:rtl/>
        </w:rPr>
        <w:t xml:space="preserve">אין </w:t>
      </w:r>
      <w:r w:rsidR="00926B96" w:rsidRPr="004D4875">
        <w:rPr>
          <w:rFonts w:hint="cs"/>
          <w:b/>
          <w:bCs/>
          <w:sz w:val="18"/>
          <w:szCs w:val="22"/>
          <w:rtl/>
        </w:rPr>
        <w:t>לכל צד שלישי זכות בדירה</w:t>
      </w:r>
      <w:r w:rsidR="00926B96" w:rsidRPr="004D4875">
        <w:rPr>
          <w:rFonts w:hint="cs"/>
          <w:sz w:val="18"/>
          <w:szCs w:val="22"/>
          <w:rtl/>
        </w:rPr>
        <w:t xml:space="preserve"> למעט: _________________</w:t>
      </w:r>
      <w:r w:rsidR="004D4875">
        <w:rPr>
          <w:rFonts w:hint="cs"/>
          <w:sz w:val="18"/>
          <w:szCs w:val="22"/>
          <w:rtl/>
        </w:rPr>
        <w:t xml:space="preserve"> ואין כל </w:t>
      </w:r>
      <w:r w:rsidR="004D4875" w:rsidRPr="004D4875">
        <w:rPr>
          <w:rFonts w:hint="cs"/>
          <w:b/>
          <w:bCs/>
          <w:sz w:val="18"/>
          <w:szCs w:val="22"/>
          <w:rtl/>
        </w:rPr>
        <w:t>הסכם ממון</w:t>
      </w:r>
      <w:r w:rsidR="004D4875">
        <w:rPr>
          <w:rFonts w:hint="cs"/>
          <w:sz w:val="18"/>
          <w:szCs w:val="22"/>
          <w:rtl/>
        </w:rPr>
        <w:t xml:space="preserve"> בקשר לדירה</w:t>
      </w:r>
      <w:r w:rsidR="0003222A" w:rsidRPr="004D4875">
        <w:rPr>
          <w:rFonts w:hint="cs"/>
          <w:sz w:val="18"/>
          <w:szCs w:val="22"/>
          <w:rtl/>
        </w:rPr>
        <w:t>.</w:t>
      </w:r>
    </w:p>
    <w:p w14:paraId="46326670" w14:textId="28A562EE" w:rsidR="00CE605A" w:rsidRPr="004D4875" w:rsidRDefault="0003222A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הדירה </w:t>
      </w:r>
      <w:r w:rsidRPr="004D4875">
        <w:rPr>
          <w:rFonts w:hint="cs"/>
          <w:b/>
          <w:bCs/>
          <w:sz w:val="18"/>
          <w:szCs w:val="22"/>
          <w:rtl/>
        </w:rPr>
        <w:t>א</w:t>
      </w:r>
      <w:r w:rsidR="00CE605A" w:rsidRPr="004D4875">
        <w:rPr>
          <w:rFonts w:hint="cs"/>
          <w:b/>
          <w:bCs/>
          <w:sz w:val="18"/>
          <w:szCs w:val="22"/>
          <w:rtl/>
        </w:rPr>
        <w:t>ינה מלאי עסקי</w:t>
      </w:r>
      <w:r w:rsidR="00CE605A" w:rsidRPr="004D4875">
        <w:rPr>
          <w:rFonts w:hint="cs"/>
          <w:sz w:val="18"/>
          <w:szCs w:val="22"/>
          <w:rtl/>
        </w:rPr>
        <w:t xml:space="preserve"> לצרכי מס הכנסה</w:t>
      </w:r>
      <w:r w:rsidR="009D1DCE" w:rsidRPr="004D4875">
        <w:rPr>
          <w:rFonts w:hint="cs"/>
          <w:sz w:val="18"/>
          <w:szCs w:val="22"/>
          <w:rtl/>
        </w:rPr>
        <w:t xml:space="preserve">, אין </w:t>
      </w:r>
      <w:r w:rsidR="009D1DCE" w:rsidRPr="00E072FA">
        <w:rPr>
          <w:rFonts w:hint="cs"/>
          <w:b/>
          <w:bCs/>
          <w:sz w:val="18"/>
          <w:szCs w:val="22"/>
          <w:rtl/>
        </w:rPr>
        <w:t>דייר מוגן</w:t>
      </w:r>
      <w:r w:rsidR="009D1DCE" w:rsidRPr="004D4875">
        <w:rPr>
          <w:rFonts w:hint="cs"/>
          <w:sz w:val="18"/>
          <w:szCs w:val="22"/>
          <w:rtl/>
        </w:rPr>
        <w:t>/בדמי מפתח בדירה</w:t>
      </w:r>
      <w:r w:rsidR="00E072FA">
        <w:rPr>
          <w:rFonts w:hint="cs"/>
          <w:sz w:val="18"/>
          <w:szCs w:val="22"/>
          <w:rtl/>
        </w:rPr>
        <w:t xml:space="preserve"> </w:t>
      </w:r>
      <w:r w:rsidR="00E072FA" w:rsidRPr="00E072FA">
        <w:rPr>
          <w:rFonts w:hint="cs"/>
          <w:b/>
          <w:bCs/>
          <w:sz w:val="18"/>
          <w:szCs w:val="22"/>
          <w:rtl/>
        </w:rPr>
        <w:t>ואין לי זכות בדירה נוספת בבניין</w:t>
      </w:r>
      <w:r w:rsidR="00E072FA">
        <w:rPr>
          <w:rFonts w:hint="cs"/>
          <w:sz w:val="18"/>
          <w:szCs w:val="22"/>
          <w:rtl/>
        </w:rPr>
        <w:t xml:space="preserve">, הדירה שימשה כל הזמן </w:t>
      </w:r>
      <w:r w:rsidR="00E072FA" w:rsidRPr="00E072FA">
        <w:rPr>
          <w:rFonts w:hint="cs"/>
          <w:b/>
          <w:bCs/>
          <w:sz w:val="18"/>
          <w:szCs w:val="22"/>
          <w:rtl/>
        </w:rPr>
        <w:t>למגורים</w:t>
      </w:r>
      <w:r w:rsidR="00E072FA">
        <w:rPr>
          <w:rFonts w:hint="cs"/>
          <w:sz w:val="18"/>
          <w:szCs w:val="22"/>
          <w:rtl/>
        </w:rPr>
        <w:t xml:space="preserve"> בלבד (ולא לעסק) </w:t>
      </w:r>
      <w:r w:rsidR="00E072FA" w:rsidRPr="00E072FA">
        <w:rPr>
          <w:rFonts w:hint="cs"/>
          <w:b/>
          <w:bCs/>
          <w:sz w:val="18"/>
          <w:szCs w:val="22"/>
          <w:rtl/>
        </w:rPr>
        <w:t>ולא קיבלתי את הדירה במתנה</w:t>
      </w:r>
      <w:r w:rsidR="00E072FA">
        <w:rPr>
          <w:rFonts w:hint="cs"/>
          <w:sz w:val="18"/>
          <w:szCs w:val="22"/>
          <w:rtl/>
        </w:rPr>
        <w:t xml:space="preserve"> ב-24 החודשים שקודמים להיום.</w:t>
      </w:r>
    </w:p>
    <w:p w14:paraId="1690BD58" w14:textId="77777777" w:rsidR="000B3563" w:rsidRPr="004D4875" w:rsidRDefault="000B3563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אני לא </w:t>
      </w:r>
      <w:r w:rsidRPr="004D4875">
        <w:rPr>
          <w:rFonts w:hint="cs"/>
          <w:b/>
          <w:bCs/>
          <w:sz w:val="18"/>
          <w:szCs w:val="22"/>
          <w:rtl/>
        </w:rPr>
        <w:t>פושט רגל</w:t>
      </w:r>
      <w:r w:rsidRPr="004D4875">
        <w:rPr>
          <w:rFonts w:hint="cs"/>
          <w:sz w:val="18"/>
          <w:szCs w:val="22"/>
          <w:rtl/>
        </w:rPr>
        <w:t xml:space="preserve">, </w:t>
      </w:r>
      <w:r w:rsidR="005200DA" w:rsidRPr="004D4875">
        <w:rPr>
          <w:rFonts w:hint="cs"/>
          <w:sz w:val="18"/>
          <w:szCs w:val="22"/>
          <w:rtl/>
        </w:rPr>
        <w:t xml:space="preserve">לא </w:t>
      </w:r>
      <w:r w:rsidRPr="004D4875">
        <w:rPr>
          <w:rFonts w:hint="cs"/>
          <w:b/>
          <w:bCs/>
          <w:sz w:val="18"/>
          <w:szCs w:val="22"/>
          <w:rtl/>
        </w:rPr>
        <w:t>בכינוס נכסים</w:t>
      </w:r>
      <w:r w:rsidRPr="004D4875">
        <w:rPr>
          <w:rFonts w:hint="cs"/>
          <w:sz w:val="18"/>
          <w:szCs w:val="22"/>
          <w:rtl/>
        </w:rPr>
        <w:t xml:space="preserve">, </w:t>
      </w:r>
      <w:r w:rsidR="004D4875">
        <w:rPr>
          <w:rFonts w:hint="cs"/>
          <w:sz w:val="18"/>
          <w:szCs w:val="22"/>
          <w:rtl/>
        </w:rPr>
        <w:t xml:space="preserve">לא </w:t>
      </w:r>
      <w:r w:rsidR="004D4875" w:rsidRPr="004D4875">
        <w:rPr>
          <w:rFonts w:hint="cs"/>
          <w:b/>
          <w:bCs/>
          <w:sz w:val="18"/>
          <w:szCs w:val="22"/>
          <w:rtl/>
        </w:rPr>
        <w:t>חייב מוגבל באמצעים בהוצל"פ</w:t>
      </w:r>
      <w:r w:rsidR="004D4875">
        <w:rPr>
          <w:rFonts w:hint="cs"/>
          <w:sz w:val="18"/>
          <w:szCs w:val="22"/>
          <w:rtl/>
        </w:rPr>
        <w:t xml:space="preserve">, לא </w:t>
      </w:r>
      <w:r w:rsidR="004D4875" w:rsidRPr="004D4875">
        <w:rPr>
          <w:rFonts w:hint="cs"/>
          <w:b/>
          <w:bCs/>
          <w:sz w:val="18"/>
          <w:szCs w:val="22"/>
          <w:rtl/>
        </w:rPr>
        <w:t>מוגבל בבנק</w:t>
      </w:r>
      <w:r w:rsidR="004D4875">
        <w:rPr>
          <w:rFonts w:hint="cs"/>
          <w:sz w:val="18"/>
          <w:szCs w:val="22"/>
          <w:rtl/>
        </w:rPr>
        <w:t xml:space="preserve">, </w:t>
      </w:r>
      <w:r w:rsidRPr="004D4875">
        <w:rPr>
          <w:rFonts w:hint="cs"/>
          <w:b/>
          <w:bCs/>
          <w:sz w:val="18"/>
          <w:szCs w:val="22"/>
          <w:rtl/>
        </w:rPr>
        <w:t>ולא צפוי</w:t>
      </w:r>
      <w:r w:rsidR="005200DA" w:rsidRPr="004D4875">
        <w:rPr>
          <w:rFonts w:hint="cs"/>
          <w:b/>
          <w:bCs/>
          <w:sz w:val="18"/>
          <w:szCs w:val="22"/>
          <w:rtl/>
        </w:rPr>
        <w:t>ים</w:t>
      </w:r>
      <w:r w:rsidRPr="004D4875">
        <w:rPr>
          <w:rFonts w:hint="cs"/>
          <w:sz w:val="18"/>
          <w:szCs w:val="22"/>
          <w:rtl/>
        </w:rPr>
        <w:t xml:space="preserve"> </w:t>
      </w:r>
      <w:r w:rsidR="005200DA" w:rsidRPr="004D4875">
        <w:rPr>
          <w:rFonts w:hint="cs"/>
          <w:sz w:val="18"/>
          <w:szCs w:val="22"/>
          <w:rtl/>
        </w:rPr>
        <w:t>כ</w:t>
      </w:r>
      <w:r w:rsidRPr="004D4875">
        <w:rPr>
          <w:rFonts w:hint="cs"/>
          <w:sz w:val="18"/>
          <w:szCs w:val="22"/>
          <w:rtl/>
        </w:rPr>
        <w:t>נגדי הלי</w:t>
      </w:r>
      <w:r w:rsidR="005200DA" w:rsidRPr="004D4875">
        <w:rPr>
          <w:rFonts w:hint="cs"/>
          <w:sz w:val="18"/>
          <w:szCs w:val="22"/>
          <w:rtl/>
        </w:rPr>
        <w:t>כים כאלה</w:t>
      </w:r>
      <w:r w:rsidRPr="004D4875">
        <w:rPr>
          <w:rFonts w:hint="cs"/>
          <w:sz w:val="18"/>
          <w:szCs w:val="22"/>
          <w:rtl/>
        </w:rPr>
        <w:t>.</w:t>
      </w:r>
    </w:p>
    <w:p w14:paraId="49BC869A" w14:textId="7B9A4FD4" w:rsidR="009D1DCE" w:rsidRPr="004D4875" w:rsidRDefault="009D1DCE" w:rsidP="000674FA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ככל שהדירה מושכרת ו/או תהיה מושכרת בעתיד</w:t>
      </w:r>
      <w:r w:rsidRPr="004D4875">
        <w:rPr>
          <w:rFonts w:hint="cs"/>
          <w:sz w:val="18"/>
          <w:szCs w:val="22"/>
          <w:rtl/>
        </w:rPr>
        <w:t xml:space="preserve">, אעדכן את השוכרים מייד עם חתימתי על ההסכם, ובכל הסכם ו/או הארכת הסכם עם השוכרים אכניס סעיף כי בבניין מתבצע פרויקט של תמ"א 38 וכי השוכרים מתחייבים לשתף פעולה עם היזם ובכלל זה </w:t>
      </w:r>
      <w:r w:rsidR="005200DA" w:rsidRPr="004D4875">
        <w:rPr>
          <w:rFonts w:hint="cs"/>
          <w:sz w:val="18"/>
          <w:szCs w:val="22"/>
          <w:rtl/>
        </w:rPr>
        <w:t xml:space="preserve">לאפשר לו </w:t>
      </w:r>
      <w:r w:rsidR="000674FA" w:rsidRPr="004D4875">
        <w:rPr>
          <w:rFonts w:hint="cs"/>
          <w:sz w:val="18"/>
          <w:szCs w:val="22"/>
          <w:rtl/>
        </w:rPr>
        <w:t xml:space="preserve">כניסות מתואמות </w:t>
      </w:r>
      <w:r w:rsidRPr="004D4875">
        <w:rPr>
          <w:rFonts w:hint="cs"/>
          <w:sz w:val="18"/>
          <w:szCs w:val="22"/>
          <w:rtl/>
        </w:rPr>
        <w:t>לדירה, ביצוע פעולות הנדסיות בדירה, ביצוע תיקונים</w:t>
      </w:r>
      <w:r w:rsidR="00C81313" w:rsidRPr="004D4875">
        <w:rPr>
          <w:rFonts w:hint="cs"/>
          <w:sz w:val="18"/>
          <w:szCs w:val="22"/>
          <w:rtl/>
        </w:rPr>
        <w:t>, התקנת פיגומים</w:t>
      </w:r>
      <w:r w:rsidR="000674FA" w:rsidRPr="004D4875">
        <w:rPr>
          <w:rFonts w:hint="cs"/>
          <w:sz w:val="18"/>
          <w:szCs w:val="22"/>
          <w:rtl/>
        </w:rPr>
        <w:t xml:space="preserve"> מחוץ לדירה,</w:t>
      </w:r>
      <w:r w:rsidR="00C81313" w:rsidRPr="004D4875">
        <w:rPr>
          <w:rFonts w:hint="cs"/>
          <w:sz w:val="18"/>
          <w:szCs w:val="22"/>
          <w:rtl/>
        </w:rPr>
        <w:t xml:space="preserve"> </w:t>
      </w:r>
      <w:r w:rsidR="000674FA" w:rsidRPr="004D4875">
        <w:rPr>
          <w:rFonts w:hint="cs"/>
          <w:sz w:val="18"/>
          <w:szCs w:val="22"/>
          <w:rtl/>
        </w:rPr>
        <w:t>התקנת עמודי תמך ו</w:t>
      </w:r>
      <w:r w:rsidR="00C81313" w:rsidRPr="004D4875">
        <w:rPr>
          <w:rFonts w:hint="cs"/>
          <w:sz w:val="18"/>
          <w:szCs w:val="22"/>
          <w:rtl/>
        </w:rPr>
        <w:t>תמיכות</w:t>
      </w:r>
      <w:r w:rsidR="000674FA" w:rsidRPr="004D4875">
        <w:rPr>
          <w:rFonts w:hint="cs"/>
          <w:sz w:val="18"/>
          <w:szCs w:val="22"/>
          <w:rtl/>
        </w:rPr>
        <w:t xml:space="preserve"> בתוך הדירה</w:t>
      </w:r>
      <w:r w:rsidR="00C81313" w:rsidRPr="004D4875">
        <w:rPr>
          <w:rFonts w:hint="cs"/>
          <w:sz w:val="18"/>
          <w:szCs w:val="22"/>
          <w:rtl/>
        </w:rPr>
        <w:t>,</w:t>
      </w:r>
      <w:r w:rsidRPr="004D4875">
        <w:rPr>
          <w:rFonts w:hint="cs"/>
          <w:sz w:val="18"/>
          <w:szCs w:val="22"/>
          <w:rtl/>
        </w:rPr>
        <w:t xml:space="preserve"> וביצוע עבודות בניה</w:t>
      </w:r>
      <w:r w:rsidR="000674FA" w:rsidRPr="004D4875">
        <w:rPr>
          <w:rFonts w:hint="cs"/>
          <w:sz w:val="18"/>
          <w:szCs w:val="22"/>
          <w:rtl/>
        </w:rPr>
        <w:t xml:space="preserve"> בתוך הדירה, בצמוד לה וברכוש המשות</w:t>
      </w:r>
      <w:r w:rsidR="00E0124C">
        <w:rPr>
          <w:rFonts w:hint="cs"/>
          <w:sz w:val="18"/>
          <w:szCs w:val="22"/>
          <w:rtl/>
        </w:rPr>
        <w:t xml:space="preserve">ף </w:t>
      </w:r>
      <w:r w:rsidR="00E0124C" w:rsidRPr="00E0124C">
        <w:rPr>
          <w:rFonts w:hint="cs"/>
          <w:b/>
          <w:bCs/>
          <w:sz w:val="18"/>
          <w:szCs w:val="22"/>
          <w:rtl/>
        </w:rPr>
        <w:t>ו</w:t>
      </w:r>
      <w:r w:rsidR="00E0124C">
        <w:rPr>
          <w:rFonts w:hint="cs"/>
          <w:b/>
          <w:bCs/>
          <w:sz w:val="18"/>
          <w:szCs w:val="22"/>
          <w:rtl/>
        </w:rPr>
        <w:t>ל</w:t>
      </w:r>
      <w:r w:rsidR="00E0124C" w:rsidRPr="00E0124C">
        <w:rPr>
          <w:rFonts w:hint="cs"/>
          <w:b/>
          <w:bCs/>
          <w:sz w:val="18"/>
          <w:szCs w:val="22"/>
          <w:rtl/>
        </w:rPr>
        <w:t>סיום הסכם השכירות ופינוי הדירה תוך 90 ימים ממועד קבלת הודעה על-כך</w:t>
      </w:r>
      <w:r w:rsidR="00E0124C">
        <w:rPr>
          <w:rFonts w:hint="cs"/>
          <w:sz w:val="18"/>
          <w:szCs w:val="22"/>
          <w:rtl/>
        </w:rPr>
        <w:t xml:space="preserve"> (ידוע לי שאי פינוי הדייר יכול לגרום לנזק עצום)</w:t>
      </w:r>
      <w:r w:rsidRPr="004D4875">
        <w:rPr>
          <w:rFonts w:hint="cs"/>
          <w:sz w:val="18"/>
          <w:szCs w:val="22"/>
          <w:rtl/>
        </w:rPr>
        <w:t>.</w:t>
      </w:r>
    </w:p>
    <w:p w14:paraId="60848D2C" w14:textId="77777777" w:rsidR="009D1DCE" w:rsidRPr="004D4875" w:rsidRDefault="009D1DCE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קיבלתי מידע בקשר לחתימה אפשרית על </w:t>
      </w:r>
      <w:r w:rsidRPr="004D4875">
        <w:rPr>
          <w:rFonts w:hint="cs"/>
          <w:b/>
          <w:bCs/>
          <w:sz w:val="18"/>
          <w:szCs w:val="22"/>
          <w:rtl/>
        </w:rPr>
        <w:t>מסמכי הליווי הבנקאי של היזם</w:t>
      </w:r>
      <w:r w:rsidR="004D4875">
        <w:rPr>
          <w:rFonts w:hint="cs"/>
          <w:sz w:val="18"/>
          <w:szCs w:val="22"/>
          <w:rtl/>
        </w:rPr>
        <w:t xml:space="preserve">, תוכנם, </w:t>
      </w:r>
      <w:r w:rsidRPr="004D4875">
        <w:rPr>
          <w:rFonts w:hint="cs"/>
          <w:sz w:val="18"/>
          <w:szCs w:val="22"/>
          <w:rtl/>
        </w:rPr>
        <w:t>משמעויותי</w:t>
      </w:r>
      <w:r w:rsidR="004D4875">
        <w:rPr>
          <w:rFonts w:hint="cs"/>
          <w:sz w:val="18"/>
          <w:szCs w:val="22"/>
          <w:rtl/>
        </w:rPr>
        <w:t>הם ותוצאותיהם</w:t>
      </w:r>
      <w:r w:rsidRPr="004D4875">
        <w:rPr>
          <w:rFonts w:hint="cs"/>
          <w:sz w:val="18"/>
          <w:szCs w:val="22"/>
          <w:rtl/>
        </w:rPr>
        <w:t>.</w:t>
      </w:r>
    </w:p>
    <w:p w14:paraId="5828B8E9" w14:textId="77777777" w:rsidR="009D1DCE" w:rsidRPr="004D4875" w:rsidRDefault="009D1DCE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זמן מספיק לפני העסקה </w:t>
      </w:r>
      <w:r w:rsidRPr="004D4875">
        <w:rPr>
          <w:rFonts w:hint="cs"/>
          <w:b/>
          <w:bCs/>
          <w:sz w:val="18"/>
          <w:szCs w:val="22"/>
          <w:rtl/>
        </w:rPr>
        <w:t>קיבל</w:t>
      </w:r>
      <w:r w:rsidR="006F6C43" w:rsidRPr="004D4875">
        <w:rPr>
          <w:rFonts w:hint="cs"/>
          <w:b/>
          <w:bCs/>
          <w:sz w:val="18"/>
          <w:szCs w:val="22"/>
          <w:rtl/>
        </w:rPr>
        <w:t>תי</w:t>
      </w:r>
      <w:r w:rsidRPr="004D4875">
        <w:rPr>
          <w:rFonts w:hint="cs"/>
          <w:b/>
          <w:bCs/>
          <w:sz w:val="18"/>
          <w:szCs w:val="22"/>
          <w:rtl/>
        </w:rPr>
        <w:t xml:space="preserve"> עותק מהסכם </w:t>
      </w:r>
      <w:r w:rsidR="00C81313" w:rsidRPr="004D4875">
        <w:rPr>
          <w:rFonts w:hint="cs"/>
          <w:b/>
          <w:bCs/>
          <w:sz w:val="18"/>
          <w:szCs w:val="22"/>
          <w:rtl/>
        </w:rPr>
        <w:t>התמ"א</w:t>
      </w:r>
      <w:r w:rsidRPr="004D4875">
        <w:rPr>
          <w:rFonts w:hint="cs"/>
          <w:b/>
          <w:bCs/>
          <w:sz w:val="18"/>
          <w:szCs w:val="22"/>
          <w:rtl/>
        </w:rPr>
        <w:t xml:space="preserve"> ומנספחיו</w:t>
      </w:r>
      <w:r w:rsidRPr="004D4875">
        <w:rPr>
          <w:rFonts w:hint="cs"/>
          <w:sz w:val="18"/>
          <w:szCs w:val="22"/>
          <w:rtl/>
        </w:rPr>
        <w:t>, עבר</w:t>
      </w:r>
      <w:r w:rsidR="006F6C43" w:rsidRPr="004D4875">
        <w:rPr>
          <w:rFonts w:hint="cs"/>
          <w:sz w:val="18"/>
          <w:szCs w:val="22"/>
          <w:rtl/>
        </w:rPr>
        <w:t>תי</w:t>
      </w:r>
      <w:r w:rsidRPr="004D4875">
        <w:rPr>
          <w:rFonts w:hint="cs"/>
          <w:sz w:val="18"/>
          <w:szCs w:val="22"/>
          <w:rtl/>
        </w:rPr>
        <w:t xml:space="preserve"> עליהם, קיבל</w:t>
      </w:r>
      <w:r w:rsidR="006F6C43" w:rsidRPr="004D4875">
        <w:rPr>
          <w:rFonts w:hint="cs"/>
          <w:sz w:val="18"/>
          <w:szCs w:val="22"/>
          <w:rtl/>
        </w:rPr>
        <w:t>תי</w:t>
      </w:r>
      <w:r w:rsidRPr="004D4875">
        <w:rPr>
          <w:rFonts w:hint="cs"/>
          <w:sz w:val="18"/>
          <w:szCs w:val="22"/>
          <w:rtl/>
        </w:rPr>
        <w:t xml:space="preserve"> מענה לכל שאלותי</w:t>
      </w:r>
      <w:r w:rsidR="006F6C43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>, מבין את הוראות ההסכם, הצהרותי</w:t>
      </w:r>
      <w:r w:rsidR="006F6C43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>, מצגי</w:t>
      </w:r>
      <w:r w:rsidR="006F6C43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>, סיכוני העסקה, התחייבויותי</w:t>
      </w:r>
      <w:r w:rsidR="006F6C43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>, משמעויות הפרת ההסכם, פיצויים, תוצאות העסקה, ו</w:t>
      </w:r>
      <w:r w:rsidR="006F6C43" w:rsidRPr="004D4875">
        <w:rPr>
          <w:rFonts w:hint="cs"/>
          <w:sz w:val="18"/>
          <w:szCs w:val="22"/>
          <w:rtl/>
        </w:rPr>
        <w:t>רשמתי</w:t>
      </w:r>
      <w:r w:rsidRPr="004D4875">
        <w:rPr>
          <w:rFonts w:hint="cs"/>
          <w:sz w:val="18"/>
          <w:szCs w:val="22"/>
          <w:rtl/>
        </w:rPr>
        <w:t xml:space="preserve"> בפני</w:t>
      </w:r>
      <w:r w:rsidR="00C81313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 xml:space="preserve"> את כל המועדים הרשומים בהסכם ו</w:t>
      </w:r>
      <w:r w:rsidR="006F6C43" w:rsidRPr="004D4875">
        <w:rPr>
          <w:rFonts w:hint="cs"/>
          <w:sz w:val="18"/>
          <w:szCs w:val="22"/>
          <w:rtl/>
        </w:rPr>
        <w:t>א</w:t>
      </w:r>
      <w:r w:rsidRPr="004D4875">
        <w:rPr>
          <w:rFonts w:hint="cs"/>
          <w:sz w:val="18"/>
          <w:szCs w:val="22"/>
          <w:rtl/>
        </w:rPr>
        <w:t>פעל על פיהם.</w:t>
      </w:r>
    </w:p>
    <w:p w14:paraId="2D4A9A03" w14:textId="7F34365F" w:rsidR="0085128B" w:rsidRPr="004D4875" w:rsidRDefault="0085128B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 xml:space="preserve">אם </w:t>
      </w:r>
      <w:r w:rsidR="00926B96" w:rsidRPr="004D4875">
        <w:rPr>
          <w:rFonts w:hint="cs"/>
          <w:b/>
          <w:bCs/>
          <w:sz w:val="18"/>
          <w:szCs w:val="22"/>
          <w:rtl/>
        </w:rPr>
        <w:t xml:space="preserve">אני נשוי/אה אך </w:t>
      </w:r>
      <w:r w:rsidRPr="004D4875">
        <w:rPr>
          <w:rFonts w:hint="cs"/>
          <w:b/>
          <w:bCs/>
          <w:sz w:val="18"/>
          <w:szCs w:val="22"/>
          <w:rtl/>
        </w:rPr>
        <w:t xml:space="preserve">הדירה רשומה </w:t>
      </w:r>
      <w:r w:rsidR="00926B96" w:rsidRPr="004D4875">
        <w:rPr>
          <w:rFonts w:hint="cs"/>
          <w:b/>
          <w:bCs/>
          <w:sz w:val="18"/>
          <w:szCs w:val="22"/>
          <w:rtl/>
        </w:rPr>
        <w:t>רק על שמי ולא גם על שם בן/בת-זוגי</w:t>
      </w:r>
      <w:r w:rsidR="00926B96" w:rsidRPr="004D4875">
        <w:rPr>
          <w:rFonts w:hint="cs"/>
          <w:sz w:val="18"/>
          <w:szCs w:val="22"/>
          <w:rtl/>
        </w:rPr>
        <w:t xml:space="preserve">, </w:t>
      </w:r>
      <w:r w:rsidR="00E072FA">
        <w:rPr>
          <w:rFonts w:hint="cs"/>
          <w:sz w:val="18"/>
          <w:szCs w:val="22"/>
          <w:rtl/>
        </w:rPr>
        <w:t xml:space="preserve">אין מניעה </w:t>
      </w:r>
      <w:r w:rsidR="000420B7" w:rsidRPr="004D4875">
        <w:rPr>
          <w:rFonts w:hint="cs"/>
          <w:sz w:val="18"/>
          <w:szCs w:val="22"/>
          <w:rtl/>
        </w:rPr>
        <w:t>שאשתי/בעלי/בן/בת זוגי יידרש</w:t>
      </w:r>
      <w:r w:rsidR="0003222A" w:rsidRPr="004D4875">
        <w:rPr>
          <w:rFonts w:hint="cs"/>
          <w:sz w:val="18"/>
          <w:szCs w:val="22"/>
          <w:rtl/>
        </w:rPr>
        <w:t xml:space="preserve"> לחתום על תצהירי </w:t>
      </w:r>
      <w:r w:rsidR="00E072FA">
        <w:rPr>
          <w:rFonts w:hint="cs"/>
          <w:sz w:val="18"/>
          <w:szCs w:val="22"/>
          <w:rtl/>
        </w:rPr>
        <w:t xml:space="preserve">אישור העסקה </w:t>
      </w:r>
      <w:r w:rsidR="0003222A" w:rsidRPr="004D4875">
        <w:rPr>
          <w:rFonts w:hint="cs"/>
          <w:sz w:val="18"/>
          <w:szCs w:val="22"/>
          <w:rtl/>
        </w:rPr>
        <w:t>ויתור זכויות בדירה</w:t>
      </w:r>
      <w:r w:rsidR="006F6C43" w:rsidRPr="004D4875">
        <w:rPr>
          <w:rFonts w:hint="cs"/>
          <w:sz w:val="18"/>
          <w:szCs w:val="22"/>
          <w:rtl/>
        </w:rPr>
        <w:t xml:space="preserve"> ו</w:t>
      </w:r>
      <w:r w:rsidR="000420B7" w:rsidRPr="004D4875">
        <w:rPr>
          <w:rFonts w:hint="cs"/>
          <w:sz w:val="18"/>
          <w:szCs w:val="22"/>
          <w:rtl/>
        </w:rPr>
        <w:t>אישור ל</w:t>
      </w:r>
      <w:r w:rsidR="006F6C43" w:rsidRPr="004D4875">
        <w:rPr>
          <w:rFonts w:hint="cs"/>
          <w:sz w:val="18"/>
          <w:szCs w:val="22"/>
          <w:rtl/>
        </w:rPr>
        <w:t>ביצוע עסקת התמ"א</w:t>
      </w:r>
      <w:r w:rsidR="0003222A" w:rsidRPr="004D4875">
        <w:rPr>
          <w:rFonts w:hint="cs"/>
          <w:sz w:val="18"/>
          <w:szCs w:val="22"/>
          <w:rtl/>
        </w:rPr>
        <w:t xml:space="preserve"> (עבור היזם ועבור הבנק המלווה מטעמו), והתחייבות זו הינה התחייבות יסודית שלי בהסכם ואי קיומה משמע</w:t>
      </w:r>
      <w:r w:rsidR="009D1DCE" w:rsidRPr="004D4875">
        <w:rPr>
          <w:rFonts w:hint="cs"/>
          <w:sz w:val="18"/>
          <w:szCs w:val="22"/>
          <w:rtl/>
        </w:rPr>
        <w:t>ה</w:t>
      </w:r>
      <w:r w:rsidR="0003222A" w:rsidRPr="004D4875">
        <w:rPr>
          <w:rFonts w:hint="cs"/>
          <w:sz w:val="18"/>
          <w:szCs w:val="22"/>
          <w:rtl/>
        </w:rPr>
        <w:t xml:space="preserve"> הפרת </w:t>
      </w:r>
      <w:r w:rsidR="009D1DCE" w:rsidRPr="004D4875">
        <w:rPr>
          <w:rFonts w:hint="cs"/>
          <w:sz w:val="18"/>
          <w:szCs w:val="22"/>
          <w:rtl/>
        </w:rPr>
        <w:t>ה</w:t>
      </w:r>
      <w:r w:rsidR="0003222A" w:rsidRPr="004D4875">
        <w:rPr>
          <w:rFonts w:hint="cs"/>
          <w:sz w:val="18"/>
          <w:szCs w:val="22"/>
          <w:rtl/>
        </w:rPr>
        <w:t>הסכם על ידי</w:t>
      </w:r>
      <w:r w:rsidR="009D1DCE" w:rsidRPr="004D4875">
        <w:rPr>
          <w:rFonts w:hint="cs"/>
          <w:sz w:val="18"/>
          <w:szCs w:val="22"/>
          <w:rtl/>
        </w:rPr>
        <w:t xml:space="preserve"> על כל משמעויותיה</w:t>
      </w:r>
      <w:r w:rsidR="0003222A" w:rsidRPr="004D4875">
        <w:rPr>
          <w:rFonts w:hint="cs"/>
          <w:sz w:val="18"/>
          <w:szCs w:val="22"/>
          <w:rtl/>
        </w:rPr>
        <w:t>.</w:t>
      </w:r>
    </w:p>
    <w:p w14:paraId="220336FD" w14:textId="77777777" w:rsidR="00CE605A" w:rsidRPr="004D4875" w:rsidRDefault="00CE605A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אין בדירה </w:t>
      </w:r>
      <w:r w:rsidRPr="004D4875">
        <w:rPr>
          <w:rFonts w:hint="cs"/>
          <w:b/>
          <w:bCs/>
          <w:sz w:val="18"/>
          <w:szCs w:val="22"/>
          <w:rtl/>
        </w:rPr>
        <w:t>חריגות בניה</w:t>
      </w:r>
      <w:r w:rsidRPr="004D4875">
        <w:rPr>
          <w:rFonts w:hint="cs"/>
          <w:sz w:val="18"/>
          <w:szCs w:val="22"/>
          <w:rtl/>
        </w:rPr>
        <w:t xml:space="preserve"> ו/או בניה שלא כדין ו/או בניה שלא לפי היתר ו/או אין על הדירה </w:t>
      </w:r>
      <w:r w:rsidRPr="004D4875">
        <w:rPr>
          <w:rFonts w:hint="cs"/>
          <w:b/>
          <w:bCs/>
          <w:sz w:val="18"/>
          <w:szCs w:val="22"/>
          <w:rtl/>
        </w:rPr>
        <w:t>חובות</w:t>
      </w:r>
      <w:r w:rsidRPr="004D4875">
        <w:rPr>
          <w:rFonts w:hint="cs"/>
          <w:sz w:val="18"/>
          <w:szCs w:val="22"/>
          <w:rtl/>
        </w:rPr>
        <w:t xml:space="preserve"> ו/או </w:t>
      </w:r>
      <w:r w:rsidR="004B37F5">
        <w:rPr>
          <w:rFonts w:hint="cs"/>
          <w:sz w:val="18"/>
          <w:szCs w:val="22"/>
          <w:rtl/>
        </w:rPr>
        <w:t xml:space="preserve">פיגורי תשלומי משכנתה ו/או </w:t>
      </w:r>
      <w:r w:rsidRPr="004D4875">
        <w:rPr>
          <w:rFonts w:hint="cs"/>
          <w:sz w:val="18"/>
          <w:szCs w:val="22"/>
          <w:rtl/>
        </w:rPr>
        <w:t>קנסות ו/או תשלומים ו/או היטלים ו/או הליכים משפטיים קיימים או צפויים</w:t>
      </w:r>
      <w:r w:rsidR="00B36DB9" w:rsidRPr="004D4875">
        <w:rPr>
          <w:rFonts w:hint="cs"/>
          <w:sz w:val="18"/>
          <w:szCs w:val="22"/>
          <w:rtl/>
        </w:rPr>
        <w:t>, וכך יהיה כל זמן ההסכם</w:t>
      </w:r>
      <w:r w:rsidRPr="004D4875">
        <w:rPr>
          <w:rFonts w:hint="cs"/>
          <w:sz w:val="18"/>
          <w:szCs w:val="22"/>
          <w:rtl/>
        </w:rPr>
        <w:t>.</w:t>
      </w:r>
    </w:p>
    <w:p w14:paraId="6040D354" w14:textId="77777777" w:rsidR="00CE605A" w:rsidRPr="004D4875" w:rsidRDefault="00CE605A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המפרט לא ערוך לפי חוק המכר</w:t>
      </w:r>
      <w:r w:rsidR="00912956" w:rsidRPr="004D4875">
        <w:rPr>
          <w:rFonts w:hint="cs"/>
          <w:sz w:val="18"/>
          <w:szCs w:val="22"/>
          <w:rtl/>
        </w:rPr>
        <w:t xml:space="preserve">, ונציגות </w:t>
      </w:r>
      <w:r w:rsidRPr="004D4875">
        <w:rPr>
          <w:rFonts w:hint="cs"/>
          <w:sz w:val="18"/>
          <w:szCs w:val="22"/>
          <w:rtl/>
        </w:rPr>
        <w:t xml:space="preserve">הדיירים </w:t>
      </w:r>
      <w:r w:rsidR="00912956" w:rsidRPr="004D4875">
        <w:rPr>
          <w:rFonts w:hint="cs"/>
          <w:sz w:val="18"/>
          <w:szCs w:val="22"/>
          <w:rtl/>
        </w:rPr>
        <w:t xml:space="preserve">התייעצה </w:t>
      </w:r>
      <w:r w:rsidRPr="004D4875">
        <w:rPr>
          <w:rFonts w:hint="cs"/>
          <w:sz w:val="18"/>
          <w:szCs w:val="22"/>
          <w:rtl/>
        </w:rPr>
        <w:t>לגביו טרם החתימה על ההסכם</w:t>
      </w:r>
      <w:r w:rsidR="004D4875">
        <w:rPr>
          <w:rFonts w:hint="cs"/>
          <w:sz w:val="18"/>
          <w:szCs w:val="22"/>
          <w:rtl/>
        </w:rPr>
        <w:t>, אישרה אותו בשם הלקוח,</w:t>
      </w:r>
      <w:r w:rsidRPr="004D4875">
        <w:rPr>
          <w:rFonts w:hint="cs"/>
          <w:sz w:val="18"/>
          <w:szCs w:val="22"/>
          <w:rtl/>
        </w:rPr>
        <w:t xml:space="preserve"> </w:t>
      </w:r>
      <w:r w:rsidR="00912956" w:rsidRPr="004D4875">
        <w:rPr>
          <w:rFonts w:hint="cs"/>
          <w:sz w:val="18"/>
          <w:szCs w:val="22"/>
          <w:rtl/>
        </w:rPr>
        <w:t xml:space="preserve">והלקוח </w:t>
      </w:r>
      <w:r w:rsidRPr="004D4875">
        <w:rPr>
          <w:rFonts w:hint="cs"/>
          <w:sz w:val="18"/>
          <w:szCs w:val="22"/>
          <w:rtl/>
        </w:rPr>
        <w:t>מבי</w:t>
      </w:r>
      <w:r w:rsidR="00912956" w:rsidRPr="004D4875">
        <w:rPr>
          <w:rFonts w:hint="cs"/>
          <w:sz w:val="18"/>
          <w:szCs w:val="22"/>
          <w:rtl/>
        </w:rPr>
        <w:t>ן</w:t>
      </w:r>
      <w:r w:rsidRPr="004D4875">
        <w:rPr>
          <w:rFonts w:hint="cs"/>
          <w:sz w:val="18"/>
          <w:szCs w:val="22"/>
          <w:rtl/>
        </w:rPr>
        <w:t xml:space="preserve"> </w:t>
      </w:r>
      <w:r w:rsidR="00E24A3A" w:rsidRPr="004D4875">
        <w:rPr>
          <w:rFonts w:hint="cs"/>
          <w:sz w:val="18"/>
          <w:szCs w:val="22"/>
          <w:rtl/>
        </w:rPr>
        <w:t>ומסכים ל</w:t>
      </w:r>
      <w:r w:rsidRPr="004D4875">
        <w:rPr>
          <w:rFonts w:hint="cs"/>
          <w:sz w:val="18"/>
          <w:szCs w:val="22"/>
          <w:rtl/>
        </w:rPr>
        <w:t>משמעויות</w:t>
      </w:r>
      <w:r w:rsidR="00E24A3A" w:rsidRPr="004D4875">
        <w:rPr>
          <w:rFonts w:hint="cs"/>
          <w:sz w:val="18"/>
          <w:szCs w:val="22"/>
          <w:rtl/>
        </w:rPr>
        <w:t xml:space="preserve"> המפרט ואת התמורה בגין הסכם זה</w:t>
      </w:r>
      <w:r w:rsidRPr="004D4875">
        <w:rPr>
          <w:rFonts w:hint="cs"/>
          <w:sz w:val="18"/>
          <w:szCs w:val="22"/>
          <w:rtl/>
        </w:rPr>
        <w:t>.</w:t>
      </w:r>
    </w:p>
    <w:p w14:paraId="31F830D5" w14:textId="77777777" w:rsidR="00912956" w:rsidRPr="004D4875" w:rsidRDefault="00280897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 xml:space="preserve">אם טרם </w:t>
      </w:r>
      <w:r w:rsidR="00E24A3A" w:rsidRPr="004D4875">
        <w:rPr>
          <w:rFonts w:hint="cs"/>
          <w:b/>
          <w:bCs/>
          <w:sz w:val="18"/>
          <w:szCs w:val="22"/>
          <w:rtl/>
        </w:rPr>
        <w:t>הושל</w:t>
      </w:r>
      <w:r w:rsidR="00513D60" w:rsidRPr="004D4875">
        <w:rPr>
          <w:rFonts w:hint="cs"/>
          <w:b/>
          <w:bCs/>
          <w:sz w:val="18"/>
          <w:szCs w:val="22"/>
          <w:rtl/>
        </w:rPr>
        <w:t>ם</w:t>
      </w:r>
      <w:r w:rsidR="00E24A3A" w:rsidRPr="004D4875">
        <w:rPr>
          <w:rFonts w:hint="cs"/>
          <w:b/>
          <w:bCs/>
          <w:sz w:val="18"/>
          <w:szCs w:val="22"/>
          <w:rtl/>
        </w:rPr>
        <w:t xml:space="preserve"> רישום הזכויות בדירה </w:t>
      </w:r>
      <w:r w:rsidRPr="004D4875">
        <w:rPr>
          <w:rFonts w:hint="cs"/>
          <w:b/>
          <w:bCs/>
          <w:sz w:val="18"/>
          <w:szCs w:val="22"/>
          <w:rtl/>
        </w:rPr>
        <w:t>בטאבו על שמי ו/או יש על זכויתיי הגבלות</w:t>
      </w:r>
      <w:r w:rsidRPr="004D4875">
        <w:rPr>
          <w:rFonts w:hint="cs"/>
          <w:sz w:val="18"/>
          <w:szCs w:val="22"/>
          <w:rtl/>
        </w:rPr>
        <w:t xml:space="preserve"> </w:t>
      </w:r>
      <w:r w:rsidRPr="004D4875">
        <w:rPr>
          <w:sz w:val="18"/>
          <w:szCs w:val="22"/>
          <w:rtl/>
        </w:rPr>
        <w:t>–</w:t>
      </w:r>
      <w:r w:rsidRPr="004D4875">
        <w:rPr>
          <w:rFonts w:hint="cs"/>
          <w:sz w:val="18"/>
          <w:szCs w:val="22"/>
          <w:rtl/>
        </w:rPr>
        <w:t xml:space="preserve"> אוכל </w:t>
      </w:r>
      <w:r w:rsidR="00597159" w:rsidRPr="004D4875">
        <w:rPr>
          <w:rFonts w:hint="cs"/>
          <w:sz w:val="18"/>
          <w:szCs w:val="22"/>
          <w:rtl/>
        </w:rPr>
        <w:t>לרשום/</w:t>
      </w:r>
      <w:r w:rsidRPr="004D4875">
        <w:rPr>
          <w:rFonts w:hint="cs"/>
          <w:sz w:val="18"/>
          <w:szCs w:val="22"/>
          <w:rtl/>
        </w:rPr>
        <w:t>להסיר הגבלות אלה תוך 60 יום מחתימתי על ההסכם</w:t>
      </w:r>
      <w:r w:rsidR="00597159" w:rsidRPr="004D4875">
        <w:rPr>
          <w:rFonts w:hint="cs"/>
          <w:sz w:val="18"/>
          <w:szCs w:val="22"/>
          <w:rtl/>
        </w:rPr>
        <w:t xml:space="preserve"> ולא </w:t>
      </w:r>
      <w:r w:rsidR="00513D60" w:rsidRPr="004D4875">
        <w:rPr>
          <w:rFonts w:hint="cs"/>
          <w:sz w:val="18"/>
          <w:szCs w:val="22"/>
          <w:rtl/>
        </w:rPr>
        <w:t xml:space="preserve">ידוע ולא </w:t>
      </w:r>
      <w:r w:rsidR="00597159" w:rsidRPr="004D4875">
        <w:rPr>
          <w:rFonts w:hint="cs"/>
          <w:sz w:val="18"/>
          <w:szCs w:val="22"/>
          <w:rtl/>
        </w:rPr>
        <w:t xml:space="preserve">צפויה </w:t>
      </w:r>
      <w:r w:rsidR="00513D60" w:rsidRPr="004D4875">
        <w:rPr>
          <w:rFonts w:hint="cs"/>
          <w:sz w:val="18"/>
          <w:szCs w:val="22"/>
          <w:rtl/>
        </w:rPr>
        <w:t xml:space="preserve">כל </w:t>
      </w:r>
      <w:r w:rsidR="00597159" w:rsidRPr="004D4875">
        <w:rPr>
          <w:rFonts w:hint="cs"/>
          <w:sz w:val="18"/>
          <w:szCs w:val="22"/>
          <w:rtl/>
        </w:rPr>
        <w:t>מניעה בקשר לכך</w:t>
      </w:r>
      <w:r w:rsidRPr="004D4875">
        <w:rPr>
          <w:rFonts w:hint="cs"/>
          <w:sz w:val="18"/>
          <w:szCs w:val="22"/>
          <w:rtl/>
        </w:rPr>
        <w:t xml:space="preserve">. </w:t>
      </w:r>
    </w:p>
    <w:p w14:paraId="197623C3" w14:textId="290E1EDC" w:rsidR="00280897" w:rsidRPr="004D4875" w:rsidRDefault="00280897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אם יש על הדירה משכנתה/שעבוד</w:t>
      </w:r>
      <w:r w:rsidR="00D627F3">
        <w:rPr>
          <w:rFonts w:hint="cs"/>
          <w:b/>
          <w:bCs/>
          <w:sz w:val="18"/>
          <w:szCs w:val="22"/>
          <w:rtl/>
        </w:rPr>
        <w:t xml:space="preserve"> או שצפויים שינויים בקשר לכך</w:t>
      </w:r>
      <w:r w:rsidRPr="004D4875">
        <w:rPr>
          <w:rFonts w:hint="cs"/>
          <w:sz w:val="18"/>
          <w:szCs w:val="22"/>
          <w:rtl/>
        </w:rPr>
        <w:t xml:space="preserve">: אין סכום בפיגור, </w:t>
      </w:r>
      <w:r w:rsidR="000E6FD2" w:rsidRPr="004D4875">
        <w:rPr>
          <w:rFonts w:hint="cs"/>
          <w:sz w:val="18"/>
          <w:szCs w:val="22"/>
          <w:rtl/>
        </w:rPr>
        <w:t>לא ידועה לי על הליכים משפטיים ו/או מניעה, קיימים או עתידיים של הבנק בקשר אליי או לנכס, ואשלם את ההחזרים החודשיים כסדרם.</w:t>
      </w:r>
      <w:r w:rsidR="00D627F3">
        <w:rPr>
          <w:rFonts w:hint="cs"/>
          <w:sz w:val="18"/>
          <w:szCs w:val="22"/>
          <w:rtl/>
        </w:rPr>
        <w:t xml:space="preserve"> ידוע לי שלא אוכל להגדיל את סכום המשכנתה או לקחת משכנתה הפוכה על הדירה.</w:t>
      </w:r>
    </w:p>
    <w:p w14:paraId="6446B526" w14:textId="77777777" w:rsidR="0085128B" w:rsidRPr="004D4875" w:rsidRDefault="0085128B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אין מידע מהותי בקשר לדירה ו/או לזכויותיי</w:t>
      </w:r>
      <w:r w:rsidRPr="004D4875">
        <w:rPr>
          <w:rFonts w:hint="cs"/>
          <w:sz w:val="18"/>
          <w:szCs w:val="22"/>
          <w:rtl/>
        </w:rPr>
        <w:t xml:space="preserve"> שלא גילית</w:t>
      </w:r>
      <w:r w:rsidR="00597159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 xml:space="preserve"> כאן למעט: ______</w:t>
      </w:r>
      <w:r w:rsidR="004B37F5">
        <w:rPr>
          <w:rFonts w:hint="cs"/>
          <w:sz w:val="18"/>
          <w:szCs w:val="22"/>
          <w:rtl/>
        </w:rPr>
        <w:t>___________________</w:t>
      </w:r>
      <w:r w:rsidRPr="004D4875">
        <w:rPr>
          <w:rFonts w:hint="cs"/>
          <w:sz w:val="18"/>
          <w:szCs w:val="22"/>
          <w:rtl/>
        </w:rPr>
        <w:t>___________</w:t>
      </w:r>
    </w:p>
    <w:p w14:paraId="07A04D52" w14:textId="73E6AA88" w:rsidR="007A429A" w:rsidRDefault="007A429A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ידוע ללקוח כי </w:t>
      </w:r>
      <w:r w:rsidRPr="004D4875">
        <w:rPr>
          <w:rFonts w:hint="cs"/>
          <w:b/>
          <w:bCs/>
          <w:sz w:val="18"/>
          <w:szCs w:val="22"/>
          <w:u w:val="single"/>
          <w:rtl/>
        </w:rPr>
        <w:t>אין</w:t>
      </w:r>
      <w:r w:rsidRPr="004D4875">
        <w:rPr>
          <w:rFonts w:hint="cs"/>
          <w:b/>
          <w:bCs/>
          <w:sz w:val="18"/>
          <w:szCs w:val="22"/>
          <w:rtl/>
        </w:rPr>
        <w:t xml:space="preserve"> זה </w:t>
      </w:r>
      <w:r w:rsidR="00717BAB" w:rsidRPr="004D4875">
        <w:rPr>
          <w:rFonts w:hint="cs"/>
          <w:b/>
          <w:bCs/>
          <w:sz w:val="18"/>
          <w:szCs w:val="22"/>
          <w:rtl/>
        </w:rPr>
        <w:t xml:space="preserve">אחריותו </w:t>
      </w:r>
      <w:r w:rsidRPr="004D4875">
        <w:rPr>
          <w:rFonts w:hint="cs"/>
          <w:b/>
          <w:bCs/>
          <w:sz w:val="18"/>
          <w:szCs w:val="22"/>
          <w:rtl/>
        </w:rPr>
        <w:t>של עורך הדין</w:t>
      </w:r>
      <w:r w:rsidRPr="004D4875">
        <w:rPr>
          <w:rFonts w:hint="cs"/>
          <w:sz w:val="18"/>
          <w:szCs w:val="22"/>
          <w:rtl/>
        </w:rPr>
        <w:t xml:space="preserve"> בכל הקשור ל</w:t>
      </w:r>
      <w:r w:rsidR="00E072FA">
        <w:rPr>
          <w:rFonts w:hint="cs"/>
          <w:sz w:val="18"/>
          <w:szCs w:val="22"/>
          <w:rtl/>
        </w:rPr>
        <w:t xml:space="preserve">נושאים שאינם משפטיים לרבות: </w:t>
      </w:r>
      <w:r w:rsidRPr="004D4875">
        <w:rPr>
          <w:rFonts w:hint="cs"/>
          <w:sz w:val="18"/>
          <w:szCs w:val="22"/>
          <w:rtl/>
        </w:rPr>
        <w:t>תוכניות הבניה, היבטים תכנוניים, היבטים כלכלי</w:t>
      </w:r>
      <w:r w:rsidR="00597159" w:rsidRPr="004D4875">
        <w:rPr>
          <w:rFonts w:hint="cs"/>
          <w:sz w:val="18"/>
          <w:szCs w:val="22"/>
          <w:rtl/>
        </w:rPr>
        <w:t>י</w:t>
      </w:r>
      <w:r w:rsidRPr="004D4875">
        <w:rPr>
          <w:rFonts w:hint="cs"/>
          <w:sz w:val="18"/>
          <w:szCs w:val="22"/>
          <w:rtl/>
        </w:rPr>
        <w:t>ם לרבות התמור</w:t>
      </w:r>
      <w:r w:rsidR="004B37F5">
        <w:rPr>
          <w:rFonts w:hint="cs"/>
          <w:sz w:val="18"/>
          <w:szCs w:val="22"/>
          <w:rtl/>
        </w:rPr>
        <w:t>ות</w:t>
      </w:r>
      <w:r w:rsidRPr="004D4875">
        <w:rPr>
          <w:rFonts w:hint="cs"/>
          <w:sz w:val="18"/>
          <w:szCs w:val="22"/>
          <w:rtl/>
        </w:rPr>
        <w:t xml:space="preserve"> שמתקבל</w:t>
      </w:r>
      <w:r w:rsidR="004B37F5">
        <w:rPr>
          <w:rFonts w:hint="cs"/>
          <w:sz w:val="18"/>
          <w:szCs w:val="22"/>
          <w:rtl/>
        </w:rPr>
        <w:t>ות</w:t>
      </w:r>
      <w:r w:rsidR="00A57311" w:rsidRPr="004D4875">
        <w:rPr>
          <w:rFonts w:hint="cs"/>
          <w:sz w:val="18"/>
          <w:szCs w:val="22"/>
          <w:rtl/>
        </w:rPr>
        <w:t xml:space="preserve"> וכדאיות העסקה</w:t>
      </w:r>
      <w:r w:rsidRPr="004D4875">
        <w:rPr>
          <w:rFonts w:hint="cs"/>
          <w:sz w:val="18"/>
          <w:szCs w:val="22"/>
          <w:rtl/>
        </w:rPr>
        <w:t xml:space="preserve">, </w:t>
      </w:r>
      <w:r w:rsidR="004D4875">
        <w:rPr>
          <w:rFonts w:hint="cs"/>
          <w:sz w:val="18"/>
          <w:szCs w:val="22"/>
          <w:rtl/>
        </w:rPr>
        <w:t xml:space="preserve">הבניה, </w:t>
      </w:r>
      <w:r w:rsidR="004B37F5">
        <w:rPr>
          <w:rFonts w:hint="cs"/>
          <w:sz w:val="18"/>
          <w:szCs w:val="22"/>
          <w:rtl/>
        </w:rPr>
        <w:t xml:space="preserve">המפרט הטכני ותוכנו, </w:t>
      </w:r>
      <w:r w:rsidR="004D4875">
        <w:rPr>
          <w:rFonts w:hint="cs"/>
          <w:sz w:val="18"/>
          <w:szCs w:val="22"/>
          <w:rtl/>
        </w:rPr>
        <w:t>איכות</w:t>
      </w:r>
      <w:r w:rsidR="004B37F5">
        <w:rPr>
          <w:rFonts w:hint="cs"/>
          <w:sz w:val="18"/>
          <w:szCs w:val="22"/>
          <w:rtl/>
        </w:rPr>
        <w:t xml:space="preserve"> הבניה</w:t>
      </w:r>
      <w:r w:rsidR="004D4875">
        <w:rPr>
          <w:rFonts w:hint="cs"/>
          <w:sz w:val="18"/>
          <w:szCs w:val="22"/>
          <w:rtl/>
        </w:rPr>
        <w:t xml:space="preserve"> והפיקוח עליה, </w:t>
      </w:r>
      <w:r w:rsidR="00717BAB" w:rsidRPr="004D4875">
        <w:rPr>
          <w:rFonts w:hint="cs"/>
          <w:sz w:val="18"/>
          <w:szCs w:val="22"/>
          <w:rtl/>
        </w:rPr>
        <w:t>היבטי מס אישיים</w:t>
      </w:r>
      <w:r w:rsidR="00A57311" w:rsidRPr="004D4875">
        <w:rPr>
          <w:rFonts w:hint="cs"/>
          <w:sz w:val="18"/>
          <w:szCs w:val="22"/>
          <w:rtl/>
        </w:rPr>
        <w:t xml:space="preserve"> ו</w:t>
      </w:r>
      <w:r w:rsidR="004B37F5">
        <w:rPr>
          <w:rFonts w:hint="cs"/>
          <w:sz w:val="18"/>
          <w:szCs w:val="22"/>
          <w:rtl/>
        </w:rPr>
        <w:t>כ</w:t>
      </w:r>
      <w:r w:rsidR="00A57311" w:rsidRPr="004D4875">
        <w:rPr>
          <w:rFonts w:hint="cs"/>
          <w:sz w:val="18"/>
          <w:szCs w:val="22"/>
          <w:rtl/>
        </w:rPr>
        <w:t>ו'</w:t>
      </w:r>
      <w:r w:rsidR="00B13FBC" w:rsidRPr="004D4875">
        <w:rPr>
          <w:rFonts w:hint="cs"/>
          <w:sz w:val="18"/>
          <w:szCs w:val="22"/>
          <w:rtl/>
        </w:rPr>
        <w:t xml:space="preserve"> ואני פוטר אותך באופן בלת</w:t>
      </w:r>
      <w:r w:rsidR="00597159" w:rsidRPr="004D4875">
        <w:rPr>
          <w:rFonts w:hint="cs"/>
          <w:sz w:val="18"/>
          <w:szCs w:val="22"/>
          <w:rtl/>
        </w:rPr>
        <w:t>י</w:t>
      </w:r>
      <w:r w:rsidR="00B13FBC" w:rsidRPr="004D4875">
        <w:rPr>
          <w:rFonts w:hint="cs"/>
          <w:sz w:val="18"/>
          <w:szCs w:val="22"/>
          <w:rtl/>
        </w:rPr>
        <w:t xml:space="preserve"> חוזר מכל אחריות בקשר לכך</w:t>
      </w:r>
      <w:r w:rsidR="00597159" w:rsidRPr="004D4875">
        <w:rPr>
          <w:rFonts w:hint="cs"/>
          <w:sz w:val="18"/>
          <w:szCs w:val="22"/>
          <w:rtl/>
        </w:rPr>
        <w:t xml:space="preserve"> ו/או תוצאותיהם</w:t>
      </w:r>
      <w:r w:rsidR="00717BAB" w:rsidRPr="004D4875">
        <w:rPr>
          <w:rFonts w:hint="cs"/>
          <w:sz w:val="18"/>
          <w:szCs w:val="22"/>
          <w:rtl/>
        </w:rPr>
        <w:t>.</w:t>
      </w:r>
    </w:p>
    <w:p w14:paraId="73DB4470" w14:textId="77777777" w:rsidR="00717BAB" w:rsidRDefault="00717BAB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כל </w:t>
      </w:r>
      <w:r w:rsidRPr="004D4875">
        <w:rPr>
          <w:rFonts w:hint="cs"/>
          <w:b/>
          <w:bCs/>
          <w:sz w:val="18"/>
          <w:szCs w:val="22"/>
          <w:rtl/>
        </w:rPr>
        <w:t>אישור של נציגות הדיירים</w:t>
      </w:r>
      <w:r w:rsidRPr="004D4875">
        <w:rPr>
          <w:rFonts w:hint="cs"/>
          <w:sz w:val="18"/>
          <w:szCs w:val="22"/>
          <w:rtl/>
        </w:rPr>
        <w:t xml:space="preserve"> כמוה כאישור שלי.</w:t>
      </w:r>
    </w:p>
    <w:p w14:paraId="3DDD74A6" w14:textId="77777777" w:rsidR="004D4875" w:rsidRPr="004D4875" w:rsidRDefault="004D4875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>
        <w:rPr>
          <w:rFonts w:hint="cs"/>
          <w:sz w:val="18"/>
          <w:szCs w:val="22"/>
          <w:rtl/>
        </w:rPr>
        <w:t xml:space="preserve">ידוע לי שהיזם הינה </w:t>
      </w:r>
      <w:r w:rsidRPr="004D4875">
        <w:rPr>
          <w:rFonts w:hint="cs"/>
          <w:b/>
          <w:bCs/>
          <w:sz w:val="18"/>
          <w:szCs w:val="22"/>
          <w:rtl/>
        </w:rPr>
        <w:t>חברה בערבון מוגבל</w:t>
      </w:r>
      <w:r w:rsidR="006B2A6D">
        <w:rPr>
          <w:rFonts w:hint="cs"/>
          <w:b/>
          <w:bCs/>
          <w:sz w:val="18"/>
          <w:szCs w:val="22"/>
          <w:rtl/>
        </w:rPr>
        <w:t xml:space="preserve">, </w:t>
      </w:r>
      <w:r w:rsidR="006B2A6D">
        <w:rPr>
          <w:rFonts w:hint="cs"/>
          <w:sz w:val="18"/>
          <w:szCs w:val="22"/>
          <w:rtl/>
        </w:rPr>
        <w:t>אין לבעליה ערבות לחובותיה וקיבלתי הסבר על משמעויות אלה</w:t>
      </w:r>
      <w:r>
        <w:rPr>
          <w:rFonts w:hint="cs"/>
          <w:sz w:val="18"/>
          <w:szCs w:val="22"/>
          <w:rtl/>
        </w:rPr>
        <w:t>.</w:t>
      </w:r>
    </w:p>
    <w:p w14:paraId="439E96F6" w14:textId="01200AD4" w:rsidR="00E072FA" w:rsidRPr="004D4875" w:rsidRDefault="00E072FA" w:rsidP="00E072FA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היזם עושה </w:t>
      </w:r>
      <w:r w:rsidRPr="004D4875">
        <w:rPr>
          <w:rFonts w:hint="cs"/>
          <w:b/>
          <w:bCs/>
          <w:sz w:val="18"/>
          <w:szCs w:val="22"/>
          <w:rtl/>
        </w:rPr>
        <w:t>שימוש בפטורים ממיסוי מקרקעין של הבעלים</w:t>
      </w:r>
      <w:r w:rsidRPr="004D4875">
        <w:rPr>
          <w:rFonts w:hint="cs"/>
          <w:sz w:val="18"/>
          <w:szCs w:val="22"/>
          <w:rtl/>
        </w:rPr>
        <w:t xml:space="preserve"> ולכן טרם ביצוע כל פעולה (מכירה, מתנה וכו') עתידית </w:t>
      </w:r>
      <w:r w:rsidR="00473C78">
        <w:rPr>
          <w:rFonts w:hint="cs"/>
          <w:sz w:val="18"/>
          <w:szCs w:val="22"/>
          <w:rtl/>
        </w:rPr>
        <w:t>בדירה</w:t>
      </w:r>
      <w:r w:rsidRPr="004D4875">
        <w:rPr>
          <w:rFonts w:hint="cs"/>
          <w:sz w:val="18"/>
          <w:szCs w:val="22"/>
          <w:rtl/>
        </w:rPr>
        <w:t xml:space="preserve"> ו/או במקרקעין ו/או בנדל"ן אחרים, עליי להתייעץ </w:t>
      </w:r>
      <w:r w:rsidRPr="004B37F5">
        <w:rPr>
          <w:rFonts w:hint="cs"/>
          <w:b/>
          <w:bCs/>
          <w:sz w:val="18"/>
          <w:szCs w:val="22"/>
          <w:rtl/>
        </w:rPr>
        <w:t>מראש</w:t>
      </w:r>
      <w:r w:rsidRPr="004D4875">
        <w:rPr>
          <w:rFonts w:hint="cs"/>
          <w:sz w:val="18"/>
          <w:szCs w:val="22"/>
          <w:rtl/>
        </w:rPr>
        <w:t xml:space="preserve"> עם עורך הדין שלי ואיתכם, על-מנת לבחון את התוצאות המשפטיות והמיסוייות של עסקה זו ו/או העסקה העתידית</w:t>
      </w:r>
      <w:r>
        <w:rPr>
          <w:rFonts w:hint="cs"/>
          <w:sz w:val="18"/>
          <w:szCs w:val="22"/>
          <w:rtl/>
        </w:rPr>
        <w:t xml:space="preserve"> ו/או העסקה האחרת ולא אבצע כל פעולה ללא אישורך מראש</w:t>
      </w:r>
      <w:r w:rsidRPr="004D4875">
        <w:rPr>
          <w:rFonts w:hint="cs"/>
          <w:sz w:val="18"/>
          <w:szCs w:val="22"/>
          <w:rtl/>
        </w:rPr>
        <w:t>.</w:t>
      </w:r>
    </w:p>
    <w:p w14:paraId="73D0D6CC" w14:textId="087F3515" w:rsidR="00BC087B" w:rsidRDefault="00BC087B" w:rsidP="00E90499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sz w:val="18"/>
          <w:szCs w:val="22"/>
          <w:rtl/>
        </w:rPr>
        <w:t xml:space="preserve">ידוע לי שלפי החוק </w:t>
      </w:r>
      <w:r w:rsidRPr="004D4875">
        <w:rPr>
          <w:sz w:val="18"/>
          <w:szCs w:val="22"/>
          <w:rtl/>
        </w:rPr>
        <w:t>–</w:t>
      </w:r>
      <w:r w:rsidRPr="004D4875">
        <w:rPr>
          <w:rFonts w:hint="cs"/>
          <w:sz w:val="18"/>
          <w:szCs w:val="22"/>
          <w:rtl/>
        </w:rPr>
        <w:t xml:space="preserve"> </w:t>
      </w:r>
      <w:r w:rsidRPr="004D4875">
        <w:rPr>
          <w:rFonts w:hint="cs"/>
          <w:b/>
          <w:bCs/>
          <w:sz w:val="18"/>
          <w:szCs w:val="22"/>
          <w:rtl/>
        </w:rPr>
        <w:t>אם אמכור את הדירה כאן</w:t>
      </w:r>
      <w:r w:rsidRPr="004D4875">
        <w:rPr>
          <w:rFonts w:hint="cs"/>
          <w:sz w:val="18"/>
          <w:szCs w:val="22"/>
          <w:rtl/>
        </w:rPr>
        <w:t xml:space="preserve"> (לפני הבניה, בשלבי הבניה או אחריה) </w:t>
      </w:r>
      <w:r w:rsidRPr="004D4875">
        <w:rPr>
          <w:rFonts w:hint="cs"/>
          <w:b/>
          <w:bCs/>
          <w:sz w:val="18"/>
          <w:szCs w:val="22"/>
          <w:rtl/>
        </w:rPr>
        <w:t>אני יכול להיחשב כ"מוכר" לפי דיני המכר</w:t>
      </w:r>
      <w:r w:rsidRPr="004D4875">
        <w:rPr>
          <w:rFonts w:hint="cs"/>
          <w:sz w:val="18"/>
          <w:szCs w:val="22"/>
          <w:rtl/>
        </w:rPr>
        <w:t>, ובכלל זה אהיה חייב כלפי רוכשי הדירות שלי - בתיקונים ובפיצויים מכח דיני אלה (לרבות ולא רק: ליקויי בניה, אי התאמות, פגמים בבניה, תיקונים בתקופות הבדק והאחריות, התחייבויות לרישומים וכו'</w:t>
      </w:r>
      <w:r w:rsidR="00E072FA">
        <w:rPr>
          <w:rFonts w:hint="cs"/>
          <w:sz w:val="18"/>
          <w:szCs w:val="22"/>
          <w:rtl/>
        </w:rPr>
        <w:t xml:space="preserve"> ואחוייב במיסים והיטלים</w:t>
      </w:r>
      <w:r w:rsidRPr="004D4875">
        <w:rPr>
          <w:rFonts w:hint="cs"/>
          <w:sz w:val="18"/>
          <w:szCs w:val="22"/>
          <w:rtl/>
        </w:rPr>
        <w:t>.</w:t>
      </w:r>
    </w:p>
    <w:p w14:paraId="687AECF7" w14:textId="77777777" w:rsidR="00E072FA" w:rsidRPr="004D4875" w:rsidRDefault="00E072FA" w:rsidP="00E072FA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B37F5">
        <w:rPr>
          <w:rFonts w:hint="cs"/>
          <w:b/>
          <w:bCs/>
          <w:sz w:val="18"/>
          <w:szCs w:val="22"/>
          <w:rtl/>
        </w:rPr>
        <w:t>לא קיבלתי את הדירה במתנה בשנתיים שקדמו לחתימה על מסמך זה</w:t>
      </w:r>
      <w:r>
        <w:rPr>
          <w:rFonts w:hint="cs"/>
          <w:sz w:val="18"/>
          <w:szCs w:val="22"/>
          <w:rtl/>
        </w:rPr>
        <w:t xml:space="preserve"> (הצהרה שגויה יכולה לגרור תשלום מס גבוה מאוד מצידי, במקום היזם) וידוע לי </w:t>
      </w:r>
      <w:r w:rsidRPr="004B37F5">
        <w:rPr>
          <w:rFonts w:hint="cs"/>
          <w:b/>
          <w:bCs/>
          <w:sz w:val="18"/>
          <w:szCs w:val="22"/>
          <w:rtl/>
        </w:rPr>
        <w:t>שיש איסור והגבלות על מכירת הדירה שלי עד לאחר השלמת הפרויקט</w:t>
      </w:r>
      <w:r>
        <w:rPr>
          <w:rFonts w:hint="cs"/>
          <w:sz w:val="18"/>
          <w:szCs w:val="22"/>
          <w:rtl/>
        </w:rPr>
        <w:t>.</w:t>
      </w:r>
    </w:p>
    <w:p w14:paraId="387ABFA4" w14:textId="4ED649C9" w:rsidR="00CE605A" w:rsidRDefault="007A429A" w:rsidP="00256E55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או</w:t>
      </w:r>
      <w:r w:rsidR="00CE605A" w:rsidRPr="004D4875">
        <w:rPr>
          <w:rFonts w:hint="cs"/>
          <w:b/>
          <w:bCs/>
          <w:sz w:val="18"/>
          <w:szCs w:val="22"/>
          <w:rtl/>
        </w:rPr>
        <w:t xml:space="preserve">דיע לעורך הדין </w:t>
      </w:r>
      <w:r w:rsidR="00256E55" w:rsidRPr="004D4875">
        <w:rPr>
          <w:rFonts w:hint="cs"/>
          <w:b/>
          <w:bCs/>
          <w:sz w:val="18"/>
          <w:szCs w:val="22"/>
          <w:rtl/>
        </w:rPr>
        <w:t xml:space="preserve">בקשר עם הדירה </w:t>
      </w:r>
      <w:r w:rsidR="00E072FA">
        <w:rPr>
          <w:rFonts w:hint="cs"/>
          <w:sz w:val="18"/>
          <w:szCs w:val="22"/>
          <w:rtl/>
        </w:rPr>
        <w:t xml:space="preserve">על כל </w:t>
      </w:r>
      <w:r w:rsidR="00CE605A" w:rsidRPr="004D4875">
        <w:rPr>
          <w:rFonts w:hint="cs"/>
          <w:sz w:val="18"/>
          <w:szCs w:val="22"/>
          <w:rtl/>
        </w:rPr>
        <w:t>בעיה ו/או שינוי ו/או בקשה ו/או דרישה שהופנתה אלי</w:t>
      </w:r>
      <w:r w:rsidRPr="004D4875">
        <w:rPr>
          <w:rFonts w:hint="cs"/>
          <w:sz w:val="18"/>
          <w:szCs w:val="22"/>
          <w:rtl/>
        </w:rPr>
        <w:t>י</w:t>
      </w:r>
      <w:r w:rsidR="00CE605A" w:rsidRPr="004D4875">
        <w:rPr>
          <w:rFonts w:hint="cs"/>
          <w:sz w:val="18"/>
          <w:szCs w:val="22"/>
          <w:rtl/>
        </w:rPr>
        <w:t xml:space="preserve"> מכל גורם שהוא</w:t>
      </w:r>
      <w:r w:rsidR="004B37F5">
        <w:rPr>
          <w:rFonts w:hint="cs"/>
          <w:sz w:val="18"/>
          <w:szCs w:val="22"/>
          <w:rtl/>
        </w:rPr>
        <w:t xml:space="preserve"> </w:t>
      </w:r>
      <w:r w:rsidR="004B37F5" w:rsidRPr="004B37F5">
        <w:rPr>
          <w:rFonts w:hint="cs"/>
          <w:b/>
          <w:bCs/>
          <w:sz w:val="18"/>
          <w:szCs w:val="22"/>
          <w:rtl/>
        </w:rPr>
        <w:t xml:space="preserve">ולא אבצע כל פעולה משפטית או תכנונית </w:t>
      </w:r>
      <w:r w:rsidR="00E072FA">
        <w:rPr>
          <w:rFonts w:hint="cs"/>
          <w:b/>
          <w:bCs/>
          <w:sz w:val="18"/>
          <w:szCs w:val="22"/>
          <w:rtl/>
        </w:rPr>
        <w:t xml:space="preserve">או הנדסית </w:t>
      </w:r>
      <w:r w:rsidR="004B37F5" w:rsidRPr="004B37F5">
        <w:rPr>
          <w:rFonts w:hint="cs"/>
          <w:b/>
          <w:bCs/>
          <w:sz w:val="18"/>
          <w:szCs w:val="22"/>
          <w:rtl/>
        </w:rPr>
        <w:t>בדירה</w:t>
      </w:r>
      <w:r w:rsidR="004B37F5">
        <w:rPr>
          <w:rFonts w:hint="cs"/>
          <w:sz w:val="18"/>
          <w:szCs w:val="22"/>
          <w:rtl/>
        </w:rPr>
        <w:t xml:space="preserve"> </w:t>
      </w:r>
      <w:r w:rsidR="00E072FA">
        <w:rPr>
          <w:rFonts w:hint="cs"/>
          <w:sz w:val="18"/>
          <w:szCs w:val="22"/>
          <w:rtl/>
        </w:rPr>
        <w:t xml:space="preserve">(או בדירה אחרת) </w:t>
      </w:r>
      <w:r w:rsidR="004B37F5">
        <w:rPr>
          <w:rFonts w:hint="cs"/>
          <w:sz w:val="18"/>
          <w:szCs w:val="22"/>
          <w:rtl/>
        </w:rPr>
        <w:t>ללא היוועצות עמך מראש</w:t>
      </w:r>
      <w:r w:rsidR="00CE605A" w:rsidRPr="004D4875">
        <w:rPr>
          <w:rFonts w:hint="cs"/>
          <w:sz w:val="18"/>
          <w:szCs w:val="22"/>
          <w:rtl/>
        </w:rPr>
        <w:t>.</w:t>
      </w:r>
    </w:p>
    <w:p w14:paraId="0F089110" w14:textId="77777777" w:rsidR="00E072FA" w:rsidRPr="004D4875" w:rsidRDefault="00E072FA" w:rsidP="00E072FA">
      <w:pPr>
        <w:pStyle w:val="ListParagraph"/>
        <w:numPr>
          <w:ilvl w:val="0"/>
          <w:numId w:val="9"/>
        </w:numPr>
        <w:ind w:left="-381" w:right="-284"/>
        <w:jc w:val="both"/>
        <w:rPr>
          <w:sz w:val="18"/>
          <w:szCs w:val="22"/>
        </w:rPr>
      </w:pPr>
      <w:r w:rsidRPr="004D4875">
        <w:rPr>
          <w:rFonts w:hint="cs"/>
          <w:b/>
          <w:bCs/>
          <w:sz w:val="18"/>
          <w:szCs w:val="22"/>
          <w:rtl/>
        </w:rPr>
        <w:t>החותם בשם אחד מבעלי הזכויות בדירה</w:t>
      </w:r>
      <w:r w:rsidRPr="004D4875">
        <w:rPr>
          <w:rFonts w:hint="cs"/>
          <w:sz w:val="18"/>
          <w:szCs w:val="22"/>
          <w:rtl/>
        </w:rPr>
        <w:t xml:space="preserve"> מצהיר כי יש בחתימתו לחייב את יתר בעלי הזכויות בדירה. </w:t>
      </w:r>
    </w:p>
    <w:p w14:paraId="5816C673" w14:textId="77777777" w:rsidR="00B54123" w:rsidRDefault="00E90499" w:rsidP="00E90499">
      <w:pPr>
        <w:pStyle w:val="ListParagraph"/>
        <w:tabs>
          <w:tab w:val="left" w:pos="3718"/>
        </w:tabs>
        <w:ind w:left="-52"/>
        <w:jc w:val="both"/>
        <w:rPr>
          <w:b/>
          <w:bCs/>
          <w:sz w:val="16"/>
          <w:szCs w:val="20"/>
          <w:rtl/>
        </w:rPr>
      </w:pPr>
      <w:r w:rsidRPr="0004463F">
        <w:rPr>
          <w:b/>
          <w:bCs/>
          <w:sz w:val="16"/>
          <w:szCs w:val="20"/>
          <w:rtl/>
        </w:rPr>
        <w:tab/>
      </w:r>
    </w:p>
    <w:p w14:paraId="7CC81BBD" w14:textId="77777777" w:rsidR="0082453A" w:rsidRPr="000F092C" w:rsidRDefault="0082453A" w:rsidP="00A57311">
      <w:pPr>
        <w:jc w:val="both"/>
        <w:rPr>
          <w:sz w:val="18"/>
          <w:szCs w:val="22"/>
          <w:rtl/>
        </w:rPr>
      </w:pPr>
      <w:r w:rsidRPr="000F092C">
        <w:rPr>
          <w:sz w:val="18"/>
          <w:szCs w:val="22"/>
          <w:rtl/>
        </w:rPr>
        <w:t>____________</w:t>
      </w:r>
      <w:r w:rsidRPr="000F092C">
        <w:rPr>
          <w:rFonts w:hint="cs"/>
          <w:sz w:val="18"/>
          <w:szCs w:val="22"/>
          <w:rtl/>
        </w:rPr>
        <w:t>___</w:t>
      </w:r>
      <w:r w:rsidRPr="000F092C">
        <w:rPr>
          <w:sz w:val="18"/>
          <w:szCs w:val="22"/>
          <w:rtl/>
        </w:rPr>
        <w:t>_</w:t>
      </w:r>
      <w:r w:rsidRPr="000F092C">
        <w:rPr>
          <w:sz w:val="18"/>
          <w:szCs w:val="22"/>
          <w:rtl/>
        </w:rPr>
        <w:tab/>
      </w:r>
      <w:r w:rsidR="00A57311">
        <w:rPr>
          <w:rFonts w:hint="cs"/>
          <w:sz w:val="18"/>
          <w:szCs w:val="22"/>
          <w:rtl/>
        </w:rPr>
        <w:t xml:space="preserve">  </w:t>
      </w:r>
      <w:r w:rsidR="00A57311" w:rsidRPr="000F092C">
        <w:rPr>
          <w:sz w:val="18"/>
          <w:szCs w:val="22"/>
          <w:rtl/>
        </w:rPr>
        <w:t>____________</w:t>
      </w:r>
      <w:r w:rsidR="00A57311" w:rsidRPr="000F092C">
        <w:rPr>
          <w:rFonts w:hint="cs"/>
          <w:sz w:val="18"/>
          <w:szCs w:val="22"/>
          <w:rtl/>
        </w:rPr>
        <w:t>___</w:t>
      </w:r>
      <w:r w:rsidR="00A57311" w:rsidRPr="000F092C">
        <w:rPr>
          <w:sz w:val="18"/>
          <w:szCs w:val="22"/>
          <w:rtl/>
        </w:rPr>
        <w:t>_</w:t>
      </w:r>
      <w:r w:rsidR="00A57311">
        <w:rPr>
          <w:sz w:val="18"/>
          <w:szCs w:val="22"/>
          <w:rtl/>
        </w:rPr>
        <w:tab/>
      </w:r>
      <w:r w:rsidR="00A57311" w:rsidRPr="000F092C">
        <w:rPr>
          <w:sz w:val="18"/>
          <w:szCs w:val="22"/>
          <w:rtl/>
        </w:rPr>
        <w:t>____________</w:t>
      </w:r>
      <w:r w:rsidR="00A57311" w:rsidRPr="000F092C">
        <w:rPr>
          <w:rFonts w:hint="cs"/>
          <w:sz w:val="18"/>
          <w:szCs w:val="22"/>
          <w:rtl/>
        </w:rPr>
        <w:t>___</w:t>
      </w:r>
      <w:r w:rsidR="00A57311" w:rsidRPr="000F092C">
        <w:rPr>
          <w:sz w:val="18"/>
          <w:szCs w:val="22"/>
          <w:rtl/>
        </w:rPr>
        <w:t>_</w:t>
      </w:r>
      <w:r w:rsidR="00A57311">
        <w:rPr>
          <w:sz w:val="18"/>
          <w:szCs w:val="22"/>
          <w:rtl/>
        </w:rPr>
        <w:tab/>
      </w:r>
      <w:r w:rsidR="00A57311" w:rsidRPr="000F092C">
        <w:rPr>
          <w:sz w:val="18"/>
          <w:szCs w:val="22"/>
          <w:rtl/>
        </w:rPr>
        <w:t>____________</w:t>
      </w:r>
      <w:r w:rsidR="00A57311" w:rsidRPr="000F092C">
        <w:rPr>
          <w:rFonts w:hint="cs"/>
          <w:sz w:val="18"/>
          <w:szCs w:val="22"/>
          <w:rtl/>
        </w:rPr>
        <w:t>___</w:t>
      </w:r>
      <w:r w:rsidR="00A57311" w:rsidRPr="000F092C">
        <w:rPr>
          <w:sz w:val="18"/>
          <w:szCs w:val="22"/>
          <w:rtl/>
        </w:rPr>
        <w:t>_</w:t>
      </w:r>
    </w:p>
    <w:p w14:paraId="23DD2C6E" w14:textId="77777777" w:rsidR="0072733B" w:rsidRPr="000F092C" w:rsidRDefault="0082453A" w:rsidP="00225EDE">
      <w:pPr>
        <w:rPr>
          <w:sz w:val="18"/>
          <w:szCs w:val="22"/>
        </w:rPr>
      </w:pPr>
      <w:r w:rsidRPr="000F092C">
        <w:rPr>
          <w:sz w:val="18"/>
          <w:szCs w:val="22"/>
          <w:rtl/>
        </w:rPr>
        <w:tab/>
      </w:r>
      <w:r w:rsidRPr="000F092C">
        <w:rPr>
          <w:sz w:val="18"/>
          <w:szCs w:val="22"/>
          <w:rtl/>
        </w:rPr>
        <w:tab/>
      </w:r>
      <w:r w:rsidRPr="000F092C">
        <w:rPr>
          <w:sz w:val="18"/>
          <w:szCs w:val="22"/>
          <w:rtl/>
        </w:rPr>
        <w:tab/>
        <w:t xml:space="preserve">  </w:t>
      </w:r>
      <w:r w:rsidR="000F092C">
        <w:rPr>
          <w:rFonts w:hint="cs"/>
          <w:sz w:val="18"/>
          <w:szCs w:val="22"/>
          <w:rtl/>
        </w:rPr>
        <w:t xml:space="preserve">               </w:t>
      </w:r>
      <w:r w:rsidR="00ED3DF3">
        <w:rPr>
          <w:rFonts w:hint="cs"/>
          <w:sz w:val="18"/>
          <w:szCs w:val="22"/>
          <w:rtl/>
        </w:rPr>
        <w:t xml:space="preserve"> </w:t>
      </w:r>
      <w:r w:rsidR="00C448CC">
        <w:rPr>
          <w:rFonts w:hint="cs"/>
          <w:b/>
          <w:bCs/>
          <w:sz w:val="18"/>
          <w:szCs w:val="22"/>
          <w:rtl/>
        </w:rPr>
        <w:t xml:space="preserve">        </w:t>
      </w:r>
      <w:r w:rsidRPr="000F092C">
        <w:rPr>
          <w:b/>
          <w:bCs/>
          <w:sz w:val="18"/>
          <w:szCs w:val="22"/>
          <w:rtl/>
        </w:rPr>
        <w:t>חתימת</w:t>
      </w:r>
      <w:r w:rsidRPr="000F092C">
        <w:rPr>
          <w:rFonts w:hint="cs"/>
          <w:b/>
          <w:bCs/>
          <w:sz w:val="18"/>
          <w:szCs w:val="22"/>
          <w:rtl/>
        </w:rPr>
        <w:t xml:space="preserve"> </w:t>
      </w:r>
      <w:r w:rsidRPr="000F092C">
        <w:rPr>
          <w:b/>
          <w:bCs/>
          <w:sz w:val="18"/>
          <w:szCs w:val="22"/>
          <w:rtl/>
        </w:rPr>
        <w:t>הלקוח</w:t>
      </w:r>
      <w:r w:rsidRPr="000F092C">
        <w:rPr>
          <w:rFonts w:hint="cs"/>
          <w:sz w:val="18"/>
          <w:szCs w:val="22"/>
          <w:rtl/>
        </w:rPr>
        <w:t>/</w:t>
      </w:r>
      <w:r w:rsidRPr="000F092C">
        <w:rPr>
          <w:rFonts w:hint="cs"/>
          <w:b/>
          <w:bCs/>
          <w:sz w:val="18"/>
          <w:szCs w:val="22"/>
          <w:rtl/>
        </w:rPr>
        <w:t>ות</w:t>
      </w:r>
    </w:p>
    <w:sectPr w:rsidR="0072733B" w:rsidRPr="000F092C" w:rsidSect="004B37F5">
      <w:footerReference w:type="even" r:id="rId8"/>
      <w:endnotePr>
        <w:numFmt w:val="lowerLetter"/>
      </w:endnotePr>
      <w:pgSz w:w="11906" w:h="16838" w:code="9"/>
      <w:pgMar w:top="426" w:right="1797" w:bottom="709" w:left="1276" w:header="720" w:footer="96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CE53" w14:textId="77777777" w:rsidR="006D343D" w:rsidRDefault="006D343D">
      <w:r>
        <w:separator/>
      </w:r>
    </w:p>
  </w:endnote>
  <w:endnote w:type="continuationSeparator" w:id="0">
    <w:p w14:paraId="223E59E6" w14:textId="77777777" w:rsidR="006D343D" w:rsidRDefault="006D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34EE" w14:textId="77777777" w:rsidR="001121EC" w:rsidRDefault="001121EC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t>1</w:t>
    </w:r>
    <w:r>
      <w:rPr>
        <w:rStyle w:val="PageNumber"/>
        <w:rtl/>
      </w:rPr>
      <w:fldChar w:fldCharType="end"/>
    </w:r>
  </w:p>
  <w:p w14:paraId="3D1A5532" w14:textId="77777777" w:rsidR="001121EC" w:rsidRDefault="001121EC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7342D" w14:textId="77777777" w:rsidR="006D343D" w:rsidRDefault="006D343D">
      <w:r>
        <w:separator/>
      </w:r>
    </w:p>
  </w:footnote>
  <w:footnote w:type="continuationSeparator" w:id="0">
    <w:p w14:paraId="554E1FA9" w14:textId="77777777" w:rsidR="006D343D" w:rsidRDefault="006D3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5C0F"/>
    <w:multiLevelType w:val="hybridMultilevel"/>
    <w:tmpl w:val="80500F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9A1DD4"/>
    <w:multiLevelType w:val="hybridMultilevel"/>
    <w:tmpl w:val="2C24AA2A"/>
    <w:lvl w:ilvl="0" w:tplc="456471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9B3944"/>
    <w:multiLevelType w:val="hybridMultilevel"/>
    <w:tmpl w:val="CC10F694"/>
    <w:lvl w:ilvl="0" w:tplc="9C946BE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8643E4C"/>
    <w:multiLevelType w:val="hybridMultilevel"/>
    <w:tmpl w:val="49E2E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96160"/>
    <w:multiLevelType w:val="hybridMultilevel"/>
    <w:tmpl w:val="83E089F2"/>
    <w:lvl w:ilvl="0" w:tplc="EFF2DFDC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96F22"/>
    <w:multiLevelType w:val="hybridMultilevel"/>
    <w:tmpl w:val="2C24AA2A"/>
    <w:lvl w:ilvl="0" w:tplc="456471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C86057"/>
    <w:multiLevelType w:val="hybridMultilevel"/>
    <w:tmpl w:val="1E341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25211"/>
    <w:multiLevelType w:val="hybridMultilevel"/>
    <w:tmpl w:val="68B45D22"/>
    <w:lvl w:ilvl="0" w:tplc="7AEE9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24350"/>
    <w:multiLevelType w:val="hybridMultilevel"/>
    <w:tmpl w:val="2C24AA2A"/>
    <w:lvl w:ilvl="0" w:tplc="456471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871241">
    <w:abstractNumId w:val="8"/>
  </w:num>
  <w:num w:numId="2" w16cid:durableId="1993826085">
    <w:abstractNumId w:val="0"/>
  </w:num>
  <w:num w:numId="3" w16cid:durableId="163515427">
    <w:abstractNumId w:val="2"/>
  </w:num>
  <w:num w:numId="4" w16cid:durableId="426653675">
    <w:abstractNumId w:val="6"/>
  </w:num>
  <w:num w:numId="5" w16cid:durableId="1659458744">
    <w:abstractNumId w:val="3"/>
  </w:num>
  <w:num w:numId="6" w16cid:durableId="1321346167">
    <w:abstractNumId w:val="5"/>
  </w:num>
  <w:num w:numId="7" w16cid:durableId="116682076">
    <w:abstractNumId w:val="1"/>
  </w:num>
  <w:num w:numId="8" w16cid:durableId="1593009286">
    <w:abstractNumId w:val="4"/>
  </w:num>
  <w:num w:numId="9" w16cid:durableId="2088185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3F8"/>
    <w:rsid w:val="00010F80"/>
    <w:rsid w:val="00011C46"/>
    <w:rsid w:val="0003222A"/>
    <w:rsid w:val="00032286"/>
    <w:rsid w:val="000359B6"/>
    <w:rsid w:val="000420B7"/>
    <w:rsid w:val="0004463F"/>
    <w:rsid w:val="000645D4"/>
    <w:rsid w:val="000652FD"/>
    <w:rsid w:val="000674FA"/>
    <w:rsid w:val="00067B09"/>
    <w:rsid w:val="00070CF7"/>
    <w:rsid w:val="00094E63"/>
    <w:rsid w:val="000B3563"/>
    <w:rsid w:val="000B6FE1"/>
    <w:rsid w:val="000C018B"/>
    <w:rsid w:val="000D1220"/>
    <w:rsid w:val="000E63CE"/>
    <w:rsid w:val="000E6FD2"/>
    <w:rsid w:val="000F092C"/>
    <w:rsid w:val="00104CB9"/>
    <w:rsid w:val="001121EC"/>
    <w:rsid w:val="00142558"/>
    <w:rsid w:val="001D0951"/>
    <w:rsid w:val="001E0DCD"/>
    <w:rsid w:val="001F136D"/>
    <w:rsid w:val="002036E6"/>
    <w:rsid w:val="00204923"/>
    <w:rsid w:val="00213ECE"/>
    <w:rsid w:val="00220F54"/>
    <w:rsid w:val="00225EDE"/>
    <w:rsid w:val="00245073"/>
    <w:rsid w:val="002451D7"/>
    <w:rsid w:val="00253158"/>
    <w:rsid w:val="00253FB2"/>
    <w:rsid w:val="00256E55"/>
    <w:rsid w:val="00280897"/>
    <w:rsid w:val="00291F65"/>
    <w:rsid w:val="002B4AFC"/>
    <w:rsid w:val="002E4DA4"/>
    <w:rsid w:val="002E757F"/>
    <w:rsid w:val="002F56B7"/>
    <w:rsid w:val="00300C11"/>
    <w:rsid w:val="00306742"/>
    <w:rsid w:val="00311CB6"/>
    <w:rsid w:val="00317650"/>
    <w:rsid w:val="00354F0A"/>
    <w:rsid w:val="0038726B"/>
    <w:rsid w:val="00397753"/>
    <w:rsid w:val="00405BAA"/>
    <w:rsid w:val="00410B5C"/>
    <w:rsid w:val="00413E57"/>
    <w:rsid w:val="00455BD3"/>
    <w:rsid w:val="0046478D"/>
    <w:rsid w:val="00473C78"/>
    <w:rsid w:val="004858D6"/>
    <w:rsid w:val="0049058E"/>
    <w:rsid w:val="00497313"/>
    <w:rsid w:val="004A0F33"/>
    <w:rsid w:val="004A2F46"/>
    <w:rsid w:val="004B37F5"/>
    <w:rsid w:val="004B5DC9"/>
    <w:rsid w:val="004D4875"/>
    <w:rsid w:val="004D6332"/>
    <w:rsid w:val="004D79A7"/>
    <w:rsid w:val="00511BFC"/>
    <w:rsid w:val="00513D60"/>
    <w:rsid w:val="00517A10"/>
    <w:rsid w:val="005200DA"/>
    <w:rsid w:val="005264D5"/>
    <w:rsid w:val="00537B21"/>
    <w:rsid w:val="00562FFE"/>
    <w:rsid w:val="0056561B"/>
    <w:rsid w:val="00571C8F"/>
    <w:rsid w:val="00594BE5"/>
    <w:rsid w:val="00597159"/>
    <w:rsid w:val="005B1494"/>
    <w:rsid w:val="005B3DA6"/>
    <w:rsid w:val="005E5D7C"/>
    <w:rsid w:val="006024EB"/>
    <w:rsid w:val="006025DB"/>
    <w:rsid w:val="00656C80"/>
    <w:rsid w:val="0068228A"/>
    <w:rsid w:val="0068574D"/>
    <w:rsid w:val="006A294B"/>
    <w:rsid w:val="006B2A6D"/>
    <w:rsid w:val="006D343D"/>
    <w:rsid w:val="006F0BAF"/>
    <w:rsid w:val="006F6C43"/>
    <w:rsid w:val="00717BAB"/>
    <w:rsid w:val="007247D8"/>
    <w:rsid w:val="0072733B"/>
    <w:rsid w:val="007421F6"/>
    <w:rsid w:val="00743043"/>
    <w:rsid w:val="007538D9"/>
    <w:rsid w:val="00783B22"/>
    <w:rsid w:val="007979D2"/>
    <w:rsid w:val="007A3CB5"/>
    <w:rsid w:val="007A429A"/>
    <w:rsid w:val="007B5385"/>
    <w:rsid w:val="0082453A"/>
    <w:rsid w:val="00826A85"/>
    <w:rsid w:val="008356EF"/>
    <w:rsid w:val="00840C14"/>
    <w:rsid w:val="0085128B"/>
    <w:rsid w:val="008858D8"/>
    <w:rsid w:val="008B66AD"/>
    <w:rsid w:val="008C2BC7"/>
    <w:rsid w:val="008C4853"/>
    <w:rsid w:val="008D3FEC"/>
    <w:rsid w:val="008E1BE6"/>
    <w:rsid w:val="00903AAC"/>
    <w:rsid w:val="0090577B"/>
    <w:rsid w:val="00912956"/>
    <w:rsid w:val="0092435B"/>
    <w:rsid w:val="009252AD"/>
    <w:rsid w:val="00926B96"/>
    <w:rsid w:val="009732FD"/>
    <w:rsid w:val="009756B1"/>
    <w:rsid w:val="0097736E"/>
    <w:rsid w:val="009B21E8"/>
    <w:rsid w:val="009B301A"/>
    <w:rsid w:val="009B7B0D"/>
    <w:rsid w:val="009C16C5"/>
    <w:rsid w:val="009D074C"/>
    <w:rsid w:val="009D1DCE"/>
    <w:rsid w:val="009D4663"/>
    <w:rsid w:val="009E3C34"/>
    <w:rsid w:val="00A21755"/>
    <w:rsid w:val="00A57311"/>
    <w:rsid w:val="00A72AEF"/>
    <w:rsid w:val="00A97EA6"/>
    <w:rsid w:val="00AC2CF4"/>
    <w:rsid w:val="00AF5961"/>
    <w:rsid w:val="00AF5A04"/>
    <w:rsid w:val="00B03A41"/>
    <w:rsid w:val="00B13FBC"/>
    <w:rsid w:val="00B3002C"/>
    <w:rsid w:val="00B32779"/>
    <w:rsid w:val="00B36DB9"/>
    <w:rsid w:val="00B37469"/>
    <w:rsid w:val="00B43B2D"/>
    <w:rsid w:val="00B54123"/>
    <w:rsid w:val="00B83A3D"/>
    <w:rsid w:val="00B910D1"/>
    <w:rsid w:val="00B937DC"/>
    <w:rsid w:val="00BB5FE5"/>
    <w:rsid w:val="00BC087B"/>
    <w:rsid w:val="00BE1F1B"/>
    <w:rsid w:val="00BE4258"/>
    <w:rsid w:val="00BE5955"/>
    <w:rsid w:val="00C2206A"/>
    <w:rsid w:val="00C257D4"/>
    <w:rsid w:val="00C427DB"/>
    <w:rsid w:val="00C448CC"/>
    <w:rsid w:val="00C55C13"/>
    <w:rsid w:val="00C778BF"/>
    <w:rsid w:val="00C81313"/>
    <w:rsid w:val="00C8765F"/>
    <w:rsid w:val="00C94870"/>
    <w:rsid w:val="00CE605A"/>
    <w:rsid w:val="00CE6480"/>
    <w:rsid w:val="00CE7D02"/>
    <w:rsid w:val="00D11863"/>
    <w:rsid w:val="00D13207"/>
    <w:rsid w:val="00D30CD0"/>
    <w:rsid w:val="00D41FF9"/>
    <w:rsid w:val="00D627F3"/>
    <w:rsid w:val="00D67D24"/>
    <w:rsid w:val="00DA1B90"/>
    <w:rsid w:val="00DC1F71"/>
    <w:rsid w:val="00DF39B7"/>
    <w:rsid w:val="00DF52FE"/>
    <w:rsid w:val="00E0124C"/>
    <w:rsid w:val="00E033F8"/>
    <w:rsid w:val="00E072FA"/>
    <w:rsid w:val="00E122C5"/>
    <w:rsid w:val="00E24A3A"/>
    <w:rsid w:val="00E27922"/>
    <w:rsid w:val="00E31753"/>
    <w:rsid w:val="00E37C24"/>
    <w:rsid w:val="00E76142"/>
    <w:rsid w:val="00E90499"/>
    <w:rsid w:val="00EA2925"/>
    <w:rsid w:val="00EA4367"/>
    <w:rsid w:val="00EA5E09"/>
    <w:rsid w:val="00EC6601"/>
    <w:rsid w:val="00EC6BE6"/>
    <w:rsid w:val="00ED11EA"/>
    <w:rsid w:val="00ED3DF3"/>
    <w:rsid w:val="00ED57CA"/>
    <w:rsid w:val="00EF1D75"/>
    <w:rsid w:val="00F0503D"/>
    <w:rsid w:val="00F257E8"/>
    <w:rsid w:val="00F276E8"/>
    <w:rsid w:val="00FA2F76"/>
    <w:rsid w:val="00FB47C9"/>
    <w:rsid w:val="00FD2071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3E977"/>
  <w15:docId w15:val="{14708DD6-CCFE-494B-8F1A-29A32BC6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7CA"/>
    <w:pPr>
      <w:bidi/>
    </w:pPr>
    <w:rPr>
      <w:rFonts w:ascii="Times New Roman" w:eastAsia="Times New Roman" w:hAnsi="Times New Roman" w:cs="David"/>
      <w:noProof/>
      <w:szCs w:val="24"/>
      <w:lang w:eastAsia="he-IL"/>
    </w:rPr>
  </w:style>
  <w:style w:type="paragraph" w:styleId="Heading1">
    <w:name w:val="heading 1"/>
    <w:basedOn w:val="Normal"/>
    <w:next w:val="Normal"/>
    <w:link w:val="Heading1Char"/>
    <w:qFormat/>
    <w:rsid w:val="00ED57CA"/>
    <w:pPr>
      <w:keepNext/>
      <w:jc w:val="center"/>
      <w:outlineLvl w:val="0"/>
    </w:pPr>
    <w:rPr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ED57CA"/>
    <w:pPr>
      <w:keepNext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ED57CA"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qFormat/>
    <w:rsid w:val="00ED57CA"/>
    <w:pPr>
      <w:keepNext/>
      <w:jc w:val="both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57CA"/>
    <w:rPr>
      <w:rFonts w:ascii="Times New Roman" w:eastAsia="Times New Roman" w:hAnsi="Times New Roman" w:cs="David"/>
      <w:b/>
      <w:bCs/>
      <w:noProof/>
      <w:szCs w:val="28"/>
      <w:u w:val="single"/>
      <w:lang w:eastAsia="he-IL"/>
    </w:rPr>
  </w:style>
  <w:style w:type="character" w:customStyle="1" w:styleId="Heading2Char">
    <w:name w:val="Heading 2 Char"/>
    <w:link w:val="Heading2"/>
    <w:rsid w:val="00ED57CA"/>
    <w:rPr>
      <w:rFonts w:ascii="Times New Roman" w:eastAsia="Times New Roman" w:hAnsi="Times New Roman" w:cs="David"/>
      <w:b/>
      <w:bCs/>
      <w:noProof/>
      <w:szCs w:val="24"/>
      <w:u w:val="single"/>
      <w:lang w:eastAsia="he-IL"/>
    </w:rPr>
  </w:style>
  <w:style w:type="character" w:customStyle="1" w:styleId="Heading3Char">
    <w:name w:val="Heading 3 Char"/>
    <w:link w:val="Heading3"/>
    <w:rsid w:val="00ED57CA"/>
    <w:rPr>
      <w:rFonts w:ascii="Times New Roman" w:eastAsia="Times New Roman" w:hAnsi="Times New Roman" w:cs="David"/>
      <w:b/>
      <w:bCs/>
      <w:noProof/>
      <w:szCs w:val="24"/>
      <w:u w:val="single"/>
      <w:lang w:eastAsia="he-IL"/>
    </w:rPr>
  </w:style>
  <w:style w:type="character" w:customStyle="1" w:styleId="Heading4Char">
    <w:name w:val="Heading 4 Char"/>
    <w:link w:val="Heading4"/>
    <w:rsid w:val="00ED57CA"/>
    <w:rPr>
      <w:rFonts w:ascii="Times New Roman" w:eastAsia="Times New Roman" w:hAnsi="Times New Roman" w:cs="David"/>
      <w:b/>
      <w:bCs/>
      <w:noProof/>
      <w:szCs w:val="24"/>
      <w:u w:val="single"/>
      <w:lang w:eastAsia="he-IL"/>
    </w:rPr>
  </w:style>
  <w:style w:type="paragraph" w:styleId="Footer">
    <w:name w:val="footer"/>
    <w:basedOn w:val="Normal"/>
    <w:link w:val="FooterChar"/>
    <w:rsid w:val="00ED57CA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link w:val="Footer"/>
    <w:rsid w:val="00ED57CA"/>
    <w:rPr>
      <w:rFonts w:ascii="Times New Roman" w:eastAsia="Times New Roman" w:hAnsi="Times New Roman" w:cs="David"/>
      <w:noProof/>
      <w:lang w:eastAsia="he-IL"/>
    </w:rPr>
  </w:style>
  <w:style w:type="character" w:styleId="PageNumber">
    <w:name w:val="page number"/>
    <w:basedOn w:val="DefaultParagraphFont"/>
    <w:rsid w:val="00ED57CA"/>
  </w:style>
  <w:style w:type="paragraph" w:styleId="ListParagraph">
    <w:name w:val="List Paragraph"/>
    <w:basedOn w:val="Normal"/>
    <w:uiPriority w:val="34"/>
    <w:qFormat/>
    <w:rsid w:val="0082453A"/>
    <w:pPr>
      <w:ind w:left="720"/>
      <w:contextualSpacing/>
    </w:pPr>
  </w:style>
  <w:style w:type="table" w:styleId="TableGrid">
    <w:name w:val="Table Grid"/>
    <w:basedOn w:val="TableNormal"/>
    <w:uiPriority w:val="59"/>
    <w:rsid w:val="00562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CD"/>
    <w:rPr>
      <w:rFonts w:ascii="Tahoma" w:eastAsia="Times New Roman" w:hAnsi="Tahoma" w:cs="Tahoma"/>
      <w:noProof/>
      <w:sz w:val="16"/>
      <w:szCs w:val="16"/>
      <w:lang w:eastAsia="he-IL"/>
    </w:rPr>
  </w:style>
  <w:style w:type="paragraph" w:styleId="Header">
    <w:name w:val="header"/>
    <w:basedOn w:val="Normal"/>
    <w:link w:val="HeaderChar"/>
    <w:uiPriority w:val="99"/>
    <w:unhideWhenUsed/>
    <w:rsid w:val="00A5731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311"/>
    <w:rPr>
      <w:rFonts w:ascii="Times New Roman" w:eastAsia="Times New Roman" w:hAnsi="Times New Roman" w:cs="David"/>
      <w:noProof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1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1D13E-95C1-4308-9DC6-4DFC4AA4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גיליון לקוח לדיירים</vt:lpstr>
    </vt:vector>
  </TitlesOfParts>
  <Manager>ניר בר, משרד עו"ד</Manager>
  <Company>יסמין דוד, עו"ד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גיליון לקוח לדיירים</dc:title>
  <dc:subject>1509/1</dc:subject>
  <dc:creator>G38807-V1</dc:creator>
  <cp:keywords>\\NIR-PC\commitdocs\1509\00001\G38807-V001.doc יסמין דוד, עו"ד יסמין דוד, עו"ד - תמ"א 38 הגליל 4 חולון 1509/1 גיליון לקוח לדיירים 38807-V1 G38807-V1</cp:keywords>
  <dc:description>ניר_x000d_
יסמין דוד, עו"ד_x000d_
גיליון לקוח לדיירים</dc:description>
  <cp:lastModifiedBy>Nir Bar</cp:lastModifiedBy>
  <cp:revision>2</cp:revision>
  <cp:lastPrinted>2016-05-17T09:29:00Z</cp:lastPrinted>
  <dcterms:created xsi:type="dcterms:W3CDTF">2022-05-28T11:54:00Z</dcterms:created>
  <dcterms:modified xsi:type="dcterms:W3CDTF">2022-05-28T11:54:00Z</dcterms:modified>
  <cp:category/>
</cp:coreProperties>
</file>