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738DC" w14:textId="77777777" w:rsidR="00BD27AB" w:rsidRDefault="00BD27AB" w:rsidP="00BD27AB">
      <w:pPr>
        <w:jc w:val="right"/>
        <w:rPr>
          <w:rtl/>
        </w:rPr>
      </w:pPr>
      <w:r>
        <w:rPr>
          <w:rFonts w:hint="cs"/>
          <w:rtl/>
        </w:rPr>
        <w:t>00.00.2023</w:t>
      </w:r>
    </w:p>
    <w:p w14:paraId="0B9CF996" w14:textId="77777777" w:rsidR="00BD27AB" w:rsidRPr="00C87DEB" w:rsidRDefault="00BD27AB" w:rsidP="00BD27AB">
      <w:pPr>
        <w:jc w:val="center"/>
        <w:rPr>
          <w:b/>
          <w:bCs/>
          <w:sz w:val="24"/>
          <w:u w:val="single"/>
          <w:rtl/>
        </w:rPr>
      </w:pPr>
      <w:r>
        <w:rPr>
          <w:rFonts w:hint="cs"/>
          <w:b/>
          <w:bCs/>
          <w:sz w:val="24"/>
          <w:u w:val="single"/>
          <w:rtl/>
        </w:rPr>
        <w:t>באזור האישי</w:t>
      </w:r>
    </w:p>
    <w:p w14:paraId="201FA2AC" w14:textId="77777777" w:rsidR="00BD27AB" w:rsidRDefault="00BD27AB" w:rsidP="00BD27AB">
      <w:pPr>
        <w:rPr>
          <w:rtl/>
        </w:rPr>
      </w:pPr>
    </w:p>
    <w:p w14:paraId="78B05648" w14:textId="77777777" w:rsidR="00BD27AB" w:rsidRDefault="00BD27AB" w:rsidP="00BD27AB">
      <w:pPr>
        <w:jc w:val="right"/>
        <w:rPr>
          <w:b/>
          <w:bCs/>
          <w:sz w:val="24"/>
          <w:rtl/>
        </w:rPr>
      </w:pPr>
      <w:r>
        <w:rPr>
          <w:rFonts w:hint="cs"/>
          <w:rtl/>
        </w:rPr>
        <w:tab/>
      </w:r>
      <w:r>
        <w:rPr>
          <w:rFonts w:hint="cs"/>
          <w:rtl/>
        </w:rPr>
        <w:tab/>
      </w:r>
      <w:r>
        <w:rPr>
          <w:rFonts w:hint="cs"/>
          <w:rtl/>
        </w:rPr>
        <w:tab/>
      </w:r>
      <w:r>
        <w:rPr>
          <w:rFonts w:hint="cs"/>
          <w:rtl/>
        </w:rPr>
        <w:tab/>
      </w:r>
      <w:r>
        <w:rPr>
          <w:rFonts w:hint="cs"/>
          <w:b/>
          <w:bCs/>
          <w:rtl/>
        </w:rPr>
        <w:t>מ.ל.ב</w:t>
      </w:r>
    </w:p>
    <w:p w14:paraId="1FEAF208" w14:textId="77777777" w:rsidR="00BD27AB" w:rsidRPr="00C87DEB" w:rsidRDefault="00BD27AB" w:rsidP="00BD27AB">
      <w:pPr>
        <w:rPr>
          <w:sz w:val="24"/>
          <w:rtl/>
        </w:rPr>
      </w:pPr>
      <w:r w:rsidRPr="00C87DEB">
        <w:rPr>
          <w:rFonts w:hint="cs"/>
          <w:sz w:val="24"/>
          <w:rtl/>
        </w:rPr>
        <w:t>לכבוד</w:t>
      </w:r>
    </w:p>
    <w:p w14:paraId="1353E9B6" w14:textId="77777777" w:rsidR="00BD27AB" w:rsidRPr="00C02D0E" w:rsidRDefault="00BD27AB" w:rsidP="00BD27AB">
      <w:pPr>
        <w:rPr>
          <w:sz w:val="24"/>
          <w:rtl/>
        </w:rPr>
      </w:pPr>
      <w:r w:rsidRPr="00C02D0E">
        <w:rPr>
          <w:sz w:val="24"/>
          <w:rtl/>
        </w:rPr>
        <w:t xml:space="preserve">המוסד לביטוח לאומי – סניף </w:t>
      </w:r>
      <w:r>
        <w:rPr>
          <w:rFonts w:hint="cs"/>
          <w:sz w:val="24"/>
          <w:rtl/>
        </w:rPr>
        <w:t>ראשון לציון</w:t>
      </w:r>
    </w:p>
    <w:p w14:paraId="1539A590" w14:textId="77777777" w:rsidR="00BD27AB" w:rsidRPr="00C02D0E" w:rsidRDefault="00BD27AB" w:rsidP="00BD27AB">
      <w:pPr>
        <w:rPr>
          <w:b/>
          <w:bCs/>
          <w:sz w:val="24"/>
          <w:rtl/>
        </w:rPr>
      </w:pPr>
      <w:r w:rsidRPr="00C02D0E">
        <w:rPr>
          <w:b/>
          <w:bCs/>
          <w:sz w:val="24"/>
          <w:rtl/>
        </w:rPr>
        <w:t>מחלקת נפגעי עבודה</w:t>
      </w:r>
    </w:p>
    <w:p w14:paraId="5F9152DD" w14:textId="77777777" w:rsidR="00BD27AB" w:rsidRPr="00C02D0E" w:rsidRDefault="00BD27AB" w:rsidP="00BD27AB">
      <w:pPr>
        <w:rPr>
          <w:sz w:val="24"/>
          <w:rtl/>
        </w:rPr>
      </w:pPr>
      <w:r w:rsidRPr="00C02D0E">
        <w:rPr>
          <w:sz w:val="24"/>
          <w:rtl/>
        </w:rPr>
        <w:t xml:space="preserve">רח' </w:t>
      </w:r>
      <w:r>
        <w:rPr>
          <w:rFonts w:hint="cs"/>
          <w:sz w:val="24"/>
          <w:rtl/>
        </w:rPr>
        <w:t>ישראל גלילי 7</w:t>
      </w:r>
    </w:p>
    <w:p w14:paraId="6524C20C" w14:textId="77777777" w:rsidR="00BD27AB" w:rsidRPr="00C02D0E" w:rsidRDefault="00BD27AB" w:rsidP="00BD27AB">
      <w:pPr>
        <w:jc w:val="both"/>
        <w:rPr>
          <w:sz w:val="24"/>
          <w:u w:val="single"/>
          <w:rtl/>
        </w:rPr>
      </w:pPr>
      <w:r>
        <w:rPr>
          <w:rFonts w:hint="cs"/>
          <w:sz w:val="24"/>
          <w:u w:val="single"/>
          <w:rtl/>
        </w:rPr>
        <w:t xml:space="preserve">ראשון לציון </w:t>
      </w:r>
    </w:p>
    <w:p w14:paraId="4E35376D" w14:textId="77777777" w:rsidR="00BD27AB" w:rsidRPr="00C87DEB" w:rsidRDefault="00BD27AB" w:rsidP="00BD27AB">
      <w:pPr>
        <w:jc w:val="both"/>
        <w:rPr>
          <w:sz w:val="24"/>
          <w:rtl/>
        </w:rPr>
      </w:pPr>
    </w:p>
    <w:p w14:paraId="6A9C2E1B" w14:textId="77777777" w:rsidR="00BD27AB" w:rsidRPr="00C87DEB" w:rsidRDefault="00BD27AB" w:rsidP="00BD27AB">
      <w:pPr>
        <w:jc w:val="both"/>
        <w:rPr>
          <w:sz w:val="24"/>
          <w:rtl/>
        </w:rPr>
      </w:pPr>
      <w:r>
        <w:rPr>
          <w:rFonts w:hint="cs"/>
          <w:sz w:val="24"/>
          <w:rtl/>
        </w:rPr>
        <w:t>א.ג.נ</w:t>
      </w:r>
      <w:r w:rsidRPr="00C87DEB">
        <w:rPr>
          <w:rFonts w:hint="cs"/>
          <w:sz w:val="24"/>
          <w:rtl/>
        </w:rPr>
        <w:t xml:space="preserve">, </w:t>
      </w:r>
    </w:p>
    <w:p w14:paraId="04A1B607" w14:textId="77777777" w:rsidR="00BD27AB" w:rsidRDefault="00BD27AB" w:rsidP="00BD27AB">
      <w:pPr>
        <w:rPr>
          <w:b/>
          <w:bCs/>
          <w:sz w:val="26"/>
          <w:szCs w:val="26"/>
          <w:rtl/>
        </w:rPr>
      </w:pPr>
    </w:p>
    <w:p w14:paraId="4AD0D374" w14:textId="77777777" w:rsidR="00BD27AB" w:rsidRPr="00393D18" w:rsidRDefault="00BD27AB" w:rsidP="00BD27AB">
      <w:pPr>
        <w:ind w:left="1824"/>
        <w:jc w:val="both"/>
        <w:rPr>
          <w:b/>
          <w:bCs/>
          <w:sz w:val="24"/>
          <w:u w:val="single"/>
          <w:rtl/>
        </w:rPr>
      </w:pPr>
      <w:r w:rsidRPr="00066B0D">
        <w:rPr>
          <w:rFonts w:hint="cs"/>
          <w:b/>
          <w:bCs/>
          <w:rtl/>
        </w:rPr>
        <w:t xml:space="preserve">הנדון: </w:t>
      </w:r>
      <w:r>
        <w:rPr>
          <w:rFonts w:hint="cs"/>
          <w:b/>
          <w:bCs/>
          <w:rtl/>
        </w:rPr>
        <w:t xml:space="preserve">   </w:t>
      </w:r>
      <w:r>
        <w:rPr>
          <w:rFonts w:hint="cs"/>
          <w:b/>
          <w:bCs/>
          <w:sz w:val="24"/>
          <w:rtl/>
        </w:rPr>
        <w:t>____________ ת.ז ___________</w:t>
      </w:r>
    </w:p>
    <w:p w14:paraId="484CE9B9" w14:textId="77777777" w:rsidR="00BD27AB" w:rsidRPr="00D372E7" w:rsidRDefault="00BD27AB" w:rsidP="00BD27AB">
      <w:pPr>
        <w:ind w:left="1440" w:firstLine="720"/>
        <w:rPr>
          <w:b/>
          <w:bCs/>
          <w:rtl/>
        </w:rPr>
      </w:pPr>
      <w:r>
        <w:rPr>
          <w:rFonts w:hint="cs"/>
          <w:b/>
          <w:bCs/>
          <w:rtl/>
        </w:rPr>
        <w:t xml:space="preserve">        </w:t>
      </w:r>
      <w:r w:rsidRPr="00D372E7">
        <w:rPr>
          <w:rFonts w:hint="cs"/>
          <w:b/>
          <w:bCs/>
          <w:sz w:val="24"/>
          <w:rtl/>
        </w:rPr>
        <w:t xml:space="preserve">תאונת עבודה מיום </w:t>
      </w:r>
      <w:r>
        <w:rPr>
          <w:rFonts w:hint="cs"/>
          <w:b/>
          <w:bCs/>
          <w:sz w:val="24"/>
          <w:rtl/>
        </w:rPr>
        <w:t>_____________</w:t>
      </w:r>
    </w:p>
    <w:p w14:paraId="49AF3D37" w14:textId="77777777" w:rsidR="00BD27AB" w:rsidRDefault="00BD27AB" w:rsidP="00BD27AB">
      <w:pPr>
        <w:ind w:firstLine="720"/>
        <w:jc w:val="both"/>
        <w:rPr>
          <w:b/>
          <w:bCs/>
          <w:rtl/>
        </w:rPr>
      </w:pPr>
      <w:r w:rsidRPr="00066B0D">
        <w:rPr>
          <w:rFonts w:hint="cs"/>
          <w:b/>
          <w:bCs/>
          <w:rtl/>
        </w:rPr>
        <w:t xml:space="preserve">                                   </w:t>
      </w:r>
      <w:r w:rsidRPr="00066B0D">
        <w:rPr>
          <w:rFonts w:hint="cs"/>
          <w:b/>
          <w:bCs/>
          <w:u w:val="single"/>
          <w:rtl/>
        </w:rPr>
        <w:t xml:space="preserve">ערר על החלטת ועדה רפואית מיום </w:t>
      </w:r>
      <w:r>
        <w:rPr>
          <w:rFonts w:hint="cs"/>
          <w:b/>
          <w:bCs/>
          <w:u w:val="single"/>
          <w:rtl/>
        </w:rPr>
        <w:t>_________</w:t>
      </w:r>
      <w:r w:rsidRPr="00066B0D">
        <w:rPr>
          <w:rFonts w:hint="cs"/>
          <w:b/>
          <w:bCs/>
          <w:rtl/>
        </w:rPr>
        <w:tab/>
      </w:r>
    </w:p>
    <w:p w14:paraId="62CC4D1B" w14:textId="77777777" w:rsidR="00BD27AB" w:rsidRDefault="00BD27AB" w:rsidP="00BD27AB">
      <w:pPr>
        <w:ind w:firstLine="720"/>
        <w:jc w:val="both"/>
        <w:rPr>
          <w:sz w:val="26"/>
          <w:szCs w:val="26"/>
          <w:rtl/>
        </w:rPr>
      </w:pPr>
      <w:r>
        <w:rPr>
          <w:rFonts w:hint="cs"/>
          <w:b/>
          <w:bCs/>
          <w:sz w:val="28"/>
          <w:szCs w:val="28"/>
          <w:rtl/>
        </w:rPr>
        <w:tab/>
      </w:r>
      <w:r>
        <w:rPr>
          <w:rFonts w:hint="cs"/>
          <w:b/>
          <w:bCs/>
          <w:sz w:val="26"/>
          <w:szCs w:val="26"/>
          <w:rtl/>
        </w:rPr>
        <w:tab/>
      </w:r>
    </w:p>
    <w:p w14:paraId="52B6F4C0" w14:textId="77777777" w:rsidR="00BD27AB" w:rsidRDefault="00BD27AB" w:rsidP="00BD27AB">
      <w:pPr>
        <w:spacing w:before="120" w:after="240" w:line="276" w:lineRule="auto"/>
        <w:jc w:val="both"/>
        <w:rPr>
          <w:rtl/>
        </w:rPr>
      </w:pPr>
      <w:r w:rsidRPr="00DD624D">
        <w:rPr>
          <w:rFonts w:hint="cs"/>
          <w:rtl/>
        </w:rPr>
        <w:t xml:space="preserve">בשם העורר, </w:t>
      </w:r>
      <w:r>
        <w:rPr>
          <w:rFonts w:hint="cs"/>
          <w:rtl/>
        </w:rPr>
        <w:t>מר</w:t>
      </w:r>
      <w:r w:rsidRPr="00DD624D">
        <w:rPr>
          <w:rFonts w:hint="cs"/>
          <w:rtl/>
        </w:rPr>
        <w:t xml:space="preserve"> </w:t>
      </w:r>
      <w:r>
        <w:rPr>
          <w:rFonts w:hint="cs"/>
          <w:b/>
          <w:bCs/>
          <w:sz w:val="24"/>
          <w:rtl/>
        </w:rPr>
        <w:t xml:space="preserve">________ </w:t>
      </w:r>
      <w:r w:rsidRPr="00DD624D">
        <w:rPr>
          <w:rFonts w:hint="cs"/>
          <w:rtl/>
        </w:rPr>
        <w:t>הננו מתכבדים להגיש נימוקי ערר על החלטת הוועדה הרפואית במסגרת תביעת</w:t>
      </w:r>
      <w:r>
        <w:rPr>
          <w:rFonts w:hint="cs"/>
          <w:rtl/>
        </w:rPr>
        <w:t>ו</w:t>
      </w:r>
      <w:r w:rsidRPr="00DD624D">
        <w:rPr>
          <w:rFonts w:hint="cs"/>
          <w:rtl/>
        </w:rPr>
        <w:t xml:space="preserve"> לנכות מעבודה, אשר קבעה, לתדהמת </w:t>
      </w:r>
      <w:r>
        <w:rPr>
          <w:rFonts w:hint="cs"/>
          <w:rtl/>
        </w:rPr>
        <w:t>העורר</w:t>
      </w:r>
      <w:r w:rsidRPr="00DD624D">
        <w:rPr>
          <w:rFonts w:hint="cs"/>
          <w:rtl/>
        </w:rPr>
        <w:t>, נכו</w:t>
      </w:r>
      <w:r>
        <w:rPr>
          <w:rFonts w:hint="cs"/>
          <w:rtl/>
        </w:rPr>
        <w:t>יו</w:t>
      </w:r>
      <w:r w:rsidRPr="00DD624D">
        <w:rPr>
          <w:rFonts w:hint="cs"/>
          <w:rtl/>
        </w:rPr>
        <w:t xml:space="preserve">ת </w:t>
      </w:r>
      <w:r>
        <w:rPr>
          <w:rFonts w:hint="cs"/>
          <w:rtl/>
        </w:rPr>
        <w:t>זמניות נמוכות, וכן, כי אין קשר סיבתי בין התאונה לבין מצבו הרפואי בגב התחתון.</w:t>
      </w:r>
    </w:p>
    <w:p w14:paraId="4FD851D3" w14:textId="77777777" w:rsidR="00BD27AB" w:rsidRDefault="00BD27AB" w:rsidP="00BD27AB">
      <w:pPr>
        <w:spacing w:before="120" w:after="240" w:line="276" w:lineRule="auto"/>
        <w:jc w:val="both"/>
        <w:rPr>
          <w:rtl/>
        </w:rPr>
      </w:pPr>
      <w:r>
        <w:rPr>
          <w:rFonts w:hint="cs"/>
          <w:rtl/>
        </w:rPr>
        <w:t>העורר מבקש לערור על 2 נושאים עיקריים :</w:t>
      </w:r>
    </w:p>
    <w:p w14:paraId="38C7F0F5" w14:textId="77777777" w:rsidR="00BD27AB" w:rsidRDefault="00BD27AB" w:rsidP="00BD27AB">
      <w:pPr>
        <w:numPr>
          <w:ilvl w:val="0"/>
          <w:numId w:val="3"/>
        </w:numPr>
        <w:spacing w:before="120" w:after="240" w:line="276" w:lineRule="auto"/>
        <w:jc w:val="both"/>
      </w:pPr>
      <w:r>
        <w:rPr>
          <w:rFonts w:hint="cs"/>
          <w:rtl/>
        </w:rPr>
        <w:t>העורר יטען כי הנכויות הזמניות שנקבעו לו נמוכות ביחס למצבו הרפואי כתוצאה מהתאונה.</w:t>
      </w:r>
    </w:p>
    <w:p w14:paraId="6973B0A8" w14:textId="77777777" w:rsidR="00BD27AB" w:rsidRDefault="00BD27AB" w:rsidP="00BD27AB">
      <w:pPr>
        <w:numPr>
          <w:ilvl w:val="0"/>
          <w:numId w:val="3"/>
        </w:numPr>
        <w:spacing w:before="120" w:after="240" w:line="276" w:lineRule="auto"/>
        <w:jc w:val="both"/>
        <w:rPr>
          <w:rtl/>
        </w:rPr>
      </w:pPr>
      <w:r>
        <w:rPr>
          <w:rFonts w:hint="cs"/>
          <w:rtl/>
        </w:rPr>
        <w:t xml:space="preserve">כי קיים קשר סיבתי בין התאונה לבין מצבו הרפואי בגב התחתון. </w:t>
      </w:r>
    </w:p>
    <w:p w14:paraId="164D0C14" w14:textId="77777777" w:rsidR="00BD27AB" w:rsidRPr="00DD624D" w:rsidRDefault="00BD27AB" w:rsidP="00BD27AB">
      <w:pPr>
        <w:jc w:val="both"/>
        <w:rPr>
          <w:rtl/>
        </w:rPr>
      </w:pPr>
      <w:r w:rsidRPr="00DD624D">
        <w:rPr>
          <w:rFonts w:hint="cs"/>
          <w:b/>
          <w:bCs/>
          <w:u w:val="single"/>
          <w:rtl/>
        </w:rPr>
        <w:t>ואלה נימוקי הערר</w:t>
      </w:r>
      <w:r w:rsidRPr="00DD624D">
        <w:rPr>
          <w:rFonts w:hint="cs"/>
          <w:rtl/>
        </w:rPr>
        <w:t>:</w:t>
      </w:r>
    </w:p>
    <w:p w14:paraId="24D51616" w14:textId="77777777" w:rsidR="00BD27AB" w:rsidRPr="00DD624D" w:rsidRDefault="00BD27AB" w:rsidP="00BD27AB">
      <w:pPr>
        <w:jc w:val="both"/>
        <w:rPr>
          <w:rtl/>
        </w:rPr>
      </w:pPr>
    </w:p>
    <w:p w14:paraId="1DBD1406" w14:textId="77777777" w:rsidR="00BD27AB" w:rsidRDefault="00BD27AB" w:rsidP="00BD27AB">
      <w:pPr>
        <w:numPr>
          <w:ilvl w:val="0"/>
          <w:numId w:val="1"/>
        </w:numPr>
        <w:spacing w:after="240" w:line="276" w:lineRule="auto"/>
        <w:ind w:left="720"/>
        <w:jc w:val="both"/>
      </w:pPr>
      <w:r>
        <w:rPr>
          <w:rFonts w:hint="cs"/>
          <w:rtl/>
        </w:rPr>
        <w:t>העורר</w:t>
      </w:r>
      <w:r w:rsidRPr="00DD624D">
        <w:rPr>
          <w:rFonts w:hint="cs"/>
          <w:rtl/>
        </w:rPr>
        <w:t xml:space="preserve">, </w:t>
      </w:r>
      <w:r>
        <w:rPr>
          <w:rFonts w:hint="cs"/>
          <w:rtl/>
        </w:rPr>
        <w:t>יליד</w:t>
      </w:r>
      <w:r w:rsidRPr="00DD624D">
        <w:rPr>
          <w:rFonts w:hint="cs"/>
          <w:rtl/>
        </w:rPr>
        <w:t xml:space="preserve"> </w:t>
      </w:r>
      <w:r>
        <w:rPr>
          <w:rFonts w:hint="cs"/>
          <w:rtl/>
        </w:rPr>
        <w:t>________</w:t>
      </w:r>
      <w:r w:rsidRPr="00DD624D">
        <w:rPr>
          <w:rFonts w:hint="cs"/>
          <w:rtl/>
        </w:rPr>
        <w:t xml:space="preserve"> </w:t>
      </w:r>
      <w:r>
        <w:rPr>
          <w:rFonts w:hint="cs"/>
          <w:rtl/>
        </w:rPr>
        <w:t>נפגע</w:t>
      </w:r>
      <w:r w:rsidRPr="00DD624D">
        <w:rPr>
          <w:rFonts w:hint="cs"/>
          <w:rtl/>
        </w:rPr>
        <w:t xml:space="preserve"> במסגרת עבודת</w:t>
      </w:r>
      <w:r>
        <w:rPr>
          <w:rFonts w:hint="cs"/>
          <w:rtl/>
        </w:rPr>
        <w:t>ו</w:t>
      </w:r>
      <w:r w:rsidRPr="00DD624D">
        <w:rPr>
          <w:rFonts w:hint="cs"/>
          <w:rtl/>
        </w:rPr>
        <w:t xml:space="preserve"> </w:t>
      </w:r>
      <w:r w:rsidRPr="00683F80">
        <w:rPr>
          <w:rtl/>
        </w:rPr>
        <w:t xml:space="preserve">וסבל מחבלה </w:t>
      </w:r>
      <w:r>
        <w:rPr>
          <w:rFonts w:hint="cs"/>
          <w:rtl/>
        </w:rPr>
        <w:t>בצוואר ובגב.</w:t>
      </w:r>
      <w:r w:rsidRPr="00683F80">
        <w:rPr>
          <w:rtl/>
        </w:rPr>
        <w:t xml:space="preserve"> מאז ועקב התאונה</w:t>
      </w:r>
      <w:r>
        <w:rPr>
          <w:rFonts w:hint="cs"/>
          <w:rtl/>
        </w:rPr>
        <w:t>,</w:t>
      </w:r>
      <w:r w:rsidRPr="00683F80">
        <w:rPr>
          <w:rtl/>
        </w:rPr>
        <w:t xml:space="preserve"> סובל </w:t>
      </w:r>
      <w:r>
        <w:rPr>
          <w:rtl/>
        </w:rPr>
        <w:t>העורר</w:t>
      </w:r>
      <w:r>
        <w:rPr>
          <w:rFonts w:hint="cs"/>
          <w:rtl/>
        </w:rPr>
        <w:t xml:space="preserve"> בין היתר </w:t>
      </w:r>
      <w:r w:rsidRPr="00244A69">
        <w:rPr>
          <w:b/>
          <w:bCs/>
          <w:u w:val="single"/>
          <w:rtl/>
        </w:rPr>
        <w:t xml:space="preserve">מכאבים והגבלה </w:t>
      </w:r>
      <w:r w:rsidRPr="00244A69">
        <w:rPr>
          <w:rFonts w:hint="cs"/>
          <w:b/>
          <w:bCs/>
          <w:u w:val="single"/>
          <w:rtl/>
        </w:rPr>
        <w:t xml:space="preserve">קשה </w:t>
      </w:r>
      <w:r w:rsidRPr="00244A69">
        <w:rPr>
          <w:b/>
          <w:bCs/>
          <w:u w:val="single"/>
          <w:rtl/>
        </w:rPr>
        <w:t xml:space="preserve">בתנועות </w:t>
      </w:r>
      <w:r>
        <w:rPr>
          <w:rFonts w:hint="cs"/>
          <w:b/>
          <w:bCs/>
          <w:u w:val="single"/>
          <w:rtl/>
        </w:rPr>
        <w:t>הצוואר והגב</w:t>
      </w:r>
      <w:r w:rsidRPr="00683F80">
        <w:rPr>
          <w:rtl/>
        </w:rPr>
        <w:t>.</w:t>
      </w:r>
      <w:r>
        <w:rPr>
          <w:rFonts w:hint="cs"/>
          <w:rtl/>
        </w:rPr>
        <w:t xml:space="preserve"> </w:t>
      </w:r>
    </w:p>
    <w:p w14:paraId="79B5EF56" w14:textId="77777777" w:rsidR="00BD27AB" w:rsidRDefault="00BD27AB" w:rsidP="00BD27AB">
      <w:pPr>
        <w:numPr>
          <w:ilvl w:val="0"/>
          <w:numId w:val="1"/>
        </w:numPr>
        <w:spacing w:after="240" w:line="276" w:lineRule="auto"/>
        <w:ind w:left="720"/>
        <w:jc w:val="both"/>
        <w:rPr>
          <w:sz w:val="24"/>
        </w:rPr>
      </w:pPr>
      <w:r>
        <w:rPr>
          <w:rFonts w:hint="cs"/>
          <w:sz w:val="24"/>
          <w:rtl/>
        </w:rPr>
        <w:t xml:space="preserve">יודגש כי מאז התאונה, סובל העורר מהגבלות בתנועת הצוואר, לרבות בסיבוב לצד ימין. בדיקת </w:t>
      </w:r>
      <w:r>
        <w:rPr>
          <w:rFonts w:hint="cs"/>
          <w:sz w:val="24"/>
        </w:rPr>
        <w:t>CT</w:t>
      </w:r>
      <w:r>
        <w:rPr>
          <w:rFonts w:hint="cs"/>
          <w:sz w:val="24"/>
          <w:rtl/>
        </w:rPr>
        <w:t xml:space="preserve"> עמ"ש צווארי מדצמבר 2022 הדגימה בלטי דיסק. בנוסף, העורר סובל מהגבלת תנועה בגב, </w:t>
      </w:r>
      <w:r w:rsidRPr="00020A23">
        <w:rPr>
          <w:rFonts w:hint="cs"/>
          <w:b/>
          <w:bCs/>
          <w:sz w:val="24"/>
          <w:u w:val="single"/>
          <w:rtl/>
        </w:rPr>
        <w:t>בעיקר בגב התחתון</w:t>
      </w:r>
      <w:r>
        <w:rPr>
          <w:rFonts w:hint="cs"/>
          <w:sz w:val="24"/>
          <w:rtl/>
        </w:rPr>
        <w:t xml:space="preserve">. העורר לא יציב בהליכה, הולך עם צליעה קלה (ייתכן שזקוק למקל הליכה, אך הוא מתבייש), מתקשה בהליכה, עמידה וישיבה ממושכות, בעלייה וירידה במדרגות (נעזר במעקה), סובל מנדודי שינה עקב כאבים בשינוי תנוחות, נתמך בשירותים בישיבה על אסלה, ואף נאלץ להעזר באשתו בהלבשה ובפעולות יומיומיות פשוטות. </w:t>
      </w:r>
    </w:p>
    <w:p w14:paraId="53ABA92E" w14:textId="77777777" w:rsidR="00BD27AB" w:rsidRDefault="00BD27AB" w:rsidP="00BD27AB">
      <w:pPr>
        <w:numPr>
          <w:ilvl w:val="0"/>
          <w:numId w:val="1"/>
        </w:numPr>
        <w:spacing w:after="240" w:line="276" w:lineRule="auto"/>
        <w:ind w:left="720"/>
        <w:jc w:val="both"/>
        <w:rPr>
          <w:sz w:val="24"/>
        </w:rPr>
      </w:pPr>
      <w:r>
        <w:rPr>
          <w:rFonts w:hint="cs"/>
          <w:sz w:val="24"/>
          <w:rtl/>
        </w:rPr>
        <w:t>יתרה מכך, מאז התאונה ובעקבותיה, העורר נאלץ להפסיק את עבודתו כנהג מונית.</w:t>
      </w:r>
    </w:p>
    <w:p w14:paraId="7B863C20" w14:textId="77777777" w:rsidR="00BD27AB" w:rsidRDefault="00BD27AB" w:rsidP="00BD27AB">
      <w:pPr>
        <w:numPr>
          <w:ilvl w:val="0"/>
          <w:numId w:val="1"/>
        </w:numPr>
        <w:spacing w:after="240" w:line="276" w:lineRule="auto"/>
        <w:ind w:left="720"/>
        <w:jc w:val="both"/>
        <w:rPr>
          <w:b/>
          <w:bCs/>
          <w:u w:val="single"/>
        </w:rPr>
      </w:pPr>
      <w:r>
        <w:rPr>
          <w:rtl/>
        </w:rPr>
        <w:t>תלונותי</w:t>
      </w:r>
      <w:r>
        <w:rPr>
          <w:rFonts w:hint="cs"/>
          <w:rtl/>
        </w:rPr>
        <w:t>ו</w:t>
      </w:r>
      <w:r>
        <w:rPr>
          <w:rtl/>
        </w:rPr>
        <w:t xml:space="preserve"> החוזרות ונשנות של העורר והמסמכים הרפואיים, שהמציא בפני הוועדה, מצביעים על כך שנכות</w:t>
      </w:r>
      <w:r>
        <w:rPr>
          <w:rFonts w:hint="cs"/>
          <w:rtl/>
        </w:rPr>
        <w:t>ו</w:t>
      </w:r>
      <w:r>
        <w:rPr>
          <w:rtl/>
        </w:rPr>
        <w:t xml:space="preserve"> ה</w:t>
      </w:r>
      <w:r>
        <w:rPr>
          <w:rFonts w:hint="cs"/>
          <w:rtl/>
        </w:rPr>
        <w:t>זמנית</w:t>
      </w:r>
      <w:r>
        <w:rPr>
          <w:rtl/>
        </w:rPr>
        <w:t xml:space="preserve"> עקב התאונה גבוהה בהרבה מזו שנקבעה ל</w:t>
      </w:r>
      <w:r>
        <w:rPr>
          <w:rFonts w:hint="cs"/>
          <w:rtl/>
        </w:rPr>
        <w:t xml:space="preserve">ו. </w:t>
      </w:r>
    </w:p>
    <w:p w14:paraId="67BD7F79" w14:textId="77777777" w:rsidR="00BD27AB" w:rsidRDefault="00BD27AB" w:rsidP="00BD27AB">
      <w:pPr>
        <w:numPr>
          <w:ilvl w:val="0"/>
          <w:numId w:val="1"/>
        </w:numPr>
        <w:spacing w:after="240" w:line="276" w:lineRule="auto"/>
        <w:ind w:left="720"/>
        <w:jc w:val="both"/>
      </w:pPr>
      <w:r>
        <w:rPr>
          <w:rFonts w:hint="cs"/>
          <w:rtl/>
        </w:rPr>
        <w:t>העורר פנה לד"ר ____________, מומחה בכירורגיה אורתופדית,</w:t>
      </w:r>
      <w:r w:rsidRPr="001E6A09">
        <w:rPr>
          <w:rFonts w:hint="cs"/>
          <w:rtl/>
        </w:rPr>
        <w:t xml:space="preserve"> </w:t>
      </w:r>
      <w:r>
        <w:rPr>
          <w:rFonts w:hint="cs"/>
          <w:rtl/>
        </w:rPr>
        <w:t>על מנת שהאחרון יחווה דעתו לעניין הקשר הסיבתי בין מצבו הרפואי היום לבין התאונה מיום 07.06.2022.</w:t>
      </w:r>
    </w:p>
    <w:p w14:paraId="6BD03BDE" w14:textId="77777777" w:rsidR="00BD27AB" w:rsidRPr="005227AE" w:rsidRDefault="00BD27AB" w:rsidP="00BD27AB">
      <w:pPr>
        <w:numPr>
          <w:ilvl w:val="0"/>
          <w:numId w:val="1"/>
        </w:numPr>
        <w:spacing w:after="240" w:line="276" w:lineRule="auto"/>
        <w:ind w:left="720"/>
        <w:jc w:val="both"/>
        <w:rPr>
          <w:b/>
          <w:bCs/>
        </w:rPr>
      </w:pPr>
      <w:r>
        <w:rPr>
          <w:rFonts w:hint="cs"/>
          <w:rtl/>
        </w:rPr>
        <w:t xml:space="preserve">לאחר שד"ר __________ בדק את העורר ועיין בתיעוד הרפואי של העורר בקופת החולים, ובבדיקות ה- </w:t>
      </w:r>
      <w:r>
        <w:rPr>
          <w:rFonts w:hint="cs"/>
        </w:rPr>
        <w:t>CT</w:t>
      </w:r>
      <w:r>
        <w:rPr>
          <w:rFonts w:hint="cs"/>
          <w:rtl/>
        </w:rPr>
        <w:t xml:space="preserve">, שבוצעו ביום 29.12.2022, קבע לאחר בדיקתו בחוות דעתו </w:t>
      </w:r>
      <w:r w:rsidRPr="00034876">
        <w:rPr>
          <w:rFonts w:hint="cs"/>
          <w:rtl/>
        </w:rPr>
        <w:t xml:space="preserve">כי </w:t>
      </w:r>
      <w:r>
        <w:rPr>
          <w:rFonts w:hint="cs"/>
          <w:rtl/>
        </w:rPr>
        <w:t xml:space="preserve">: </w:t>
      </w:r>
      <w:r>
        <w:rPr>
          <w:rtl/>
        </w:rPr>
        <w:tab/>
      </w:r>
      <w:r>
        <w:rPr>
          <w:rtl/>
        </w:rPr>
        <w:br/>
      </w:r>
      <w:r w:rsidRPr="005227AE">
        <w:rPr>
          <w:rFonts w:hint="cs"/>
          <w:b/>
          <w:bCs/>
          <w:sz w:val="26"/>
          <w:szCs w:val="26"/>
          <w:u w:val="single"/>
          <w:rtl/>
        </w:rPr>
        <w:t>בצוואר:</w:t>
      </w:r>
      <w:r>
        <w:rPr>
          <w:rFonts w:hint="cs"/>
          <w:rtl/>
        </w:rPr>
        <w:t xml:space="preserve"> </w:t>
      </w:r>
      <w:r w:rsidRPr="005227AE">
        <w:rPr>
          <w:rFonts w:hint="cs"/>
          <w:b/>
          <w:bCs/>
          <w:rtl/>
        </w:rPr>
        <w:t xml:space="preserve">קיימת רגישות ומגבלה בנונית בתנועות הצוואר לכל הכיוונים, רגישות במישוש זיזי עמו"ש צווארי לכל האורך, ספאזם שרירי ורגישות פאראורטבראלית לאורך ע"ש </w:t>
      </w:r>
      <w:r w:rsidRPr="005227AE">
        <w:rPr>
          <w:rFonts w:hint="cs"/>
          <w:b/>
          <w:bCs/>
          <w:rtl/>
        </w:rPr>
        <w:lastRenderedPageBreak/>
        <w:t>צווארי. רגישות ב</w:t>
      </w:r>
      <w:r w:rsidRPr="005227AE">
        <w:rPr>
          <w:b/>
          <w:bCs/>
        </w:rPr>
        <w:t>"Trigger Point"</w:t>
      </w:r>
      <w:r w:rsidRPr="005227AE">
        <w:rPr>
          <w:rFonts w:hint="cs"/>
          <w:b/>
          <w:bCs/>
          <w:rtl/>
        </w:rPr>
        <w:t xml:space="preserve"> פאראסקאפולרי דו צדדי.</w:t>
      </w:r>
      <w:r w:rsidRPr="005227AE">
        <w:rPr>
          <w:b/>
          <w:bCs/>
          <w:rtl/>
        </w:rPr>
        <w:tab/>
      </w:r>
      <w:r>
        <w:rPr>
          <w:b/>
          <w:bCs/>
          <w:rtl/>
        </w:rPr>
        <w:br/>
      </w:r>
      <w:r w:rsidRPr="005227AE">
        <w:rPr>
          <w:rFonts w:hint="cs"/>
          <w:b/>
          <w:bCs/>
          <w:sz w:val="26"/>
          <w:szCs w:val="26"/>
          <w:u w:val="single"/>
          <w:rtl/>
        </w:rPr>
        <w:t>בעמ"ש מותני:</w:t>
      </w:r>
      <w:r>
        <w:rPr>
          <w:rFonts w:hint="cs"/>
          <w:b/>
          <w:bCs/>
          <w:rtl/>
        </w:rPr>
        <w:t xml:space="preserve"> מתהלך בהליכה זהירה, רגישות ומגבלה בנונית בתנועות, כיפוף מוגבל עם התפשטות המרווחים האחוריים בין זיזי החוליות מוגבל </w:t>
      </w:r>
      <w:r>
        <w:rPr>
          <w:b/>
          <w:bCs/>
          <w:rtl/>
        </w:rPr>
        <w:t>–</w:t>
      </w:r>
      <w:r>
        <w:rPr>
          <w:rFonts w:hint="cs"/>
          <w:b/>
          <w:bCs/>
          <w:rtl/>
        </w:rPr>
        <w:t xml:space="preserve"> 4 ס"מ במדידה לפי שובר, רגישות במישוש וניקוש זיזי עמו"ש מותני לכל האורך, ספאזם שרירי פאראורטבראלי דו"צ.</w:t>
      </w:r>
    </w:p>
    <w:p w14:paraId="2E95979B" w14:textId="77777777" w:rsidR="00BD27AB" w:rsidRDefault="00BD27AB" w:rsidP="00BD27AB">
      <w:pPr>
        <w:numPr>
          <w:ilvl w:val="0"/>
          <w:numId w:val="1"/>
        </w:numPr>
        <w:spacing w:after="240" w:line="276" w:lineRule="auto"/>
        <w:ind w:left="720"/>
        <w:jc w:val="both"/>
        <w:rPr>
          <w:b/>
          <w:bCs/>
        </w:rPr>
      </w:pPr>
      <w:r>
        <w:rPr>
          <w:rFonts w:hint="cs"/>
          <w:b/>
          <w:bCs/>
          <w:rtl/>
        </w:rPr>
        <w:t>כמו כן, ד"ר ___________ קבע בסיכום לחוות דעתו:</w:t>
      </w:r>
    </w:p>
    <w:p w14:paraId="3BE5D4C6" w14:textId="77777777" w:rsidR="00BD27AB" w:rsidRDefault="00BD27AB" w:rsidP="00BD27AB">
      <w:pPr>
        <w:spacing w:after="240" w:line="276" w:lineRule="auto"/>
        <w:ind w:left="1507" w:right="1418"/>
        <w:jc w:val="both"/>
        <w:rPr>
          <w:b/>
          <w:bCs/>
          <w:rtl/>
        </w:rPr>
      </w:pPr>
      <w:r>
        <w:rPr>
          <w:rFonts w:hint="cs"/>
          <w:b/>
          <w:bCs/>
          <w:rtl/>
        </w:rPr>
        <w:t xml:space="preserve"> "... אני מעריך כי למר כהן ניסן נגרמו פגיעות בע"ש צווארי ובע"ש מותני בתאונה הנדונה. להערכתי יש להכיר בשתי הפגיעות כפגיעות על רקע התאונה..."</w:t>
      </w:r>
    </w:p>
    <w:p w14:paraId="7B2083FF" w14:textId="77777777" w:rsidR="00BD27AB" w:rsidRDefault="00BD27AB" w:rsidP="00BD27AB">
      <w:pPr>
        <w:numPr>
          <w:ilvl w:val="0"/>
          <w:numId w:val="1"/>
        </w:numPr>
        <w:spacing w:after="240" w:line="276" w:lineRule="auto"/>
        <w:ind w:left="720"/>
        <w:jc w:val="both"/>
      </w:pPr>
      <w:r>
        <w:rPr>
          <w:rFonts w:hint="cs"/>
          <w:rtl/>
        </w:rPr>
        <w:t xml:space="preserve">ד"ר ____________ קבע לעורר נכות צמיתה כדלהלן:  </w:t>
      </w:r>
    </w:p>
    <w:p w14:paraId="2974C633" w14:textId="77777777" w:rsidR="00BD27AB" w:rsidRDefault="00BD27AB" w:rsidP="00BD27AB">
      <w:pPr>
        <w:spacing w:line="276" w:lineRule="auto"/>
        <w:ind w:left="720"/>
        <w:jc w:val="both"/>
        <w:rPr>
          <w:b/>
          <w:bCs/>
          <w:rtl/>
        </w:rPr>
      </w:pPr>
      <w:r w:rsidRPr="00FB66B1">
        <w:rPr>
          <w:rFonts w:hint="cs"/>
          <w:b/>
          <w:bCs/>
          <w:rtl/>
        </w:rPr>
        <w:t xml:space="preserve">נכות צמיתה בשיעור של </w:t>
      </w:r>
      <w:r>
        <w:rPr>
          <w:rFonts w:hint="cs"/>
          <w:b/>
          <w:bCs/>
          <w:rtl/>
        </w:rPr>
        <w:t>20% בגין הפגיעה הצווארית הגורמת למגבלת תנועה בנונית וכאבים בע"ש צווארי לפי סעיף 37 (5) (ב') בקובץ תקנות המל"ל.</w:t>
      </w:r>
    </w:p>
    <w:p w14:paraId="7FE4500A" w14:textId="77777777" w:rsidR="00BD27AB" w:rsidRDefault="00BD27AB" w:rsidP="00BD27AB">
      <w:pPr>
        <w:spacing w:line="276" w:lineRule="auto"/>
        <w:ind w:left="720"/>
        <w:jc w:val="both"/>
        <w:rPr>
          <w:b/>
          <w:bCs/>
          <w:rtl/>
        </w:rPr>
      </w:pPr>
      <w:r w:rsidRPr="00FB66B1">
        <w:rPr>
          <w:rFonts w:hint="cs"/>
          <w:b/>
          <w:bCs/>
          <w:rtl/>
        </w:rPr>
        <w:t xml:space="preserve">נכות צמיתה בשיעור של </w:t>
      </w:r>
      <w:r>
        <w:rPr>
          <w:rFonts w:hint="cs"/>
          <w:b/>
          <w:bCs/>
          <w:rtl/>
        </w:rPr>
        <w:t>20% בגין הפגיעה המותנית הגורמת למגבלת תנועה בנונית וכאבים בע"ש מותני לפי סעיף 37 (7) (ב') בקובץ תקנות המל"ל.</w:t>
      </w:r>
    </w:p>
    <w:p w14:paraId="74DF94B4" w14:textId="77777777" w:rsidR="00BD27AB" w:rsidRDefault="00BD27AB" w:rsidP="00BD27AB">
      <w:pPr>
        <w:spacing w:line="276" w:lineRule="auto"/>
        <w:ind w:left="720"/>
        <w:jc w:val="both"/>
        <w:rPr>
          <w:b/>
          <w:bCs/>
          <w:rtl/>
        </w:rPr>
      </w:pPr>
    </w:p>
    <w:p w14:paraId="4058AE02" w14:textId="77777777" w:rsidR="00BD27AB" w:rsidRPr="006624AF" w:rsidRDefault="00BD27AB" w:rsidP="00BD27AB">
      <w:pPr>
        <w:spacing w:after="240" w:line="276" w:lineRule="auto"/>
        <w:jc w:val="both"/>
        <w:rPr>
          <w:b/>
          <w:bCs/>
          <w:rtl/>
        </w:rPr>
      </w:pPr>
      <w:r>
        <w:rPr>
          <w:rFonts w:hint="cs"/>
          <w:b/>
          <w:bCs/>
          <w:rtl/>
        </w:rPr>
        <w:t xml:space="preserve">              </w:t>
      </w:r>
      <w:r w:rsidRPr="0032067D">
        <w:rPr>
          <w:rFonts w:hint="cs"/>
          <w:b/>
          <w:bCs/>
          <w:rtl/>
        </w:rPr>
        <w:t>רצ"ב העתק מחוות דעת</w:t>
      </w:r>
      <w:r>
        <w:rPr>
          <w:rFonts w:hint="cs"/>
          <w:b/>
          <w:bCs/>
          <w:rtl/>
        </w:rPr>
        <w:t xml:space="preserve">ו </w:t>
      </w:r>
      <w:r w:rsidRPr="0032067D">
        <w:rPr>
          <w:rFonts w:hint="cs"/>
          <w:b/>
          <w:bCs/>
          <w:rtl/>
        </w:rPr>
        <w:t xml:space="preserve">של ד"ר </w:t>
      </w:r>
      <w:r>
        <w:rPr>
          <w:rFonts w:hint="cs"/>
          <w:b/>
          <w:bCs/>
          <w:rtl/>
        </w:rPr>
        <w:t>_________</w:t>
      </w:r>
      <w:r w:rsidRPr="0032067D">
        <w:rPr>
          <w:rFonts w:hint="cs"/>
          <w:b/>
          <w:bCs/>
          <w:rtl/>
        </w:rPr>
        <w:t xml:space="preserve"> מיום </w:t>
      </w:r>
      <w:r>
        <w:rPr>
          <w:rFonts w:hint="cs"/>
          <w:b/>
          <w:bCs/>
          <w:rtl/>
        </w:rPr>
        <w:t xml:space="preserve">__________ מסומן </w:t>
      </w:r>
      <w:r w:rsidRPr="00636D20">
        <w:rPr>
          <w:rFonts w:hint="cs"/>
          <w:b/>
          <w:bCs/>
          <w:u w:val="single"/>
          <w:rtl/>
        </w:rPr>
        <w:t>כנספח א'</w:t>
      </w:r>
      <w:r>
        <w:rPr>
          <w:rFonts w:hint="cs"/>
          <w:b/>
          <w:bCs/>
          <w:rtl/>
        </w:rPr>
        <w:t>.</w:t>
      </w:r>
    </w:p>
    <w:p w14:paraId="25185CDE" w14:textId="77777777" w:rsidR="00BD27AB" w:rsidRDefault="00BD27AB" w:rsidP="00BD27AB">
      <w:pPr>
        <w:numPr>
          <w:ilvl w:val="0"/>
          <w:numId w:val="1"/>
        </w:numPr>
        <w:spacing w:after="240" w:line="276" w:lineRule="auto"/>
        <w:ind w:left="720"/>
        <w:jc w:val="both"/>
      </w:pPr>
      <w:r w:rsidRPr="00DD624D">
        <w:rPr>
          <w:rFonts w:hint="cs"/>
          <w:rtl/>
        </w:rPr>
        <w:t xml:space="preserve">שגתה הוועדה הרפואית מדרג ראשון עת התעלמה </w:t>
      </w:r>
      <w:r>
        <w:rPr>
          <w:rFonts w:hint="cs"/>
          <w:rtl/>
        </w:rPr>
        <w:t xml:space="preserve">לחלוטין </w:t>
      </w:r>
      <w:r w:rsidRPr="00DD624D">
        <w:rPr>
          <w:rFonts w:hint="cs"/>
          <w:rtl/>
        </w:rPr>
        <w:t>מהתסמינים הממושכים ו</w:t>
      </w:r>
      <w:r>
        <w:rPr>
          <w:rFonts w:hint="cs"/>
          <w:rtl/>
        </w:rPr>
        <w:t xml:space="preserve">הממצאים </w:t>
      </w:r>
      <w:r w:rsidRPr="00DD624D">
        <w:rPr>
          <w:rFonts w:hint="cs"/>
          <w:rtl/>
        </w:rPr>
        <w:t xml:space="preserve">הקשים מהם סובל </w:t>
      </w:r>
      <w:r>
        <w:rPr>
          <w:rFonts w:hint="cs"/>
          <w:rtl/>
        </w:rPr>
        <w:t xml:space="preserve">העורר </w:t>
      </w:r>
      <w:r>
        <w:rPr>
          <w:rFonts w:hint="cs"/>
          <w:b/>
          <w:bCs/>
          <w:u w:val="single"/>
          <w:rtl/>
        </w:rPr>
        <w:t>בגב התחתון</w:t>
      </w:r>
      <w:r>
        <w:rPr>
          <w:rFonts w:hint="cs"/>
          <w:rtl/>
        </w:rPr>
        <w:t xml:space="preserve">, </w:t>
      </w:r>
      <w:r w:rsidRPr="00DD624D">
        <w:rPr>
          <w:rFonts w:hint="cs"/>
          <w:rtl/>
        </w:rPr>
        <w:t>אשר ללא ספק מגבילים או</w:t>
      </w:r>
      <w:r>
        <w:rPr>
          <w:rFonts w:hint="cs"/>
          <w:rtl/>
        </w:rPr>
        <w:t>תו</w:t>
      </w:r>
      <w:r w:rsidRPr="00DD624D">
        <w:rPr>
          <w:rFonts w:hint="cs"/>
          <w:rtl/>
        </w:rPr>
        <w:t xml:space="preserve"> בתפקוד</w:t>
      </w:r>
      <w:r>
        <w:rPr>
          <w:rFonts w:hint="cs"/>
          <w:rtl/>
        </w:rPr>
        <w:t>ו</w:t>
      </w:r>
      <w:r w:rsidRPr="00DD624D">
        <w:rPr>
          <w:rFonts w:hint="cs"/>
          <w:rtl/>
        </w:rPr>
        <w:t xml:space="preserve"> היומיומי</w:t>
      </w:r>
      <w:r>
        <w:rPr>
          <w:rFonts w:hint="cs"/>
          <w:rtl/>
        </w:rPr>
        <w:t xml:space="preserve"> וזאת בטענה כי מעיון בתיעוד הרפואי והרישום הראשון בעניין הגב התחתון הנו </w:t>
      </w:r>
      <w:r w:rsidRPr="00F81905">
        <w:rPr>
          <w:rFonts w:hint="cs"/>
          <w:sz w:val="22"/>
          <w:szCs w:val="28"/>
          <w:u w:val="single"/>
          <w:rtl/>
        </w:rPr>
        <w:t xml:space="preserve">מתאריך 17.04.2023 </w:t>
      </w:r>
      <w:r>
        <w:rPr>
          <w:rFonts w:hint="cs"/>
          <w:rtl/>
        </w:rPr>
        <w:t xml:space="preserve">ועל כן הועדה אינה מקבלת קשר סיבתי בין תלונות הגב התחתון והתאונה מתאריך 07.06.2022. </w:t>
      </w:r>
    </w:p>
    <w:p w14:paraId="32AF77D5" w14:textId="77777777" w:rsidR="00BD27AB" w:rsidRDefault="00BD27AB" w:rsidP="00BD27AB">
      <w:pPr>
        <w:numPr>
          <w:ilvl w:val="0"/>
          <w:numId w:val="1"/>
        </w:numPr>
        <w:spacing w:after="240" w:line="276" w:lineRule="auto"/>
        <w:ind w:left="720"/>
        <w:jc w:val="both"/>
      </w:pPr>
      <w:r>
        <w:rPr>
          <w:rFonts w:hint="cs"/>
          <w:rtl/>
        </w:rPr>
        <w:t xml:space="preserve">העורר יטען כי טענת הועדה לעיל שגויה לאור העובדה כי בתיעוד הרפואי צורף מסמך </w:t>
      </w:r>
      <w:r w:rsidRPr="00F81905">
        <w:rPr>
          <w:rFonts w:hint="cs"/>
          <w:b/>
          <w:bCs/>
          <w:sz w:val="22"/>
          <w:szCs w:val="28"/>
          <w:u w:val="single"/>
          <w:rtl/>
        </w:rPr>
        <w:t>מיום 18.12.2022</w:t>
      </w:r>
      <w:r>
        <w:rPr>
          <w:rFonts w:hint="cs"/>
          <w:rtl/>
        </w:rPr>
        <w:t>, ביקור אצל ד"ר יוספוב ליאור, כירורג אורתופד ובו מצוין, בין היתר: "</w:t>
      </w:r>
      <w:r w:rsidRPr="00F81905">
        <w:rPr>
          <w:rFonts w:hint="cs"/>
          <w:b/>
          <w:bCs/>
          <w:rtl/>
        </w:rPr>
        <w:t>לאחר ת.ד מלפני כ- 5 חודשים, מאז כאבי צוואר ובגב התחתון...</w:t>
      </w:r>
      <w:r>
        <w:rPr>
          <w:rFonts w:hint="cs"/>
          <w:rtl/>
        </w:rPr>
        <w:t>"</w:t>
      </w:r>
    </w:p>
    <w:p w14:paraId="1094EF4A" w14:textId="77777777" w:rsidR="00BD27AB" w:rsidRPr="006624AF" w:rsidRDefault="00BD27AB" w:rsidP="00BD27AB">
      <w:pPr>
        <w:spacing w:after="240" w:line="276" w:lineRule="auto"/>
        <w:ind w:firstLine="720"/>
        <w:jc w:val="both"/>
        <w:rPr>
          <w:b/>
          <w:bCs/>
          <w:rtl/>
        </w:rPr>
      </w:pPr>
      <w:r w:rsidRPr="0032067D">
        <w:rPr>
          <w:rFonts w:hint="cs"/>
          <w:b/>
          <w:bCs/>
          <w:rtl/>
        </w:rPr>
        <w:t xml:space="preserve">רצ"ב העתק </w:t>
      </w:r>
      <w:r>
        <w:rPr>
          <w:rFonts w:hint="cs"/>
          <w:b/>
          <w:bCs/>
          <w:rtl/>
        </w:rPr>
        <w:t xml:space="preserve">מהמסמך הרפואי מיום 18.12.2022 מסומן </w:t>
      </w:r>
      <w:r w:rsidRPr="00636D20">
        <w:rPr>
          <w:rFonts w:hint="cs"/>
          <w:b/>
          <w:bCs/>
          <w:u w:val="single"/>
          <w:rtl/>
        </w:rPr>
        <w:t xml:space="preserve">כנספח </w:t>
      </w:r>
      <w:r>
        <w:rPr>
          <w:rFonts w:hint="cs"/>
          <w:b/>
          <w:bCs/>
          <w:u w:val="single"/>
          <w:rtl/>
        </w:rPr>
        <w:t>ב</w:t>
      </w:r>
      <w:r w:rsidRPr="00636D20">
        <w:rPr>
          <w:rFonts w:hint="cs"/>
          <w:b/>
          <w:bCs/>
          <w:u w:val="single"/>
          <w:rtl/>
        </w:rPr>
        <w:t>'</w:t>
      </w:r>
      <w:r>
        <w:rPr>
          <w:rFonts w:hint="cs"/>
          <w:b/>
          <w:bCs/>
          <w:rtl/>
        </w:rPr>
        <w:t>.</w:t>
      </w:r>
    </w:p>
    <w:p w14:paraId="3CAC933E" w14:textId="77777777" w:rsidR="00BD27AB" w:rsidRPr="00D611ED" w:rsidRDefault="00BD27AB" w:rsidP="00BD27AB">
      <w:pPr>
        <w:numPr>
          <w:ilvl w:val="0"/>
          <w:numId w:val="1"/>
        </w:numPr>
        <w:spacing w:after="240" w:line="276" w:lineRule="auto"/>
        <w:ind w:left="720"/>
        <w:jc w:val="both"/>
        <w:rPr>
          <w:b/>
          <w:bCs/>
          <w:u w:val="single"/>
        </w:rPr>
      </w:pPr>
      <w:r>
        <w:rPr>
          <w:rFonts w:hint="cs"/>
          <w:rtl/>
        </w:rPr>
        <w:t>עוד י</w:t>
      </w:r>
      <w:r w:rsidRPr="004C5ED3">
        <w:rPr>
          <w:rtl/>
        </w:rPr>
        <w:t>טען</w:t>
      </w:r>
      <w:r>
        <w:rPr>
          <w:rFonts w:hint="cs"/>
          <w:rtl/>
        </w:rPr>
        <w:t xml:space="preserve"> העורר</w:t>
      </w:r>
      <w:r w:rsidRPr="004C5ED3">
        <w:rPr>
          <w:rtl/>
        </w:rPr>
        <w:t>, כי הוועדה הרפואית מדרג ראשון בדקה אות</w:t>
      </w:r>
      <w:r>
        <w:rPr>
          <w:rFonts w:hint="cs"/>
          <w:rtl/>
        </w:rPr>
        <w:t>ו</w:t>
      </w:r>
      <w:r w:rsidRPr="004C5ED3">
        <w:rPr>
          <w:rtl/>
        </w:rPr>
        <w:t xml:space="preserve"> בשטחיות והתעלמה מתלונותי</w:t>
      </w:r>
      <w:r>
        <w:rPr>
          <w:rFonts w:hint="cs"/>
          <w:rtl/>
        </w:rPr>
        <w:t>ו ה</w:t>
      </w:r>
      <w:r w:rsidRPr="004C5ED3">
        <w:rPr>
          <w:rtl/>
        </w:rPr>
        <w:t>אובייקטיביות</w:t>
      </w:r>
      <w:r>
        <w:rPr>
          <w:rFonts w:hint="cs"/>
          <w:rtl/>
        </w:rPr>
        <w:t xml:space="preserve"> </w:t>
      </w:r>
      <w:r w:rsidRPr="004C5ED3">
        <w:rPr>
          <w:rtl/>
        </w:rPr>
        <w:t>והסובייקטיביות, על</w:t>
      </w:r>
      <w:r>
        <w:rPr>
          <w:rFonts w:hint="cs"/>
          <w:rtl/>
        </w:rPr>
        <w:t xml:space="preserve"> </w:t>
      </w:r>
      <w:r w:rsidRPr="004C5ED3">
        <w:rPr>
          <w:rtl/>
        </w:rPr>
        <w:t>מגבלותי</w:t>
      </w:r>
      <w:r>
        <w:rPr>
          <w:rFonts w:hint="cs"/>
          <w:rtl/>
        </w:rPr>
        <w:t>ו</w:t>
      </w:r>
      <w:r w:rsidRPr="004C5ED3">
        <w:rPr>
          <w:rtl/>
        </w:rPr>
        <w:t xml:space="preserve"> ובעיותי</w:t>
      </w:r>
      <w:r>
        <w:rPr>
          <w:rFonts w:hint="cs"/>
          <w:rtl/>
        </w:rPr>
        <w:t>ו</w:t>
      </w:r>
      <w:r w:rsidRPr="004C5ED3">
        <w:rPr>
          <w:rtl/>
        </w:rPr>
        <w:t xml:space="preserve"> הרפואיות, אשר מקבלות גיבוי בבדיקות שנערכו ל</w:t>
      </w:r>
      <w:r>
        <w:rPr>
          <w:rFonts w:hint="cs"/>
          <w:rtl/>
        </w:rPr>
        <w:t>ו</w:t>
      </w:r>
      <w:r w:rsidRPr="004C5ED3">
        <w:rPr>
          <w:rtl/>
        </w:rPr>
        <w:t xml:space="preserve"> במסגרת טיפולים ע"י הרופאים השונים</w:t>
      </w:r>
      <w:r>
        <w:rPr>
          <w:rFonts w:hint="cs"/>
          <w:rtl/>
        </w:rPr>
        <w:t>.</w:t>
      </w:r>
    </w:p>
    <w:p w14:paraId="4399958E" w14:textId="77777777" w:rsidR="00BD27AB" w:rsidRPr="00DD624D" w:rsidRDefault="00BD27AB" w:rsidP="00BD27AB">
      <w:pPr>
        <w:numPr>
          <w:ilvl w:val="0"/>
          <w:numId w:val="1"/>
        </w:numPr>
        <w:spacing w:after="240" w:line="276" w:lineRule="auto"/>
        <w:ind w:left="720"/>
        <w:jc w:val="both"/>
        <w:rPr>
          <w:rtl/>
        </w:rPr>
      </w:pPr>
      <w:r w:rsidRPr="00DD624D">
        <w:rPr>
          <w:rFonts w:hint="cs"/>
          <w:rtl/>
        </w:rPr>
        <w:t>לאור כל האמור לעיל, מתבקשת בזאת הוועדה הרפואית לעררים כדלקמן:</w:t>
      </w:r>
    </w:p>
    <w:p w14:paraId="760B2EDE" w14:textId="77777777" w:rsidR="00BD27AB" w:rsidRPr="00DD624D" w:rsidRDefault="00BD27AB" w:rsidP="00BD27AB">
      <w:pPr>
        <w:numPr>
          <w:ilvl w:val="0"/>
          <w:numId w:val="2"/>
        </w:numPr>
        <w:spacing w:after="240" w:line="276" w:lineRule="auto"/>
        <w:jc w:val="both"/>
        <w:rPr>
          <w:rtl/>
        </w:rPr>
      </w:pPr>
      <w:r w:rsidRPr="00DD624D">
        <w:rPr>
          <w:rFonts w:hint="cs"/>
          <w:rtl/>
        </w:rPr>
        <w:t>לבטל את קביעותיה של הוועדה הרפואית מדרג ראשון</w:t>
      </w:r>
      <w:r>
        <w:rPr>
          <w:rFonts w:hint="cs"/>
          <w:rtl/>
        </w:rPr>
        <w:t xml:space="preserve"> </w:t>
      </w:r>
      <w:r w:rsidRPr="00066B0D">
        <w:rPr>
          <w:rFonts w:hint="cs"/>
          <w:b/>
          <w:bCs/>
          <w:u w:val="single"/>
          <w:rtl/>
        </w:rPr>
        <w:t xml:space="preserve">מיום </w:t>
      </w:r>
      <w:r>
        <w:rPr>
          <w:rFonts w:hint="cs"/>
          <w:b/>
          <w:bCs/>
          <w:u w:val="single"/>
          <w:rtl/>
        </w:rPr>
        <w:t>12.09.2023</w:t>
      </w:r>
      <w:r>
        <w:rPr>
          <w:rFonts w:hint="cs"/>
          <w:rtl/>
        </w:rPr>
        <w:t>.</w:t>
      </w:r>
    </w:p>
    <w:p w14:paraId="2611E307" w14:textId="77777777" w:rsidR="00BD27AB" w:rsidRPr="008F2B76" w:rsidRDefault="00BD27AB" w:rsidP="00BD27AB">
      <w:pPr>
        <w:numPr>
          <w:ilvl w:val="0"/>
          <w:numId w:val="2"/>
        </w:numPr>
        <w:spacing w:after="240" w:line="276" w:lineRule="auto"/>
        <w:jc w:val="both"/>
        <w:rPr>
          <w:rtl/>
        </w:rPr>
      </w:pPr>
      <w:r w:rsidRPr="00DD624D">
        <w:rPr>
          <w:rFonts w:hint="cs"/>
          <w:rtl/>
        </w:rPr>
        <w:t xml:space="preserve">לזמן את </w:t>
      </w:r>
      <w:r>
        <w:rPr>
          <w:rFonts w:hint="cs"/>
          <w:rtl/>
        </w:rPr>
        <w:t>העורר</w:t>
      </w:r>
      <w:r w:rsidRPr="00DD624D">
        <w:rPr>
          <w:rFonts w:hint="cs"/>
          <w:rtl/>
        </w:rPr>
        <w:t xml:space="preserve"> לוועדה רפואית נוספת ולערוך ל</w:t>
      </w:r>
      <w:r>
        <w:rPr>
          <w:rFonts w:hint="cs"/>
          <w:rtl/>
        </w:rPr>
        <w:t>ו</w:t>
      </w:r>
      <w:r w:rsidRPr="00DD624D">
        <w:rPr>
          <w:rFonts w:hint="cs"/>
          <w:rtl/>
        </w:rPr>
        <w:t xml:space="preserve"> בדיקה מקיפה ומקצועית.</w:t>
      </w:r>
    </w:p>
    <w:p w14:paraId="173F3812" w14:textId="7B12166A" w:rsidR="00BD27AB" w:rsidRPr="00A144BD" w:rsidRDefault="00BD27AB" w:rsidP="00BD27AB">
      <w:pPr>
        <w:ind w:left="4680"/>
        <w:jc w:val="center"/>
        <w:rPr>
          <w:rtl/>
        </w:rPr>
      </w:pPr>
      <w:r>
        <w:rPr>
          <w:rFonts w:hint="cs"/>
          <w:sz w:val="26"/>
          <w:szCs w:val="26"/>
          <w:rtl/>
        </w:rPr>
        <w:tab/>
      </w:r>
      <w:r>
        <w:rPr>
          <w:rFonts w:hint="cs"/>
          <w:sz w:val="26"/>
          <w:szCs w:val="26"/>
          <w:rtl/>
        </w:rPr>
        <w:tab/>
      </w:r>
      <w:r>
        <w:rPr>
          <w:rFonts w:hint="cs"/>
          <w:sz w:val="26"/>
          <w:szCs w:val="26"/>
          <w:rtl/>
        </w:rPr>
        <w:tab/>
      </w:r>
      <w:r>
        <w:rPr>
          <w:rFonts w:hint="cs"/>
          <w:sz w:val="26"/>
          <w:szCs w:val="26"/>
          <w:rtl/>
        </w:rPr>
        <w:tab/>
      </w:r>
      <w:r>
        <w:rPr>
          <w:rFonts w:hint="cs"/>
          <w:sz w:val="26"/>
          <w:szCs w:val="26"/>
          <w:rtl/>
        </w:rPr>
        <w:tab/>
      </w:r>
      <w:r>
        <w:rPr>
          <w:rFonts w:hint="cs"/>
          <w:sz w:val="26"/>
          <w:szCs w:val="26"/>
          <w:rtl/>
        </w:rPr>
        <w:tab/>
      </w:r>
      <w:r>
        <w:rPr>
          <w:rFonts w:hint="cs"/>
          <w:rtl/>
        </w:rPr>
        <w:t xml:space="preserve">               ב</w:t>
      </w:r>
      <w:r w:rsidRPr="00A144BD">
        <w:rPr>
          <w:rFonts w:hint="cs"/>
          <w:rtl/>
        </w:rPr>
        <w:t>כבוד רב,</w:t>
      </w:r>
    </w:p>
    <w:p w14:paraId="6F56CAAD" w14:textId="77777777" w:rsidR="00BD27AB" w:rsidRPr="00A144BD" w:rsidRDefault="00BD27AB" w:rsidP="00BD27AB">
      <w:pPr>
        <w:ind w:left="360"/>
        <w:jc w:val="center"/>
        <w:rPr>
          <w:rtl/>
        </w:rPr>
      </w:pPr>
    </w:p>
    <w:p w14:paraId="6FAA3B44" w14:textId="77777777" w:rsidR="00BD27AB" w:rsidRDefault="00BD27AB" w:rsidP="00BD27AB">
      <w:pPr>
        <w:ind w:left="5760"/>
        <w:rPr>
          <w:rtl/>
        </w:rPr>
      </w:pPr>
      <w:r>
        <w:rPr>
          <w:rFonts w:hint="cs"/>
          <w:rtl/>
        </w:rPr>
        <w:t xml:space="preserve">  </w:t>
      </w:r>
    </w:p>
    <w:p w14:paraId="70B0999C" w14:textId="77777777" w:rsidR="00BD27AB" w:rsidRDefault="00BD27AB" w:rsidP="00BD27AB">
      <w:pPr>
        <w:ind w:left="5760"/>
        <w:rPr>
          <w:rtl/>
        </w:rPr>
      </w:pPr>
      <w:r>
        <w:rPr>
          <w:rFonts w:hint="cs"/>
          <w:rtl/>
        </w:rPr>
        <w:t xml:space="preserve">          </w:t>
      </w:r>
    </w:p>
    <w:p w14:paraId="4201E3E4" w14:textId="3EA96C96" w:rsidR="00BD27AB" w:rsidRPr="008F2B76" w:rsidRDefault="00BD27AB" w:rsidP="00BD27AB">
      <w:pPr>
        <w:ind w:left="5760" w:firstLine="720"/>
        <w:rPr>
          <w:rtl/>
        </w:rPr>
      </w:pPr>
      <w:r>
        <w:rPr>
          <w:rFonts w:hint="cs"/>
          <w:rtl/>
        </w:rPr>
        <w:t>______</w:t>
      </w:r>
      <w:r w:rsidRPr="00E6724E">
        <w:rPr>
          <w:rFonts w:hint="cs"/>
          <w:rtl/>
        </w:rPr>
        <w:t>, עו"ד</w:t>
      </w:r>
    </w:p>
    <w:p w14:paraId="3713CB05" w14:textId="77777777" w:rsidR="00D82D2C" w:rsidRDefault="00D82D2C"/>
    <w:sectPr w:rsidR="00D82D2C" w:rsidSect="00C1329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F5292"/>
    <w:multiLevelType w:val="hybridMultilevel"/>
    <w:tmpl w:val="C926311C"/>
    <w:lvl w:ilvl="0" w:tplc="BB5EA3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5D6E06"/>
    <w:multiLevelType w:val="hybridMultilevel"/>
    <w:tmpl w:val="F5ECFD64"/>
    <w:lvl w:ilvl="0" w:tplc="8A30B994">
      <w:start w:val="1"/>
      <w:numFmt w:val="decimal"/>
      <w:lvlText w:val="%1."/>
      <w:lvlJc w:val="left"/>
      <w:pPr>
        <w:ind w:left="1080" w:hanging="72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F4018C2"/>
    <w:multiLevelType w:val="hybridMultilevel"/>
    <w:tmpl w:val="2DD6BF90"/>
    <w:lvl w:ilvl="0" w:tplc="1504A0CC">
      <w:start w:val="1"/>
      <w:numFmt w:val="hebrew1"/>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44361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5839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763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AB"/>
    <w:rsid w:val="0074570C"/>
    <w:rsid w:val="00A71DC4"/>
    <w:rsid w:val="00B17089"/>
    <w:rsid w:val="00BD27AB"/>
    <w:rsid w:val="00C13292"/>
    <w:rsid w:val="00D82D2C"/>
    <w:rsid w:val="00D948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560E"/>
  <w15:chartTrackingRefBased/>
  <w15:docId w15:val="{FC8EFF7C-AD4A-46E0-AC2D-4E5BC617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AB"/>
    <w:pPr>
      <w:bidi/>
      <w:spacing w:after="0" w:line="240" w:lineRule="auto"/>
    </w:pPr>
    <w:rPr>
      <w:rFonts w:ascii="Times New Roman" w:eastAsia="Times New Roman" w:hAnsi="Times New Roman" w:cs="David"/>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3</cp:revision>
  <dcterms:created xsi:type="dcterms:W3CDTF">2023-11-19T15:28:00Z</dcterms:created>
  <dcterms:modified xsi:type="dcterms:W3CDTF">2024-01-15T16:09:00Z</dcterms:modified>
</cp:coreProperties>
</file>