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833D" w14:textId="77777777" w:rsidR="00696ECA" w:rsidRDefault="00696ECA" w:rsidP="00696ECA">
      <w:pPr>
        <w:rPr>
          <w:rFonts w:cs="David"/>
          <w:b/>
          <w:bCs/>
          <w:rtl/>
        </w:rPr>
      </w:pPr>
      <w:bookmarkStart w:id="0" w:name="_Hlk26795301"/>
      <w:bookmarkStart w:id="1" w:name="_Hlk42610784"/>
      <w:r w:rsidRPr="00D40E4C">
        <w:rPr>
          <w:rFonts w:cs="David" w:hint="cs"/>
          <w:b/>
          <w:bCs/>
          <w:rtl/>
        </w:rPr>
        <w:t xml:space="preserve">בבית </w:t>
      </w:r>
      <w:r>
        <w:rPr>
          <w:rFonts w:cs="David" w:hint="cs"/>
          <w:b/>
          <w:bCs/>
          <w:rtl/>
        </w:rPr>
        <w:t xml:space="preserve">הדין הרבני </w:t>
      </w:r>
      <w:proofErr w:type="spellStart"/>
      <w:r>
        <w:rPr>
          <w:rFonts w:cs="David" w:hint="cs"/>
          <w:b/>
          <w:bCs/>
          <w:rtl/>
        </w:rPr>
        <w:t>האיזורי</w:t>
      </w:r>
      <w:proofErr w:type="spellEnd"/>
      <w:r>
        <w:rPr>
          <w:rFonts w:cs="David" w:hint="cs"/>
          <w:b/>
          <w:bCs/>
          <w:rtl/>
        </w:rPr>
        <w:t xml:space="preserve">                                                              מס' תיק:</w:t>
      </w:r>
    </w:p>
    <w:p w14:paraId="1FCE7C20" w14:textId="77777777" w:rsidR="00696ECA" w:rsidRPr="00B430F4" w:rsidRDefault="00696ECA" w:rsidP="00696ECA">
      <w:pPr>
        <w:rPr>
          <w:rFonts w:cs="David"/>
          <w:b/>
          <w:bCs/>
          <w:u w:val="single"/>
        </w:rPr>
      </w:pPr>
      <w:r>
        <w:rPr>
          <w:rFonts w:cs="David" w:hint="cs"/>
          <w:b/>
          <w:bCs/>
          <w:u w:val="single"/>
          <w:rtl/>
        </w:rPr>
        <w:t>בתל אביב</w:t>
      </w:r>
    </w:p>
    <w:p w14:paraId="66692110" w14:textId="6E5B71E3" w:rsidR="00696ECA" w:rsidRPr="00696ECA" w:rsidRDefault="00696ECA" w:rsidP="00696ECA">
      <w:pPr>
        <w:jc w:val="both"/>
        <w:rPr>
          <w:rFonts w:cs="David"/>
          <w:b/>
          <w:bCs/>
          <w:rtl/>
        </w:rPr>
      </w:pPr>
      <w:r w:rsidRPr="002C077E">
        <w:rPr>
          <w:rFonts w:cs="David" w:hint="cs"/>
          <w:b/>
          <w:bCs/>
          <w:rtl/>
        </w:rPr>
        <w:t xml:space="preserve">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</w:t>
      </w:r>
      <w:r w:rsidRPr="002C077E">
        <w:rPr>
          <w:rFonts w:cs="David" w:hint="cs"/>
          <w:b/>
          <w:bCs/>
          <w:rtl/>
        </w:rPr>
        <w:t xml:space="preserve">             </w:t>
      </w:r>
    </w:p>
    <w:bookmarkEnd w:id="0"/>
    <w:p w14:paraId="6A2661F7" w14:textId="1E2D72C8" w:rsidR="00696ECA" w:rsidRPr="00C07E94" w:rsidRDefault="00696ECA" w:rsidP="00C07E94">
      <w:pPr>
        <w:jc w:val="both"/>
        <w:rPr>
          <w:rFonts w:cs="David"/>
          <w:b/>
          <w:bCs/>
          <w:u w:val="single"/>
          <w:rtl/>
        </w:rPr>
      </w:pPr>
      <w:r>
        <w:rPr>
          <w:rFonts w:cs="David" w:hint="cs"/>
          <w:b/>
          <w:bCs/>
          <w:u w:val="single"/>
          <w:rtl/>
        </w:rPr>
        <w:t>התובע</w:t>
      </w:r>
      <w:r w:rsidRPr="00542324">
        <w:rPr>
          <w:rFonts w:cs="David" w:hint="cs"/>
          <w:b/>
          <w:bCs/>
          <w:u w:val="single"/>
          <w:rtl/>
        </w:rPr>
        <w:t xml:space="preserve"> </w:t>
      </w:r>
      <w:r w:rsidRPr="00542324">
        <w:rPr>
          <w:rFonts w:cs="David" w:hint="cs"/>
          <w:b/>
          <w:bCs/>
          <w:rtl/>
        </w:rPr>
        <w:t xml:space="preserve">:                       </w:t>
      </w:r>
      <w:r w:rsidR="00E66FF8">
        <w:rPr>
          <w:rFonts w:cs="David" w:hint="cs"/>
          <w:b/>
          <w:bCs/>
          <w:rtl/>
        </w:rPr>
        <w:t>________________</w:t>
      </w:r>
      <w:r>
        <w:rPr>
          <w:rFonts w:cs="David" w:hint="cs"/>
          <w:b/>
          <w:bCs/>
          <w:rtl/>
        </w:rPr>
        <w:t xml:space="preserve"> </w:t>
      </w:r>
      <w:r w:rsidRPr="00542324">
        <w:rPr>
          <w:rFonts w:cs="David" w:hint="cs"/>
          <w:b/>
          <w:bCs/>
          <w:rtl/>
        </w:rPr>
        <w:t xml:space="preserve">    ת.ז</w:t>
      </w:r>
      <w:r w:rsidR="00C07E94">
        <w:rPr>
          <w:rFonts w:cs="David" w:hint="cs"/>
          <w:b/>
          <w:bCs/>
          <w:rtl/>
        </w:rPr>
        <w:t xml:space="preserve">. </w:t>
      </w:r>
      <w:r w:rsidR="00E66FF8">
        <w:rPr>
          <w:rFonts w:cs="David" w:hint="cs"/>
          <w:b/>
          <w:bCs/>
          <w:rtl/>
        </w:rPr>
        <w:t>__________</w:t>
      </w:r>
      <w:r w:rsidR="00C07E94" w:rsidRPr="00542324">
        <w:rPr>
          <w:rFonts w:cs="David" w:hint="cs"/>
          <w:b/>
          <w:bCs/>
          <w:rtl/>
        </w:rPr>
        <w:t xml:space="preserve">  </w:t>
      </w:r>
    </w:p>
    <w:p w14:paraId="5D8923EF" w14:textId="7A424FED" w:rsidR="00696ECA" w:rsidRPr="00542324" w:rsidRDefault="00696ECA" w:rsidP="00696ECA">
      <w:pPr>
        <w:spacing w:line="360" w:lineRule="auto"/>
        <w:ind w:left="2160" w:hanging="2134"/>
        <w:jc w:val="both"/>
        <w:rPr>
          <w:rFonts w:cs="David"/>
          <w:b/>
          <w:bCs/>
          <w:u w:val="single"/>
          <w:rtl/>
        </w:rPr>
      </w:pPr>
      <w:r w:rsidRPr="00542324">
        <w:rPr>
          <w:rFonts w:cs="David" w:hint="cs"/>
          <w:rtl/>
        </w:rPr>
        <w:t xml:space="preserve">                               </w:t>
      </w:r>
      <w:r>
        <w:rPr>
          <w:rFonts w:cs="David" w:hint="cs"/>
          <w:rtl/>
        </w:rPr>
        <w:t xml:space="preserve">    </w:t>
      </w:r>
      <w:r w:rsidRPr="00542324">
        <w:rPr>
          <w:rFonts w:cs="David" w:hint="cs"/>
          <w:rtl/>
        </w:rPr>
        <w:t xml:space="preserve">  ע"י ב"כ עו"ד  יעקב שטרית </w:t>
      </w:r>
    </w:p>
    <w:p w14:paraId="7134748B" w14:textId="24981AA1" w:rsidR="00696ECA" w:rsidRPr="00542324" w:rsidRDefault="00696ECA" w:rsidP="00696ECA">
      <w:pPr>
        <w:spacing w:line="360" w:lineRule="auto"/>
        <w:jc w:val="both"/>
        <w:rPr>
          <w:rFonts w:cs="David"/>
          <w:rtl/>
        </w:rPr>
      </w:pPr>
      <w:r w:rsidRPr="00542324">
        <w:rPr>
          <w:rFonts w:cs="David" w:hint="cs"/>
          <w:rtl/>
        </w:rPr>
        <w:t xml:space="preserve">                                    </w:t>
      </w:r>
      <w:r w:rsidRPr="00542324">
        <w:rPr>
          <w:rFonts w:cs="David" w:hint="eastAsia"/>
          <w:rtl/>
        </w:rPr>
        <w:t>מרח</w:t>
      </w:r>
      <w:r w:rsidRPr="00542324">
        <w:rPr>
          <w:rFonts w:cs="David"/>
          <w:rtl/>
        </w:rPr>
        <w:t xml:space="preserve">' </w:t>
      </w:r>
      <w:r w:rsidR="00E66FF8">
        <w:rPr>
          <w:rFonts w:cs="David" w:hint="cs"/>
          <w:rtl/>
        </w:rPr>
        <w:t>תוצרת הארץ 3</w:t>
      </w:r>
      <w:r w:rsidRPr="00542324">
        <w:rPr>
          <w:rFonts w:cs="David" w:hint="cs"/>
          <w:rtl/>
        </w:rPr>
        <w:t xml:space="preserve"> </w:t>
      </w:r>
      <w:proofErr w:type="spellStart"/>
      <w:r w:rsidR="00E66FF8">
        <w:rPr>
          <w:rFonts w:cs="David" w:hint="cs"/>
          <w:rtl/>
        </w:rPr>
        <w:t>ב.ס.ר</w:t>
      </w:r>
      <w:proofErr w:type="spellEnd"/>
      <w:r w:rsidR="00E66FF8">
        <w:rPr>
          <w:rFonts w:cs="David" w:hint="cs"/>
          <w:rtl/>
        </w:rPr>
        <w:t xml:space="preserve"> סיטי </w:t>
      </w:r>
      <w:r w:rsidRPr="00542324">
        <w:rPr>
          <w:rFonts w:cs="David" w:hint="cs"/>
          <w:rtl/>
        </w:rPr>
        <w:t xml:space="preserve">מגדל </w:t>
      </w:r>
      <w:r w:rsidR="00E66FF8">
        <w:rPr>
          <w:rFonts w:cs="David" w:hint="cs"/>
        </w:rPr>
        <w:t>Y</w:t>
      </w:r>
      <w:r w:rsidRPr="00542324">
        <w:rPr>
          <w:rFonts w:cs="David" w:hint="cs"/>
          <w:rtl/>
        </w:rPr>
        <w:t xml:space="preserve"> קומה </w:t>
      </w:r>
      <w:r w:rsidR="00E66FF8">
        <w:rPr>
          <w:rFonts w:cs="David" w:hint="cs"/>
          <w:rtl/>
        </w:rPr>
        <w:t>16</w:t>
      </w:r>
      <w:r w:rsidRPr="00542324">
        <w:rPr>
          <w:rFonts w:cs="David" w:hint="cs"/>
          <w:rtl/>
        </w:rPr>
        <w:t>, פתח תקווה</w:t>
      </w:r>
      <w:r w:rsidRPr="00542324">
        <w:rPr>
          <w:rFonts w:cs="David"/>
          <w:rtl/>
        </w:rPr>
        <w:tab/>
      </w:r>
    </w:p>
    <w:p w14:paraId="0467E7D8" w14:textId="77777777" w:rsidR="00696ECA" w:rsidRPr="00542324" w:rsidRDefault="00696ECA" w:rsidP="00696ECA">
      <w:pPr>
        <w:spacing w:line="360" w:lineRule="auto"/>
        <w:jc w:val="both"/>
        <w:rPr>
          <w:rFonts w:cs="David"/>
          <w:rtl/>
        </w:rPr>
      </w:pPr>
      <w:r w:rsidRPr="00542324">
        <w:rPr>
          <w:rFonts w:cs="David" w:hint="cs"/>
          <w:rtl/>
        </w:rPr>
        <w:t xml:space="preserve">                                    </w:t>
      </w:r>
      <w:r w:rsidRPr="00542324">
        <w:rPr>
          <w:rFonts w:cs="David" w:hint="eastAsia"/>
          <w:rtl/>
        </w:rPr>
        <w:t>טל</w:t>
      </w:r>
      <w:r w:rsidRPr="00542324">
        <w:rPr>
          <w:rFonts w:cs="David"/>
          <w:rtl/>
        </w:rPr>
        <w:t xml:space="preserve">': </w:t>
      </w:r>
      <w:r w:rsidRPr="00542324">
        <w:rPr>
          <w:rFonts w:cs="David" w:hint="cs"/>
          <w:rtl/>
        </w:rPr>
        <w:t>03</w:t>
      </w:r>
      <w:r w:rsidRPr="00542324">
        <w:rPr>
          <w:rFonts w:cs="David"/>
          <w:rtl/>
        </w:rPr>
        <w:t>-</w:t>
      </w:r>
      <w:r w:rsidRPr="00542324">
        <w:rPr>
          <w:rFonts w:cs="David" w:hint="cs"/>
          <w:rtl/>
        </w:rPr>
        <w:t xml:space="preserve">9107171  פקס: 153-54-9102171 </w:t>
      </w:r>
    </w:p>
    <w:p w14:paraId="7C844540" w14:textId="747DD454" w:rsidR="00696ECA" w:rsidRDefault="00696ECA" w:rsidP="00E14626">
      <w:pPr>
        <w:spacing w:line="360" w:lineRule="auto"/>
        <w:jc w:val="both"/>
        <w:rPr>
          <w:rFonts w:cs="David"/>
          <w:rtl/>
        </w:rPr>
      </w:pPr>
      <w:r w:rsidRPr="00542324">
        <w:rPr>
          <w:rFonts w:cs="David" w:hint="cs"/>
          <w:rtl/>
        </w:rPr>
        <w:t xml:space="preserve">                                    </w:t>
      </w:r>
      <w:r w:rsidRPr="00542324">
        <w:rPr>
          <w:rFonts w:cs="David"/>
          <w:rtl/>
        </w:rPr>
        <w:t xml:space="preserve"> </w:t>
      </w:r>
      <w:r w:rsidRPr="00542324">
        <w:rPr>
          <w:rFonts w:cs="David" w:hint="cs"/>
          <w:rtl/>
        </w:rPr>
        <w:t xml:space="preserve">דוא"ל: </w:t>
      </w:r>
      <w:hyperlink r:id="rId5" w:history="1">
        <w:r w:rsidRPr="00542324">
          <w:rPr>
            <w:rFonts w:cs="David"/>
            <w:color w:val="0000FF"/>
            <w:u w:val="single"/>
          </w:rPr>
          <w:t>shai4807@gmail.com</w:t>
        </w:r>
      </w:hyperlink>
    </w:p>
    <w:p w14:paraId="1A477FAC" w14:textId="77777777" w:rsidR="003412E7" w:rsidRPr="00542324" w:rsidRDefault="003412E7" w:rsidP="00E14626">
      <w:pPr>
        <w:spacing w:line="360" w:lineRule="auto"/>
        <w:jc w:val="both"/>
        <w:rPr>
          <w:rFonts w:cs="David"/>
          <w:rtl/>
        </w:rPr>
      </w:pPr>
    </w:p>
    <w:p w14:paraId="509A64DC" w14:textId="43F9A55A" w:rsidR="00696ECA" w:rsidRDefault="00696ECA" w:rsidP="00E14626">
      <w:pPr>
        <w:spacing w:line="360" w:lineRule="auto"/>
        <w:jc w:val="both"/>
        <w:rPr>
          <w:rFonts w:cs="David"/>
          <w:b/>
          <w:bCs/>
          <w:rtl/>
        </w:rPr>
      </w:pPr>
      <w:r w:rsidRPr="00542324">
        <w:rPr>
          <w:rFonts w:cs="David" w:hint="cs"/>
          <w:rtl/>
        </w:rPr>
        <w:t xml:space="preserve">                                                </w:t>
      </w:r>
      <w:r w:rsidRPr="00542324">
        <w:rPr>
          <w:rFonts w:cs="David" w:hint="cs"/>
          <w:b/>
          <w:bCs/>
          <w:rtl/>
        </w:rPr>
        <w:t xml:space="preserve"> נ </w:t>
      </w:r>
      <w:r w:rsidRPr="00542324">
        <w:rPr>
          <w:rFonts w:cs="David"/>
          <w:b/>
          <w:bCs/>
          <w:rtl/>
        </w:rPr>
        <w:t>–</w:t>
      </w:r>
      <w:r w:rsidRPr="00542324">
        <w:rPr>
          <w:rFonts w:cs="David" w:hint="cs"/>
          <w:b/>
          <w:bCs/>
          <w:rtl/>
        </w:rPr>
        <w:t xml:space="preserve"> ג </w:t>
      </w:r>
      <w:r w:rsidRPr="00542324">
        <w:rPr>
          <w:rFonts w:cs="David"/>
          <w:b/>
          <w:bCs/>
          <w:rtl/>
        </w:rPr>
        <w:t>–</w:t>
      </w:r>
      <w:r w:rsidRPr="00542324">
        <w:rPr>
          <w:rFonts w:cs="David" w:hint="cs"/>
          <w:b/>
          <w:bCs/>
          <w:rtl/>
        </w:rPr>
        <w:t xml:space="preserve"> ד </w:t>
      </w:r>
    </w:p>
    <w:p w14:paraId="5B494C8E" w14:textId="77777777" w:rsidR="003412E7" w:rsidRPr="00E14626" w:rsidRDefault="003412E7" w:rsidP="00E14626">
      <w:pPr>
        <w:spacing w:line="360" w:lineRule="auto"/>
        <w:jc w:val="both"/>
        <w:rPr>
          <w:rFonts w:cs="David"/>
          <w:b/>
          <w:bCs/>
          <w:rtl/>
        </w:rPr>
      </w:pPr>
    </w:p>
    <w:p w14:paraId="2B40003A" w14:textId="3DCD019D" w:rsidR="00696ECA" w:rsidRPr="00542324" w:rsidRDefault="00696ECA" w:rsidP="00696ECA">
      <w:pPr>
        <w:spacing w:line="360" w:lineRule="auto"/>
        <w:jc w:val="both"/>
        <w:rPr>
          <w:rFonts w:cs="David"/>
          <w:b/>
          <w:bCs/>
          <w:rtl/>
        </w:rPr>
      </w:pPr>
      <w:r>
        <w:rPr>
          <w:rFonts w:cs="David" w:hint="cs"/>
          <w:b/>
          <w:bCs/>
          <w:u w:val="single"/>
          <w:rtl/>
        </w:rPr>
        <w:t>הנתבעת</w:t>
      </w:r>
      <w:r w:rsidRPr="00542324">
        <w:rPr>
          <w:rFonts w:cs="David" w:hint="cs"/>
          <w:b/>
          <w:bCs/>
          <w:rtl/>
        </w:rPr>
        <w:t xml:space="preserve">:                  </w:t>
      </w:r>
      <w:r>
        <w:rPr>
          <w:rFonts w:cs="David" w:hint="cs"/>
          <w:b/>
          <w:bCs/>
          <w:rtl/>
        </w:rPr>
        <w:t xml:space="preserve"> </w:t>
      </w:r>
      <w:r w:rsidR="00E66FF8">
        <w:rPr>
          <w:rFonts w:cs="David" w:hint="cs"/>
          <w:b/>
          <w:bCs/>
          <w:rtl/>
        </w:rPr>
        <w:t>_________</w:t>
      </w:r>
      <w:r>
        <w:rPr>
          <w:rFonts w:cs="David" w:hint="cs"/>
          <w:b/>
          <w:bCs/>
          <w:rtl/>
        </w:rPr>
        <w:t xml:space="preserve"> </w:t>
      </w:r>
      <w:r w:rsidRPr="00542324">
        <w:rPr>
          <w:rFonts w:cs="David" w:hint="cs"/>
          <w:b/>
          <w:bCs/>
          <w:rtl/>
        </w:rPr>
        <w:t xml:space="preserve">     ת.ז. </w:t>
      </w:r>
      <w:r w:rsidR="00E66FF8">
        <w:rPr>
          <w:rFonts w:cs="David" w:hint="cs"/>
          <w:b/>
          <w:bCs/>
          <w:rtl/>
        </w:rPr>
        <w:t>__________</w:t>
      </w:r>
    </w:p>
    <w:p w14:paraId="515570E9" w14:textId="152EABD7" w:rsidR="00696ECA" w:rsidRDefault="00696ECA" w:rsidP="00696ECA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 xml:space="preserve">                                  מרח' </w:t>
      </w:r>
      <w:r w:rsidR="00263ED4">
        <w:rPr>
          <w:rFonts w:cs="David" w:hint="cs"/>
          <w:rtl/>
        </w:rPr>
        <w:t xml:space="preserve"> </w:t>
      </w:r>
      <w:r w:rsidR="00E66FF8">
        <w:rPr>
          <w:rFonts w:cs="David" w:hint="cs"/>
          <w:rtl/>
        </w:rPr>
        <w:t>_____________</w:t>
      </w:r>
      <w:r w:rsidR="00263ED4">
        <w:rPr>
          <w:rFonts w:cs="David" w:hint="cs"/>
          <w:rtl/>
        </w:rPr>
        <w:t xml:space="preserve"> </w:t>
      </w:r>
    </w:p>
    <w:bookmarkEnd w:id="1"/>
    <w:p w14:paraId="1B536DF9" w14:textId="77777777" w:rsidR="006B44F9" w:rsidRPr="006B44F9" w:rsidRDefault="006B44F9" w:rsidP="006B44F9">
      <w:pPr>
        <w:spacing w:after="0" w:line="240" w:lineRule="auto"/>
        <w:rPr>
          <w:rFonts w:ascii="Calibri" w:eastAsia="Calibri" w:hAnsi="Calibri" w:cs="David"/>
          <w:b/>
          <w:bCs/>
          <w:sz w:val="24"/>
          <w:szCs w:val="24"/>
          <w:rtl/>
        </w:rPr>
      </w:pPr>
    </w:p>
    <w:p w14:paraId="6AAEAD57" w14:textId="77777777" w:rsidR="006B44F9" w:rsidRPr="006B44F9" w:rsidRDefault="006B44F9" w:rsidP="006B44F9">
      <w:pPr>
        <w:spacing w:after="0" w:line="240" w:lineRule="auto"/>
        <w:rPr>
          <w:rFonts w:ascii="Calibri" w:eastAsia="Calibri" w:hAnsi="Calibri" w:cs="David"/>
          <w:color w:val="000000"/>
          <w:sz w:val="24"/>
          <w:szCs w:val="24"/>
        </w:rPr>
      </w:pPr>
      <w:r w:rsidRPr="006B44F9">
        <w:rPr>
          <w:rFonts w:ascii="Calibri" w:eastAsia="Calibri" w:hAnsi="Calibri" w:cs="David" w:hint="cs"/>
          <w:b/>
          <w:bCs/>
          <w:sz w:val="26"/>
          <w:szCs w:val="26"/>
          <w:rtl/>
        </w:rPr>
        <w:tab/>
      </w:r>
      <w:r w:rsidRPr="006B44F9">
        <w:rPr>
          <w:rFonts w:ascii="Calibri" w:eastAsia="Calibri" w:hAnsi="Calibri" w:cs="David" w:hint="cs"/>
          <w:b/>
          <w:bCs/>
          <w:sz w:val="26"/>
          <w:szCs w:val="26"/>
          <w:rtl/>
        </w:rPr>
        <w:tab/>
      </w:r>
    </w:p>
    <w:p w14:paraId="2522AADF" w14:textId="77777777" w:rsidR="00696ECA" w:rsidRDefault="006B44F9" w:rsidP="00696ECA">
      <w:pPr>
        <w:spacing w:after="0" w:line="240" w:lineRule="auto"/>
        <w:rPr>
          <w:rFonts w:ascii="Calibri" w:eastAsia="Calibri" w:hAnsi="Calibri" w:cs="David"/>
          <w:b/>
          <w:bCs/>
          <w:sz w:val="44"/>
          <w:szCs w:val="44"/>
          <w:rtl/>
        </w:rPr>
      </w:pPr>
      <w:r>
        <w:rPr>
          <w:rFonts w:ascii="Calibri" w:eastAsia="Calibri" w:hAnsi="Calibri" w:cs="David" w:hint="cs"/>
          <w:color w:val="000000"/>
          <w:sz w:val="24"/>
          <w:szCs w:val="24"/>
          <w:rtl/>
        </w:rPr>
        <w:t xml:space="preserve"> </w:t>
      </w:r>
      <w:r w:rsidRPr="006B44F9"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>כתב  תביע</w:t>
      </w:r>
      <w:r w:rsidR="00542324"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>ת גירושין וכרוך לה</w:t>
      </w:r>
      <w:r w:rsidR="00696ECA"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 xml:space="preserve"> משמורת קטינים</w:t>
      </w:r>
      <w:r w:rsidR="00542324"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 xml:space="preserve"> </w:t>
      </w:r>
      <w:r w:rsidR="00696ECA">
        <w:rPr>
          <w:rFonts w:ascii="Calibri" w:eastAsia="Calibri" w:hAnsi="Calibri" w:cs="David" w:hint="cs"/>
          <w:b/>
          <w:bCs/>
          <w:sz w:val="44"/>
          <w:szCs w:val="44"/>
          <w:rtl/>
        </w:rPr>
        <w:t xml:space="preserve">                 </w:t>
      </w:r>
    </w:p>
    <w:p w14:paraId="1ABF8FBA" w14:textId="5ED2DF1D" w:rsidR="00542324" w:rsidRDefault="00696ECA" w:rsidP="00696ECA">
      <w:pPr>
        <w:spacing w:after="0" w:line="240" w:lineRule="auto"/>
        <w:rPr>
          <w:rFonts w:ascii="Calibri" w:eastAsia="Calibri" w:hAnsi="Calibri" w:cs="David"/>
          <w:b/>
          <w:bCs/>
          <w:sz w:val="44"/>
          <w:szCs w:val="44"/>
          <w:u w:val="single"/>
          <w:rtl/>
        </w:rPr>
      </w:pPr>
      <w:r>
        <w:rPr>
          <w:rFonts w:ascii="Calibri" w:eastAsia="Calibri" w:hAnsi="Calibri" w:cs="David" w:hint="cs"/>
          <w:b/>
          <w:bCs/>
          <w:sz w:val="44"/>
          <w:szCs w:val="44"/>
          <w:rtl/>
        </w:rPr>
        <w:t xml:space="preserve">                           </w:t>
      </w:r>
      <w:r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>ו</w:t>
      </w:r>
      <w:r w:rsidR="00542324">
        <w:rPr>
          <w:rFonts w:ascii="Calibri" w:eastAsia="Calibri" w:hAnsi="Calibri" w:cs="David" w:hint="cs"/>
          <w:b/>
          <w:bCs/>
          <w:sz w:val="44"/>
          <w:szCs w:val="44"/>
          <w:u w:val="single"/>
          <w:rtl/>
        </w:rPr>
        <w:t xml:space="preserve">חלוקת רכוש  </w:t>
      </w:r>
    </w:p>
    <w:p w14:paraId="4A3CD22C" w14:textId="142B81C7" w:rsidR="006B44F9" w:rsidRDefault="00542324" w:rsidP="006B44F9">
      <w:pPr>
        <w:spacing w:after="0" w:line="240" w:lineRule="auto"/>
        <w:rPr>
          <w:rFonts w:ascii="Calibri" w:eastAsia="Calibri" w:hAnsi="Calibri" w:cs="David"/>
          <w:color w:val="000000"/>
          <w:sz w:val="24"/>
          <w:szCs w:val="24"/>
          <w:rtl/>
        </w:rPr>
      </w:pPr>
      <w:r>
        <w:rPr>
          <w:rFonts w:ascii="Calibri" w:eastAsia="Calibri" w:hAnsi="Calibri" w:cs="David" w:hint="cs"/>
          <w:b/>
          <w:bCs/>
          <w:sz w:val="44"/>
          <w:szCs w:val="44"/>
          <w:rtl/>
        </w:rPr>
        <w:t xml:space="preserve">                               </w:t>
      </w:r>
    </w:p>
    <w:p w14:paraId="1A57CD96" w14:textId="77777777" w:rsidR="006B44F9" w:rsidRDefault="006B44F9" w:rsidP="006B44F9">
      <w:pPr>
        <w:spacing w:after="0" w:line="240" w:lineRule="auto"/>
        <w:rPr>
          <w:rFonts w:ascii="Calibri" w:eastAsia="Calibri" w:hAnsi="Calibri" w:cs="David"/>
          <w:color w:val="000000"/>
          <w:sz w:val="24"/>
          <w:szCs w:val="24"/>
          <w:rtl/>
        </w:rPr>
      </w:pPr>
    </w:p>
    <w:p w14:paraId="3576A0AD" w14:textId="77777777" w:rsidR="006B44F9" w:rsidRDefault="006B44F9" w:rsidP="006B44F9">
      <w:pPr>
        <w:spacing w:after="0" w:line="240" w:lineRule="auto"/>
        <w:rPr>
          <w:rFonts w:ascii="Calibri" w:eastAsia="Calibri" w:hAnsi="Calibri" w:cs="David"/>
          <w:color w:val="000000"/>
          <w:sz w:val="24"/>
          <w:szCs w:val="24"/>
          <w:rtl/>
        </w:rPr>
      </w:pPr>
    </w:p>
    <w:p w14:paraId="22FED4A2" w14:textId="77777777" w:rsidR="006B44F9" w:rsidRDefault="006B44F9" w:rsidP="0095720A">
      <w:pPr>
        <w:spacing w:after="0" w:line="240" w:lineRule="auto"/>
        <w:ind w:left="-2154"/>
        <w:rPr>
          <w:rFonts w:ascii="Calibri" w:eastAsia="Calibri" w:hAnsi="Calibri" w:cs="David"/>
          <w:color w:val="000000"/>
          <w:sz w:val="24"/>
          <w:szCs w:val="24"/>
          <w:rtl/>
        </w:rPr>
      </w:pPr>
    </w:p>
    <w:p w14:paraId="252FFEC7" w14:textId="28F2E198" w:rsidR="006B44F9" w:rsidRDefault="006B44F9" w:rsidP="008A63AE">
      <w:pPr>
        <w:spacing w:after="0" w:line="240" w:lineRule="auto"/>
        <w:ind w:hanging="50"/>
        <w:jc w:val="both"/>
        <w:rPr>
          <w:rFonts w:ascii="Calibri" w:eastAsia="Calibri" w:hAnsi="Calibri" w:cs="David"/>
          <w:color w:val="000000"/>
          <w:sz w:val="24"/>
          <w:szCs w:val="24"/>
          <w:rtl/>
        </w:rPr>
      </w:pP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u w:val="single"/>
          <w:rtl/>
        </w:rPr>
        <w:t>מהות התביעה</w:t>
      </w:r>
      <w:r w:rsidRPr="006B44F9">
        <w:rPr>
          <w:rFonts w:ascii="Calibri" w:eastAsia="Calibri" w:hAnsi="Calibri" w:cs="David" w:hint="cs"/>
          <w:color w:val="000000"/>
          <w:sz w:val="24"/>
          <w:szCs w:val="24"/>
          <w:rtl/>
        </w:rPr>
        <w:t>:</w:t>
      </w:r>
      <w:r w:rsidRPr="006B44F9">
        <w:rPr>
          <w:rFonts w:ascii="Calibri" w:eastAsia="Calibri" w:hAnsi="Calibri" w:cs="David" w:hint="cs"/>
          <w:color w:val="000000"/>
          <w:sz w:val="24"/>
          <w:szCs w:val="24"/>
          <w:rtl/>
        </w:rPr>
        <w:tab/>
      </w: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>תביעת גירושין</w:t>
      </w:r>
      <w:r w:rsidR="008A63AE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 xml:space="preserve"> </w:t>
      </w: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 xml:space="preserve"> </w:t>
      </w:r>
      <w:r w:rsidRPr="006B44F9">
        <w:rPr>
          <w:rFonts w:ascii="Calibri" w:eastAsia="Calibri" w:hAnsi="Calibri" w:cs="David"/>
          <w:b/>
          <w:bCs/>
          <w:color w:val="000000"/>
          <w:sz w:val="24"/>
          <w:szCs w:val="24"/>
          <w:rtl/>
        </w:rPr>
        <w:t>–</w:t>
      </w: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 xml:space="preserve"> </w:t>
      </w:r>
      <w:r w:rsidR="008A63AE" w:rsidRPr="008A63AE">
        <w:rPr>
          <w:rFonts w:ascii="Calibri" w:eastAsia="Calibri" w:hAnsi="Calibri" w:cs="David" w:hint="cs"/>
          <w:b/>
          <w:bCs/>
          <w:color w:val="000000"/>
          <w:sz w:val="24"/>
          <w:szCs w:val="24"/>
          <w:u w:val="single"/>
          <w:rtl/>
        </w:rPr>
        <w:t>ו</w:t>
      </w: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u w:val="single"/>
          <w:rtl/>
        </w:rPr>
        <w:t>כרוך לה</w:t>
      </w:r>
      <w:r w:rsidRPr="006B44F9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 xml:space="preserve"> </w:t>
      </w:r>
      <w:r w:rsidR="00696ECA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>משמורת קטינים, הסדרי שהות, חינוך קטינים, ו</w:t>
      </w:r>
      <w:r w:rsidR="008A63AE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>חלוקת רכוש</w:t>
      </w:r>
      <w:r w:rsidR="00253A98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>.</w:t>
      </w:r>
      <w:r w:rsidR="008A63AE">
        <w:rPr>
          <w:rFonts w:ascii="Calibri" w:eastAsia="Calibri" w:hAnsi="Calibri" w:cs="David" w:hint="cs"/>
          <w:b/>
          <w:bCs/>
          <w:color w:val="000000"/>
          <w:sz w:val="24"/>
          <w:szCs w:val="24"/>
          <w:rtl/>
        </w:rPr>
        <w:t xml:space="preserve"> </w:t>
      </w:r>
    </w:p>
    <w:p w14:paraId="1806E1CD" w14:textId="5B112E0B" w:rsidR="00542324" w:rsidRDefault="00542324" w:rsidP="008A63AE">
      <w:pPr>
        <w:spacing w:after="0" w:line="240" w:lineRule="auto"/>
        <w:ind w:hanging="50"/>
        <w:jc w:val="both"/>
        <w:rPr>
          <w:rFonts w:ascii="Calibri" w:eastAsia="Calibri" w:hAnsi="Calibri" w:cs="David"/>
          <w:color w:val="000000"/>
          <w:sz w:val="24"/>
          <w:szCs w:val="24"/>
          <w:rtl/>
        </w:rPr>
      </w:pPr>
    </w:p>
    <w:p w14:paraId="3D203B28" w14:textId="188A3B3C" w:rsidR="00542324" w:rsidRDefault="00542324" w:rsidP="008A63AE">
      <w:pPr>
        <w:spacing w:after="0" w:line="240" w:lineRule="auto"/>
        <w:ind w:hanging="50"/>
        <w:jc w:val="both"/>
        <w:rPr>
          <w:rFonts w:ascii="Calibri" w:eastAsia="Calibri" w:hAnsi="Calibri" w:cs="David"/>
          <w:color w:val="000000"/>
          <w:sz w:val="24"/>
          <w:szCs w:val="24"/>
          <w:rtl/>
        </w:rPr>
      </w:pPr>
    </w:p>
    <w:p w14:paraId="1D87827B" w14:textId="77777777" w:rsidR="00542324" w:rsidRPr="00542324" w:rsidRDefault="00542324" w:rsidP="00542324">
      <w:pPr>
        <w:spacing w:after="0" w:line="240" w:lineRule="auto"/>
        <w:ind w:left="-340" w:right="-567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542324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הצדדים לתביעה:</w:t>
      </w:r>
    </w:p>
    <w:p w14:paraId="72A5751C" w14:textId="77777777" w:rsidR="00542324" w:rsidRPr="00542324" w:rsidRDefault="00542324" w:rsidP="00542324">
      <w:pPr>
        <w:spacing w:after="0" w:line="240" w:lineRule="auto"/>
        <w:ind w:right="-567"/>
        <w:rPr>
          <w:rFonts w:ascii="Times New Roman" w:eastAsia="Times New Roman" w:hAnsi="Times New Roman" w:cs="David"/>
          <w:b/>
          <w:bCs/>
          <w:sz w:val="32"/>
          <w:szCs w:val="32"/>
          <w:rtl/>
        </w:rPr>
      </w:pPr>
    </w:p>
    <w:p w14:paraId="508A9780" w14:textId="61CCE6AA" w:rsidR="00542324" w:rsidRPr="00542324" w:rsidRDefault="00542324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הצדדים הינם בני זוג יהודים אשר נישאו </w:t>
      </w:r>
      <w:proofErr w:type="spellStart"/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>זל"ז</w:t>
      </w:r>
      <w:proofErr w:type="spellEnd"/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כדמו"י </w:t>
      </w:r>
      <w:r w:rsidR="004B70FA">
        <w:rPr>
          <w:rFonts w:ascii="Times New Roman" w:eastAsia="Times New Roman" w:hAnsi="Times New Roman" w:cs="David" w:hint="cs"/>
          <w:sz w:val="24"/>
          <w:szCs w:val="24"/>
          <w:rtl/>
        </w:rPr>
        <w:t>ביום 18.10.2009</w:t>
      </w:r>
    </w:p>
    <w:p w14:paraId="6FE2EBBA" w14:textId="77777777" w:rsidR="00542324" w:rsidRP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6F7A43CA" w14:textId="1AE2AD94" w:rsidR="00542324" w:rsidRPr="00542324" w:rsidRDefault="00542324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מנישואים אלו נולדו לצדדים </w:t>
      </w:r>
      <w:r w:rsidR="004B7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ארבעה קטינים כדלהלן: 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40879B16" w14:textId="77777777" w:rsidR="00542324" w:rsidRPr="00542324" w:rsidRDefault="00542324" w:rsidP="00542324">
      <w:pPr>
        <w:spacing w:after="0" w:line="240" w:lineRule="auto"/>
        <w:ind w:left="720"/>
        <w:rPr>
          <w:rFonts w:ascii="Times New Roman" w:eastAsia="Times New Roman" w:hAnsi="Times New Roman" w:cs="David"/>
          <w:sz w:val="24"/>
          <w:szCs w:val="24"/>
          <w:rtl/>
        </w:rPr>
      </w:pPr>
    </w:p>
    <w:p w14:paraId="2D557AD4" w14:textId="6B85377C" w:rsidR="00542324" w:rsidRP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איתי      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ת.ז</w:t>
      </w:r>
      <w:r w:rsid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ת.ל.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(בן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11.5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</w:t>
      </w:r>
    </w:p>
    <w:p w14:paraId="4355D6B4" w14:textId="42B4D4D2" w:rsidR="00542324" w:rsidRP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proofErr w:type="spellStart"/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אדל</w:t>
      </w:r>
      <w:proofErr w:type="spellEnd"/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ת.ז.</w:t>
      </w:r>
      <w:r w:rsidR="00E1462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1462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ת.ל.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בת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8.5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</w:t>
      </w:r>
    </w:p>
    <w:p w14:paraId="4F1AA05D" w14:textId="24747692" w:rsid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יהונתן            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ת.ז.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ת.ל.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(בן </w:t>
      </w:r>
      <w:r w:rsidR="004B7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7</w:t>
      </w: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</w:t>
      </w:r>
    </w:p>
    <w:p w14:paraId="160D177F" w14:textId="7CC7610A" w:rsidR="004B70FA" w:rsidRPr="00542324" w:rsidRDefault="004B70FA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ליבי                   ת.ז. 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</w:t>
      </w:r>
      <w:r w:rsid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ת.ל. </w:t>
      </w:r>
      <w:r w:rsidR="00E66F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____________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(בת 3.5)</w:t>
      </w:r>
    </w:p>
    <w:p w14:paraId="4B86FBFB" w14:textId="77777777" w:rsidR="00542324" w:rsidRP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</w:t>
      </w:r>
    </w:p>
    <w:p w14:paraId="147DB11D" w14:textId="77777777" w:rsidR="00542324" w:rsidRPr="00542324" w:rsidRDefault="00542324" w:rsidP="00542324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(להלן: "הקטינים")</w:t>
      </w:r>
    </w:p>
    <w:p w14:paraId="350072B6" w14:textId="77777777" w:rsidR="00542324" w:rsidRPr="00542324" w:rsidRDefault="00542324" w:rsidP="00542324">
      <w:pPr>
        <w:spacing w:after="0" w:line="240" w:lineRule="auto"/>
        <w:ind w:left="720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34D0A9D" w14:textId="794D321C" w:rsidR="004B70FA" w:rsidRDefault="00542324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sz w:val="24"/>
          <w:szCs w:val="24"/>
          <w:rtl/>
        </w:rPr>
        <w:t>חייהם של בני הזוג ידעו עליות ומורדות וכבר לפני</w:t>
      </w:r>
      <w:r w:rsidR="004B7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שנה עזב התובע את הדירה ששכרו הצדדים וגם הנתבעת יחד עם הקטינים עזבה לדירה אחרת.</w:t>
      </w:r>
    </w:p>
    <w:p w14:paraId="218866DE" w14:textId="77777777" w:rsidR="00E14626" w:rsidRDefault="00E14626" w:rsidP="00E14626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13A83055" w14:textId="35F5225E" w:rsidR="00542324" w:rsidRPr="004B70FA" w:rsidRDefault="004B70FA" w:rsidP="004B70FA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יצויין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כי הנתבעת הגישה נגד התובע תביעת מזונות בבית המשפט לענייני משפחה תל אביב. (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תלה"מ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51758-02-22).</w:t>
      </w:r>
    </w:p>
    <w:p w14:paraId="5C823AD5" w14:textId="77777777" w:rsidR="00253A98" w:rsidRPr="004B70FA" w:rsidRDefault="00253A98" w:rsidP="00253A98">
      <w:pPr>
        <w:rPr>
          <w:rFonts w:ascii="Times New Roman" w:eastAsia="Times New Roman" w:hAnsi="Times New Roman" w:cs="David"/>
          <w:sz w:val="24"/>
          <w:szCs w:val="24"/>
          <w:rtl/>
        </w:rPr>
      </w:pPr>
    </w:p>
    <w:p w14:paraId="3652D5B7" w14:textId="63A0ABD1" w:rsidR="00542324" w:rsidRPr="00253A98" w:rsidRDefault="00253A98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  <w:lang w:val="x-none" w:eastAsia="x-none"/>
        </w:rPr>
      </w:pPr>
      <w:r w:rsidRPr="00253A98">
        <w:rPr>
          <w:rFonts w:ascii="Times New Roman" w:eastAsia="Times New Roman" w:hAnsi="Times New Roman" w:cs="David" w:hint="cs"/>
          <w:sz w:val="24"/>
          <w:szCs w:val="24"/>
          <w:rtl/>
        </w:rPr>
        <w:t>במסגרת תביעת המזונות אשר הוגשה על ידי הנתבעת לבית המשפט לענייני משפחה</w:t>
      </w:r>
      <w:r w:rsidR="004B7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וכהחלטה זמנית</w:t>
      </w:r>
      <w:r w:rsidRPr="00253A9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נקבע כי על התובע לשלם לנת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בעת סך של  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</w:rPr>
        <w:t>000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₪ 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</w:rPr>
        <w:t xml:space="preserve">(!!!)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חודש כדמי מזונות 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מדור והוצאותיו,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עבור הקטינים </w:t>
      </w:r>
      <w:r w:rsidRPr="00263ED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ובנוסף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מחצית מהוצאות החינוך והוצאות חריגות.</w:t>
      </w:r>
    </w:p>
    <w:p w14:paraId="2A24A69A" w14:textId="4830E86E" w:rsidR="00253A98" w:rsidRDefault="00253A98" w:rsidP="002A7DC2">
      <w:pPr>
        <w:spacing w:after="200" w:line="276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  <w:lang w:val="x-none" w:eastAsia="x-none"/>
        </w:rPr>
      </w:pPr>
    </w:p>
    <w:p w14:paraId="17519722" w14:textId="301FBEA8" w:rsidR="00253A98" w:rsidRDefault="00253A98" w:rsidP="00253A98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  <w:lang w:val="x-none" w:eastAsia="x-none"/>
        </w:rPr>
      </w:pPr>
    </w:p>
    <w:p w14:paraId="4CE1FB90" w14:textId="00158130" w:rsidR="00253A98" w:rsidRDefault="00253A98" w:rsidP="00253A98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  <w:lang w:val="x-none" w:eastAsia="x-none"/>
        </w:rPr>
      </w:pPr>
      <w:r w:rsidRPr="00253A9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  <w:lang w:val="x-none" w:eastAsia="x-none"/>
        </w:rPr>
        <w:t>תביעת הגירושין</w:t>
      </w: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  <w:lang w:val="x-none" w:eastAsia="x-none"/>
        </w:rPr>
        <w:t>:</w:t>
      </w:r>
    </w:p>
    <w:p w14:paraId="5409BB2B" w14:textId="77777777" w:rsidR="00253A98" w:rsidRPr="00253A98" w:rsidRDefault="00253A98" w:rsidP="00253A98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  <w:lang w:val="x-none" w:eastAsia="x-none"/>
        </w:rPr>
      </w:pPr>
    </w:p>
    <w:p w14:paraId="13E675B7" w14:textId="51D0AAB4" w:rsidR="00253A98" w:rsidRDefault="006B44F9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מ</w:t>
      </w:r>
      <w:r w:rsidR="00253A98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פאת כבודה של הנתבעת אם ילדיו של התובע ימנע התובע מלפרט את העילות אשר לדעתו מחייבות את הנתבעת בקבלת גט פיטורין 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אך</w:t>
      </w:r>
      <w:r w:rsidR="00253A98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אלו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יובאו בפני בית הדין במידת הצורך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והתובע שומר על זכותו לפרט את עילות הגירושין בהרחבה.</w:t>
      </w:r>
    </w:p>
    <w:p w14:paraId="7C025090" w14:textId="77777777" w:rsidR="00253A98" w:rsidRPr="00253A98" w:rsidRDefault="00253A98" w:rsidP="00253A98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3CA4A3F8" w14:textId="08DF0E85" w:rsidR="00253A98" w:rsidRPr="00253A98" w:rsidRDefault="00253A98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די יהיה לציין כי הצדדים חיים בנפרד החל מחודש 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יוני</w:t>
      </w:r>
      <w:r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</w:t>
      </w:r>
      <w:r w:rsidR="002A7DC2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2021</w:t>
      </w:r>
      <w:r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.</w:t>
      </w:r>
    </w:p>
    <w:p w14:paraId="133337CA" w14:textId="77777777" w:rsidR="00253A98" w:rsidRDefault="00253A98" w:rsidP="00253A98">
      <w:pPr>
        <w:pStyle w:val="a3"/>
        <w:rPr>
          <w:rFonts w:ascii="Times New Roman" w:eastAsia="Times New Roman" w:hAnsi="Times New Roman" w:cs="David"/>
          <w:sz w:val="24"/>
          <w:szCs w:val="24"/>
          <w:rtl/>
          <w:lang w:val="x-none" w:eastAsia="x-none"/>
        </w:rPr>
      </w:pPr>
    </w:p>
    <w:p w14:paraId="6AEA8401" w14:textId="4071EF70" w:rsidR="00542324" w:rsidRDefault="006B44F9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התובע</w:t>
      </w:r>
      <w:r w:rsidR="00360E78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מבקש</w:t>
      </w:r>
      <w:r w:rsid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מאת כבוד בית הדין, לזמן את הנתבע</w:t>
      </w:r>
      <w:r w:rsid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ת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ולחייב</w:t>
      </w:r>
      <w:r w:rsid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ה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</w:t>
      </w:r>
      <w:r w:rsid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בקבלת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גט פיטורין לאלתר</w:t>
      </w:r>
      <w:r w:rsid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 xml:space="preserve"> תוך הפסד כתובתה</w:t>
      </w:r>
      <w:r w:rsidRPr="00542324">
        <w:rPr>
          <w:rFonts w:ascii="Times New Roman" w:eastAsia="Times New Roman" w:hAnsi="Times New Roman" w:cs="David" w:hint="cs"/>
          <w:sz w:val="24"/>
          <w:szCs w:val="24"/>
          <w:rtl/>
          <w:lang w:val="x-none" w:eastAsia="x-none"/>
        </w:rPr>
        <w:t>.</w:t>
      </w:r>
    </w:p>
    <w:p w14:paraId="1B665C78" w14:textId="77777777" w:rsidR="00E13560" w:rsidRDefault="00E13560" w:rsidP="00E13560">
      <w:pPr>
        <w:spacing w:after="20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245F44F" w14:textId="6A1430EF" w:rsidR="00B44586" w:rsidRPr="0095720A" w:rsidRDefault="00E13560" w:rsidP="0095720A">
      <w:pPr>
        <w:spacing w:after="200" w:line="276" w:lineRule="auto"/>
        <w:ind w:left="-283"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E135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משמורת והסדרי שהות</w:t>
      </w:r>
      <w:r w:rsidR="00E14626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וחינוכם של הקטינים</w:t>
      </w:r>
      <w:r w:rsidR="0095720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:</w:t>
      </w:r>
    </w:p>
    <w:p w14:paraId="6DFB71B4" w14:textId="2DC9F7EA" w:rsidR="00B44586" w:rsidRDefault="00B4458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כאמור לעיל לצדדים ישנם ארבעה ילדים קטינים ובינם לבין התובע ישנו קשר מיוחד וטוב.</w:t>
      </w:r>
    </w:p>
    <w:p w14:paraId="6EF6264F" w14:textId="77777777" w:rsidR="00B44586" w:rsidRDefault="00B44586" w:rsidP="00B44586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8389D45" w14:textId="1237155B" w:rsidR="00B44586" w:rsidRDefault="00B4458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למרבה הצער מאז פרידת הצדדים הנתבעת עושה בילדים כבשלה ונוהגת בהם כאילו היו רכושה הפרטי ומאפשרת לתובע לראות את הקטינים אך ורק בהתאם לרצונה ולנוחיותה.</w:t>
      </w:r>
    </w:p>
    <w:p w14:paraId="7E066225" w14:textId="77777777" w:rsidR="00B44586" w:rsidRDefault="00B44586" w:rsidP="00B44586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63AEF97" w14:textId="453BDCFA" w:rsidR="00B44586" w:rsidRDefault="00B4458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הנתבעת לא מהססת למנוע מן התובע לראות את הקטינים אם חלילה התובע לא מעביר לה את דמי המזונות בזמן או בגלל כל סיבה אחרת.</w:t>
      </w:r>
    </w:p>
    <w:p w14:paraId="279EBB36" w14:textId="77777777" w:rsidR="00B44586" w:rsidRDefault="00B44586" w:rsidP="00B44586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24994953" w14:textId="217EF952" w:rsidR="00B44586" w:rsidRDefault="00B4458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כיום התובע פוגש את הקטינים אחת לשבוע למשך מספר שעות והוא שוהה עימם בכל שבת רביעית החל מיום שישי ועד צאת שבת.</w:t>
      </w:r>
    </w:p>
    <w:p w14:paraId="7F303378" w14:textId="77777777" w:rsidR="00B44586" w:rsidRDefault="00B44586" w:rsidP="00B44586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1F2F933C" w14:textId="143C1897" w:rsidR="00B44586" w:rsidRDefault="00B4458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התובע חפץ כי הקטינים ישהו עימו ביום</w:t>
      </w:r>
      <w:r w:rsidR="001F17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החל מן השעה </w:t>
      </w:r>
      <w:r w:rsidR="001F1750">
        <w:rPr>
          <w:rFonts w:ascii="Times New Roman" w:eastAsia="Times New Roman" w:hAnsi="Times New Roman" w:cs="David" w:hint="cs"/>
          <w:sz w:val="24"/>
          <w:szCs w:val="24"/>
          <w:rtl/>
        </w:rPr>
        <w:t>16:00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ועד השעה</w:t>
      </w:r>
      <w:r w:rsidR="001F17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20:00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E1356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ביום </w:t>
      </w:r>
      <w:r w:rsidR="001F1750">
        <w:rPr>
          <w:rFonts w:ascii="Times New Roman" w:eastAsia="Times New Roman" w:hAnsi="Times New Roman" w:cs="David" w:hint="cs"/>
          <w:sz w:val="24"/>
          <w:szCs w:val="24"/>
          <w:rtl/>
        </w:rPr>
        <w:t>רביעי בשבוע</w:t>
      </w:r>
      <w:r w:rsidR="00E1356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החל מן השעה ועד למחרת עת ישיב התובע את הקטינים למקומות החינוך שלהם.</w:t>
      </w:r>
    </w:p>
    <w:p w14:paraId="00FC4F18" w14:textId="77777777" w:rsidR="00E13560" w:rsidRDefault="00E13560" w:rsidP="00E13560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8E1941F" w14:textId="00E451B0" w:rsidR="00E13560" w:rsidRPr="00263ED4" w:rsidRDefault="00E13560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עוד ובנוסף חפץ התובע כי הקטינים ישהו עימו (בשלב זה) בכל שבת שלישית החל מיום שישי בשעה </w:t>
      </w:r>
      <w:r w:rsidR="001F1750">
        <w:rPr>
          <w:rFonts w:ascii="Times New Roman" w:eastAsia="Times New Roman" w:hAnsi="Times New Roman" w:cs="David" w:hint="cs"/>
          <w:sz w:val="24"/>
          <w:szCs w:val="24"/>
          <w:rtl/>
        </w:rPr>
        <w:t>14:00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ועד כשעתיים לאחר צאת השבת.</w:t>
      </w:r>
      <w:r w:rsidR="00263ED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63ED4" w:rsidRPr="00263ED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יודגש כי בקשה מפורטת ומורחבת לקביעת הסדרי שהות זמניים מוגשת בד בבד עם הגשת תביעה זו.</w:t>
      </w:r>
    </w:p>
    <w:p w14:paraId="2CE8A49C" w14:textId="77777777" w:rsidR="00E14626" w:rsidRDefault="00E14626" w:rsidP="00E14626">
      <w:pPr>
        <w:pStyle w:val="a3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EB47B3D" w14:textId="54446F64" w:rsidR="00E14626" w:rsidRDefault="00E14626" w:rsidP="00542324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 xml:space="preserve">עוד ובנוסף מתבקש כב' ביה"ד לקבוע כי התובע והנתבעת הינם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האפוטרופסים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הטבעיים של הקטינים וכל החלטה הנוגעת לבריאותם ו/או מקום חינוכם של הקטינים תעשה בהסכמת שני ההורים וככל ותעורר מחלוקת הרי שכב' ביה"ד יכריע.</w:t>
      </w:r>
    </w:p>
    <w:p w14:paraId="055985D7" w14:textId="77777777" w:rsidR="00E13560" w:rsidRDefault="00E13560" w:rsidP="00E13560">
      <w:pPr>
        <w:spacing w:after="200" w:line="276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65C466C4" w14:textId="77777777" w:rsidR="00E13560" w:rsidRDefault="00E13560" w:rsidP="00E13560">
      <w:pPr>
        <w:spacing w:after="200" w:line="276" w:lineRule="auto"/>
        <w:ind w:left="-397"/>
        <w:contextualSpacing/>
        <w:jc w:val="both"/>
        <w:rPr>
          <w:rFonts w:cs="David"/>
          <w:b/>
          <w:bCs/>
          <w:sz w:val="28"/>
          <w:szCs w:val="28"/>
          <w:u w:val="single"/>
          <w:rtl/>
        </w:rPr>
      </w:pPr>
    </w:p>
    <w:p w14:paraId="2F4010A6" w14:textId="389FCE91" w:rsidR="00542324" w:rsidRDefault="00D8604D" w:rsidP="00E13560">
      <w:pPr>
        <w:spacing w:after="200" w:line="276" w:lineRule="auto"/>
        <w:ind w:left="-397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cs="David" w:hint="cs"/>
          <w:b/>
          <w:bCs/>
          <w:sz w:val="28"/>
          <w:szCs w:val="28"/>
          <w:u w:val="single"/>
          <w:rtl/>
        </w:rPr>
        <w:t xml:space="preserve">חלוקת רכוש: </w:t>
      </w:r>
      <w:r w:rsidR="0086722C" w:rsidRPr="00542324">
        <w:rPr>
          <w:rFonts w:cs="David" w:hint="cs"/>
          <w:b/>
          <w:bCs/>
          <w:sz w:val="28"/>
          <w:szCs w:val="28"/>
          <w:u w:val="single"/>
          <w:rtl/>
        </w:rPr>
        <w:t xml:space="preserve"> </w:t>
      </w:r>
    </w:p>
    <w:p w14:paraId="429E1BF6" w14:textId="77777777" w:rsidR="0052679A" w:rsidRDefault="0052679A" w:rsidP="0052679A">
      <w:pPr>
        <w:spacing w:after="200" w:line="276" w:lineRule="auto"/>
        <w:ind w:left="-170"/>
        <w:contextualSpacing/>
        <w:jc w:val="both"/>
        <w:rPr>
          <w:rFonts w:ascii="David" w:hAnsi="David" w:cs="David"/>
          <w:b/>
          <w:bCs/>
          <w:sz w:val="24"/>
          <w:szCs w:val="24"/>
          <w:rtl/>
        </w:rPr>
      </w:pPr>
    </w:p>
    <w:p w14:paraId="47CB7BAF" w14:textId="6117E9EA" w:rsidR="00542324" w:rsidRPr="0095720A" w:rsidRDefault="0052679A" w:rsidP="0095720A">
      <w:pPr>
        <w:spacing w:after="200" w:line="276" w:lineRule="auto"/>
        <w:ind w:left="-170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2679A">
        <w:rPr>
          <w:rFonts w:ascii="David" w:hAnsi="David" w:cs="David" w:hint="cs"/>
          <w:b/>
          <w:bCs/>
          <w:sz w:val="24"/>
          <w:szCs w:val="24"/>
          <w:rtl/>
        </w:rPr>
        <w:t>דירת הצדדים</w:t>
      </w:r>
    </w:p>
    <w:p w14:paraId="267BCC73" w14:textId="765F1477" w:rsidR="0052679A" w:rsidRDefault="00D8604D" w:rsidP="0052679A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cs="David" w:hint="cs"/>
          <w:sz w:val="24"/>
          <w:szCs w:val="24"/>
          <w:rtl/>
        </w:rPr>
        <w:t>לצדדים ישנה דירת מגורים אשר בבעלותם ועל</w:t>
      </w:r>
      <w:r w:rsidR="008A63AE" w:rsidRPr="00542324">
        <w:rPr>
          <w:rFonts w:cs="David" w:hint="cs"/>
          <w:sz w:val="24"/>
          <w:szCs w:val="24"/>
          <w:rtl/>
        </w:rPr>
        <w:t>יה רובצת משכנתא כפי שיפורט לקמן</w:t>
      </w:r>
      <w:r w:rsidRPr="00542324">
        <w:rPr>
          <w:rFonts w:cs="David" w:hint="cs"/>
          <w:sz w:val="24"/>
          <w:szCs w:val="24"/>
          <w:rtl/>
        </w:rPr>
        <w:t xml:space="preserve">. התובע </w:t>
      </w:r>
      <w:r w:rsidR="00542324" w:rsidRPr="00542324">
        <w:rPr>
          <w:rFonts w:cs="David" w:hint="cs"/>
          <w:sz w:val="24"/>
          <w:szCs w:val="24"/>
          <w:rtl/>
        </w:rPr>
        <w:t>י</w:t>
      </w:r>
      <w:r w:rsidRPr="00542324">
        <w:rPr>
          <w:rFonts w:cs="David" w:hint="cs"/>
          <w:sz w:val="24"/>
          <w:szCs w:val="24"/>
          <w:rtl/>
        </w:rPr>
        <w:t>בקש כי כבוד בית הדין יקבע כי הצדדים ימכרו את הדירה בשוק החופשי למרבה במחיר ובתמורתה תסולק המשכנתא, והיתרה תחולק בין הצדדים באופן שווה.</w:t>
      </w:r>
    </w:p>
    <w:p w14:paraId="38A11E61" w14:textId="77777777" w:rsidR="0052679A" w:rsidRDefault="0052679A" w:rsidP="0052679A">
      <w:p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07607DAA" w14:textId="57592D71" w:rsidR="00542324" w:rsidRPr="0052679A" w:rsidRDefault="00B2782D" w:rsidP="0052679A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2679A">
        <w:rPr>
          <w:rFonts w:ascii="David" w:hAnsi="David" w:cs="David" w:hint="cs"/>
          <w:sz w:val="24"/>
          <w:szCs w:val="24"/>
          <w:rtl/>
        </w:rPr>
        <w:t>הצדדים הינם בעלים משותפים של דירה הנמצאת ברח'</w:t>
      </w:r>
      <w:r w:rsidR="00542324" w:rsidRPr="0052679A">
        <w:rPr>
          <w:rFonts w:ascii="David" w:hAnsi="David" w:cs="David" w:hint="cs"/>
          <w:sz w:val="24"/>
          <w:szCs w:val="24"/>
          <w:rtl/>
        </w:rPr>
        <w:t xml:space="preserve"> </w:t>
      </w:r>
      <w:r w:rsidR="00263ED4">
        <w:rPr>
          <w:rFonts w:ascii="David" w:hAnsi="David" w:cs="David" w:hint="cs"/>
          <w:sz w:val="24"/>
          <w:szCs w:val="24"/>
          <w:rtl/>
        </w:rPr>
        <w:t xml:space="preserve">המהר"ל 29 דירה 6 </w:t>
      </w:r>
      <w:r w:rsidR="002A7DC2">
        <w:rPr>
          <w:rFonts w:ascii="David" w:hAnsi="David" w:cs="David" w:hint="cs"/>
          <w:sz w:val="24"/>
          <w:szCs w:val="24"/>
          <w:rtl/>
        </w:rPr>
        <w:t>באר שבע</w:t>
      </w:r>
      <w:r w:rsidR="001F1750">
        <w:rPr>
          <w:rFonts w:ascii="David" w:hAnsi="David" w:cs="David" w:hint="cs"/>
          <w:sz w:val="24"/>
          <w:szCs w:val="24"/>
          <w:rtl/>
        </w:rPr>
        <w:t>.</w:t>
      </w:r>
    </w:p>
    <w:p w14:paraId="1BC1A885" w14:textId="77777777" w:rsidR="00542324" w:rsidRDefault="00542324" w:rsidP="00542324">
      <w:pPr>
        <w:pStyle w:val="a3"/>
        <w:rPr>
          <w:rFonts w:ascii="David" w:hAnsi="David" w:cs="David"/>
          <w:sz w:val="24"/>
          <w:szCs w:val="24"/>
          <w:rtl/>
        </w:rPr>
      </w:pPr>
    </w:p>
    <w:p w14:paraId="0597594D" w14:textId="0B63C73E" w:rsidR="00E13560" w:rsidRDefault="00B2782D" w:rsidP="00282952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542324">
        <w:rPr>
          <w:rFonts w:ascii="David" w:hAnsi="David" w:cs="David" w:hint="cs"/>
          <w:sz w:val="24"/>
          <w:szCs w:val="24"/>
          <w:rtl/>
        </w:rPr>
        <w:t>על הדירה רובצת משכנתא לטובת בנק</w:t>
      </w:r>
      <w:r w:rsidR="001F1750">
        <w:rPr>
          <w:rFonts w:ascii="David" w:hAnsi="David" w:cs="David" w:hint="cs"/>
          <w:sz w:val="24"/>
          <w:szCs w:val="24"/>
          <w:rtl/>
        </w:rPr>
        <w:t xml:space="preserve"> דיסקונט </w:t>
      </w:r>
      <w:r w:rsidR="00542324" w:rsidRPr="00542324">
        <w:rPr>
          <w:rFonts w:ascii="David" w:hAnsi="David" w:cs="David" w:hint="cs"/>
          <w:sz w:val="24"/>
          <w:szCs w:val="24"/>
          <w:rtl/>
        </w:rPr>
        <w:t>אשר יתרתה לסילוק</w:t>
      </w:r>
      <w:r w:rsidR="00E14626">
        <w:rPr>
          <w:rFonts w:ascii="David" w:hAnsi="David" w:cs="David" w:hint="cs"/>
          <w:sz w:val="24"/>
          <w:szCs w:val="24"/>
          <w:rtl/>
        </w:rPr>
        <w:t xml:space="preserve"> נכון למועד הגשת התביעה הינה </w:t>
      </w:r>
      <w:r w:rsidR="00542324" w:rsidRPr="00542324">
        <w:rPr>
          <w:rFonts w:ascii="David" w:hAnsi="David" w:cs="David" w:hint="cs"/>
          <w:sz w:val="24"/>
          <w:szCs w:val="24"/>
          <w:rtl/>
        </w:rPr>
        <w:t xml:space="preserve"> בסך</w:t>
      </w:r>
      <w:r w:rsidR="001F1750">
        <w:rPr>
          <w:rFonts w:ascii="David" w:hAnsi="David" w:cs="David" w:hint="cs"/>
          <w:sz w:val="24"/>
          <w:szCs w:val="24"/>
          <w:rtl/>
        </w:rPr>
        <w:t xml:space="preserve"> 557,000 ₪. התשלום החודשי בגין משכנתא זו הוא בסך 3,000 ₪. </w:t>
      </w:r>
      <w:r w:rsidR="00542324" w:rsidRPr="00542324">
        <w:rPr>
          <w:rFonts w:ascii="David" w:hAnsi="David" w:cs="David" w:hint="cs"/>
          <w:sz w:val="24"/>
          <w:szCs w:val="24"/>
          <w:rtl/>
        </w:rPr>
        <w:t xml:space="preserve">יודגש כי הצדדים אינם מתגוררים בדירה </w:t>
      </w:r>
      <w:r w:rsidR="007948B4" w:rsidRPr="00542324">
        <w:rPr>
          <w:rFonts w:ascii="David" w:hAnsi="David" w:cs="David" w:hint="cs"/>
          <w:sz w:val="24"/>
          <w:szCs w:val="24"/>
          <w:rtl/>
        </w:rPr>
        <w:t xml:space="preserve"> </w:t>
      </w:r>
      <w:r w:rsidR="00542324" w:rsidRPr="00542324">
        <w:rPr>
          <w:rFonts w:ascii="David" w:hAnsi="David" w:cs="David" w:hint="cs"/>
          <w:sz w:val="24"/>
          <w:szCs w:val="24"/>
          <w:rtl/>
        </w:rPr>
        <w:t>והיא מושכרת בשכירות חופשית לצד ג</w:t>
      </w:r>
      <w:r w:rsidR="004A0357">
        <w:rPr>
          <w:rFonts w:ascii="David" w:hAnsi="David" w:cs="David" w:hint="cs"/>
          <w:sz w:val="24"/>
          <w:szCs w:val="24"/>
          <w:rtl/>
        </w:rPr>
        <w:t>'</w:t>
      </w:r>
      <w:r w:rsidR="001F1750">
        <w:rPr>
          <w:rFonts w:ascii="David" w:hAnsi="David" w:cs="David" w:hint="cs"/>
          <w:sz w:val="24"/>
          <w:szCs w:val="24"/>
          <w:rtl/>
        </w:rPr>
        <w:t xml:space="preserve"> בסך של 3,650 ₪.</w:t>
      </w:r>
    </w:p>
    <w:p w14:paraId="0DDF3CA4" w14:textId="77777777" w:rsidR="00282952" w:rsidRPr="00282952" w:rsidRDefault="00282952" w:rsidP="00282952">
      <w:pPr>
        <w:spacing w:after="200" w:line="276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2858CC29" w14:textId="372D4E0C" w:rsidR="00E13560" w:rsidRPr="0095720A" w:rsidRDefault="00E13560" w:rsidP="0095720A">
      <w:pPr>
        <w:spacing w:after="200" w:line="276" w:lineRule="auto"/>
        <w:ind w:left="-227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E1356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חובות משותפים</w:t>
      </w:r>
    </w:p>
    <w:p w14:paraId="6CA3D1B8" w14:textId="3ED37F48" w:rsidR="00E13560" w:rsidRPr="00E13560" w:rsidRDefault="00E13560" w:rsidP="00E13560">
      <w:pPr>
        <w:numPr>
          <w:ilvl w:val="0"/>
          <w:numId w:val="6"/>
        </w:numPr>
        <w:spacing w:after="200" w:line="276" w:lineRule="auto"/>
        <w:ind w:left="-150"/>
        <w:contextualSpacing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לצדדים ישנם חובות משותפים (חוץ מחוב המשכנתא) בסך של</w:t>
      </w:r>
      <w:r w:rsidR="00282952">
        <w:rPr>
          <w:rFonts w:ascii="Times New Roman" w:eastAsia="Times New Roman" w:hAnsi="Times New Roman" w:cs="David" w:hint="cs"/>
          <w:sz w:val="24"/>
          <w:szCs w:val="24"/>
          <w:rtl/>
        </w:rPr>
        <w:t xml:space="preserve"> 35,000 ₪ שנלקח מדודו של התובע מר שמעון בן חמו. ההלוואה המקורית הייתה בסך של 100,000 ₪ ששימשו לצורך רכישת הדירה והצדדים החזירו יחדיו עד להיום 65,000 ₪. הצדדים שניהם אמורים להשיב את החוב האמור לעיל.</w:t>
      </w:r>
    </w:p>
    <w:p w14:paraId="06A927A0" w14:textId="77777777" w:rsidR="00480B83" w:rsidRDefault="00480B83" w:rsidP="00D05A89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5CF87EE" w14:textId="7D141651" w:rsidR="00D05A89" w:rsidRDefault="00D05A89" w:rsidP="00D05A89">
      <w:pPr>
        <w:spacing w:line="360" w:lineRule="auto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D05A89">
        <w:rPr>
          <w:rFonts w:ascii="David" w:hAnsi="David" w:cs="David" w:hint="cs"/>
          <w:b/>
          <w:bCs/>
          <w:sz w:val="28"/>
          <w:szCs w:val="28"/>
          <w:u w:val="single"/>
          <w:rtl/>
        </w:rPr>
        <w:t>סיכום:</w:t>
      </w:r>
    </w:p>
    <w:p w14:paraId="559E7573" w14:textId="2096C869" w:rsidR="00D05A89" w:rsidRDefault="00D05A89" w:rsidP="00D05A8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לאור האמור לעיל מתבקש כבוד בית הדין לזמן את הנתבע</w:t>
      </w:r>
      <w:r w:rsidR="00480B83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לדין ולקבוע כדלקמן:</w:t>
      </w:r>
    </w:p>
    <w:p w14:paraId="73EBE070" w14:textId="1625E551" w:rsidR="00D05A89" w:rsidRPr="00480B83" w:rsidRDefault="00480B83" w:rsidP="00480B83">
      <w:pPr>
        <w:pStyle w:val="a3"/>
        <w:numPr>
          <w:ilvl w:val="0"/>
          <w:numId w:val="5"/>
        </w:num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לקבל</w:t>
      </w:r>
      <w:r w:rsidR="00D05A89">
        <w:rPr>
          <w:rFonts w:ascii="David" w:hAnsi="David" w:cs="David" w:hint="cs"/>
          <w:b/>
          <w:bCs/>
          <w:sz w:val="24"/>
          <w:szCs w:val="24"/>
          <w:rtl/>
        </w:rPr>
        <w:t xml:space="preserve"> גט פיטורין לאלתר </w:t>
      </w:r>
      <w:r>
        <w:rPr>
          <w:rFonts w:ascii="David" w:hAnsi="David" w:cs="David" w:hint="cs"/>
          <w:b/>
          <w:bCs/>
          <w:sz w:val="24"/>
          <w:szCs w:val="24"/>
          <w:rtl/>
        </w:rPr>
        <w:t>מן התובע</w:t>
      </w:r>
      <w:r w:rsidR="00BB3A39">
        <w:rPr>
          <w:rFonts w:ascii="David" w:hAnsi="David" w:cs="David" w:hint="cs"/>
          <w:b/>
          <w:bCs/>
          <w:sz w:val="24"/>
          <w:szCs w:val="24"/>
          <w:rtl/>
        </w:rPr>
        <w:t xml:space="preserve"> תוך קביעה כי הנתבעת הפסידה כתובתה.</w:t>
      </w:r>
    </w:p>
    <w:p w14:paraId="3D9223CD" w14:textId="18909CED" w:rsidR="00E13560" w:rsidRDefault="00D05A89" w:rsidP="00D05A89">
      <w:pPr>
        <w:pStyle w:val="a3"/>
        <w:numPr>
          <w:ilvl w:val="0"/>
          <w:numId w:val="5"/>
        </w:num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לקבוע</w:t>
      </w:r>
      <w:r w:rsidR="00E13560">
        <w:rPr>
          <w:rFonts w:ascii="David" w:hAnsi="David" w:cs="David" w:hint="cs"/>
          <w:b/>
          <w:bCs/>
          <w:sz w:val="24"/>
          <w:szCs w:val="24"/>
          <w:rtl/>
        </w:rPr>
        <w:t xml:space="preserve"> את הסדרי השהות של הקטינים עם התובע </w:t>
      </w:r>
      <w:r w:rsidR="001864D1">
        <w:rPr>
          <w:rFonts w:ascii="David" w:hAnsi="David" w:cs="David" w:hint="cs"/>
          <w:b/>
          <w:bCs/>
          <w:sz w:val="24"/>
          <w:szCs w:val="24"/>
          <w:rtl/>
        </w:rPr>
        <w:t xml:space="preserve">יהיו </w:t>
      </w:r>
      <w:r w:rsidR="00E13560">
        <w:rPr>
          <w:rFonts w:ascii="David" w:hAnsi="David" w:cs="David" w:hint="cs"/>
          <w:b/>
          <w:bCs/>
          <w:sz w:val="24"/>
          <w:szCs w:val="24"/>
          <w:rtl/>
        </w:rPr>
        <w:t xml:space="preserve">כאמור בסעיפים </w:t>
      </w:r>
      <w:r w:rsidR="0095720A">
        <w:rPr>
          <w:rFonts w:ascii="David" w:hAnsi="David" w:cs="David" w:hint="cs"/>
          <w:b/>
          <w:bCs/>
          <w:sz w:val="24"/>
          <w:szCs w:val="24"/>
          <w:rtl/>
        </w:rPr>
        <w:t>14-15</w:t>
      </w:r>
      <w:r w:rsidR="00E13560">
        <w:rPr>
          <w:rFonts w:ascii="David" w:hAnsi="David" w:cs="David" w:hint="cs"/>
          <w:b/>
          <w:bCs/>
          <w:sz w:val="24"/>
          <w:szCs w:val="24"/>
          <w:rtl/>
        </w:rPr>
        <w:t xml:space="preserve"> לעיל.</w:t>
      </w:r>
    </w:p>
    <w:p w14:paraId="3B0E0B5E" w14:textId="1B1915AD" w:rsidR="00D05A89" w:rsidRDefault="00E13560" w:rsidP="00D05A89">
      <w:pPr>
        <w:pStyle w:val="a3"/>
        <w:numPr>
          <w:ilvl w:val="0"/>
          <w:numId w:val="5"/>
        </w:num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לקבוע</w:t>
      </w:r>
      <w:r w:rsidR="00D05A89">
        <w:rPr>
          <w:rFonts w:ascii="David" w:hAnsi="David" w:cs="David" w:hint="cs"/>
          <w:b/>
          <w:bCs/>
          <w:sz w:val="24"/>
          <w:szCs w:val="24"/>
          <w:rtl/>
        </w:rPr>
        <w:t xml:space="preserve"> כי דירת הצדדים תימכר בשוק החופשי למרבה במחיר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ותמורתה תחולק בין </w:t>
      </w:r>
      <w:r w:rsidR="00BB3A39">
        <w:rPr>
          <w:rFonts w:ascii="David" w:hAnsi="David" w:cs="David" w:hint="cs"/>
          <w:b/>
          <w:bCs/>
          <w:sz w:val="24"/>
          <w:szCs w:val="24"/>
          <w:rtl/>
        </w:rPr>
        <w:t>הצדדים באופן שווה לאחר סילוק המשכנתא.</w:t>
      </w:r>
    </w:p>
    <w:p w14:paraId="65E2E2D6" w14:textId="08A4D934" w:rsidR="00A25219" w:rsidRPr="00E14626" w:rsidRDefault="00D05A89" w:rsidP="00E14626">
      <w:pPr>
        <w:pStyle w:val="a3"/>
        <w:numPr>
          <w:ilvl w:val="0"/>
          <w:numId w:val="5"/>
        </w:num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לקבוע כי </w:t>
      </w:r>
      <w:r w:rsidR="00BB3A39">
        <w:rPr>
          <w:rFonts w:ascii="David" w:hAnsi="David" w:cs="David" w:hint="cs"/>
          <w:b/>
          <w:bCs/>
          <w:sz w:val="24"/>
          <w:szCs w:val="24"/>
          <w:rtl/>
        </w:rPr>
        <w:t>החוב המשות</w:t>
      </w:r>
      <w:r w:rsidR="0095720A">
        <w:rPr>
          <w:rFonts w:ascii="David" w:hAnsi="David" w:cs="David" w:hint="cs"/>
          <w:b/>
          <w:bCs/>
          <w:sz w:val="24"/>
          <w:szCs w:val="24"/>
          <w:rtl/>
        </w:rPr>
        <w:t>ף</w:t>
      </w:r>
      <w:r w:rsidR="00BB3A3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5720A">
        <w:rPr>
          <w:rFonts w:ascii="David" w:hAnsi="David" w:cs="David" w:hint="cs"/>
          <w:b/>
          <w:bCs/>
          <w:sz w:val="24"/>
          <w:szCs w:val="24"/>
          <w:rtl/>
        </w:rPr>
        <w:t>ישולם</w:t>
      </w:r>
      <w:r w:rsidR="00BB3A39">
        <w:rPr>
          <w:rFonts w:ascii="David" w:hAnsi="David" w:cs="David" w:hint="cs"/>
          <w:b/>
          <w:bCs/>
          <w:sz w:val="24"/>
          <w:szCs w:val="24"/>
          <w:rtl/>
        </w:rPr>
        <w:t xml:space="preserve"> על ידי שני הצדדים</w:t>
      </w:r>
      <w:r w:rsidR="0095720A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4C25220E" w14:textId="77777777" w:rsidR="00A25219" w:rsidRDefault="00A25219" w:rsidP="00A25219">
      <w:pPr>
        <w:pStyle w:val="a3"/>
        <w:spacing w:line="360" w:lineRule="auto"/>
        <w:rPr>
          <w:rFonts w:ascii="David" w:hAnsi="David" w:cs="David"/>
          <w:b/>
          <w:bCs/>
          <w:sz w:val="24"/>
          <w:szCs w:val="24"/>
        </w:rPr>
      </w:pPr>
    </w:p>
    <w:p w14:paraId="479845A8" w14:textId="1C55E8DB" w:rsidR="00A25219" w:rsidRPr="00A25219" w:rsidRDefault="00A25219" w:rsidP="00D1019D">
      <w:pPr>
        <w:pStyle w:val="a3"/>
        <w:numPr>
          <w:ilvl w:val="0"/>
          <w:numId w:val="6"/>
        </w:num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מן הדין ומן הצדק להיעתר למבוקש. </w:t>
      </w:r>
    </w:p>
    <w:p w14:paraId="37B51E51" w14:textId="77777777" w:rsidR="00A25219" w:rsidRDefault="00A25219" w:rsidP="00A2521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A58CC90" w14:textId="77777777" w:rsidR="00A25219" w:rsidRDefault="00A25219" w:rsidP="00A25219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7BAC808F" w14:textId="77777777" w:rsidR="00A25219" w:rsidRPr="00A25219" w:rsidRDefault="00A25219" w:rsidP="00A25219">
      <w:pPr>
        <w:pStyle w:val="1"/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</w:t>
      </w:r>
      <w:r w:rsidRPr="00A25219">
        <w:rPr>
          <w:rFonts w:cs="David" w:hint="cs"/>
          <w:b/>
          <w:bCs/>
          <w:sz w:val="24"/>
          <w:szCs w:val="24"/>
          <w:rtl/>
        </w:rPr>
        <w:t xml:space="preserve">_________________________  </w:t>
      </w:r>
    </w:p>
    <w:p w14:paraId="23CCDC65" w14:textId="77777777" w:rsidR="00A25219" w:rsidRPr="00A25219" w:rsidRDefault="00A25219" w:rsidP="00A25219">
      <w:pPr>
        <w:spacing w:after="0" w:line="240" w:lineRule="auto"/>
        <w:ind w:left="720"/>
        <w:contextualSpacing/>
        <w:jc w:val="both"/>
        <w:rPr>
          <w:rFonts w:ascii="Calibri" w:eastAsia="Times New Roman" w:hAnsi="Calibri" w:cs="David"/>
          <w:b/>
          <w:bCs/>
          <w:sz w:val="24"/>
          <w:szCs w:val="24"/>
          <w:rtl/>
        </w:rPr>
      </w:pPr>
      <w:r w:rsidRPr="00A25219"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                                                </w:t>
      </w:r>
      <w:r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</w:t>
      </w:r>
      <w:r w:rsidRPr="00A25219"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                                   </w:t>
      </w:r>
      <w:r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     </w:t>
      </w:r>
      <w:r w:rsidRPr="00A25219"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 יעקב שטרית, עו"ד </w:t>
      </w:r>
      <w:r>
        <w:rPr>
          <w:rFonts w:ascii="Calibri" w:eastAsia="Times New Roman" w:hAnsi="Calibri" w:cs="David"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Calibri" w:eastAsia="Times New Roman" w:hAnsi="Calibri" w:cs="David" w:hint="cs"/>
          <w:b/>
          <w:bCs/>
          <w:sz w:val="24"/>
          <w:szCs w:val="24"/>
          <w:rtl/>
        </w:rPr>
        <w:t>וטו"ר</w:t>
      </w:r>
      <w:proofErr w:type="spellEnd"/>
    </w:p>
    <w:p w14:paraId="052FDEA5" w14:textId="31609EBA" w:rsidR="00A25219" w:rsidRPr="00A25219" w:rsidRDefault="00A25219" w:rsidP="00A25219">
      <w:pPr>
        <w:tabs>
          <w:tab w:val="left" w:pos="6363"/>
        </w:tabs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A2521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           </w:t>
      </w:r>
      <w:r w:rsidRPr="00A252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</w:t>
      </w:r>
      <w:r w:rsidRPr="00A25219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ב</w:t>
      </w:r>
      <w:r w:rsidRPr="00A2521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"</w:t>
      </w:r>
      <w:r w:rsidRPr="00A25219">
        <w:rPr>
          <w:rFonts w:ascii="Times New Roman" w:eastAsia="Times New Roman" w:hAnsi="Times New Roman" w:cs="David" w:hint="eastAsia"/>
          <w:b/>
          <w:bCs/>
          <w:sz w:val="24"/>
          <w:szCs w:val="24"/>
          <w:rtl/>
        </w:rPr>
        <w:t>כ</w:t>
      </w:r>
      <w:r w:rsidRPr="00A2521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התובע</w:t>
      </w:r>
    </w:p>
    <w:p w14:paraId="187D0C27" w14:textId="77777777" w:rsidR="00A25219" w:rsidRPr="00A25219" w:rsidRDefault="00A25219" w:rsidP="00A25219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</w:p>
    <w:sectPr w:rsidR="00A25219" w:rsidRPr="00A25219" w:rsidSect="008079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D09A8"/>
    <w:multiLevelType w:val="hybridMultilevel"/>
    <w:tmpl w:val="09545C58"/>
    <w:lvl w:ilvl="0" w:tplc="2E04BDE2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E6783"/>
    <w:multiLevelType w:val="hybridMultilevel"/>
    <w:tmpl w:val="ECE229DC"/>
    <w:lvl w:ilvl="0" w:tplc="5EC8A77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7F6637"/>
    <w:multiLevelType w:val="hybridMultilevel"/>
    <w:tmpl w:val="99DC0BA6"/>
    <w:lvl w:ilvl="0" w:tplc="5FE2F404">
      <w:start w:val="1"/>
      <w:numFmt w:val="decimal"/>
      <w:lvlText w:val="%1."/>
      <w:lvlJc w:val="left"/>
      <w:pPr>
        <w:ind w:left="53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63601A09"/>
    <w:multiLevelType w:val="hybridMultilevel"/>
    <w:tmpl w:val="CE485FA4"/>
    <w:lvl w:ilvl="0" w:tplc="6F9E72F0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07310"/>
    <w:multiLevelType w:val="hybridMultilevel"/>
    <w:tmpl w:val="75D875DC"/>
    <w:lvl w:ilvl="0" w:tplc="262E0FA4">
      <w:start w:val="1"/>
      <w:numFmt w:val="hebrew1"/>
      <w:lvlText w:val="%1."/>
      <w:lvlJc w:val="left"/>
      <w:pPr>
        <w:ind w:left="210" w:hanging="360"/>
      </w:pPr>
      <w:rPr>
        <w:rFonts w:ascii="David" w:eastAsiaTheme="minorHAnsi" w:hAnsi="Davi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5" w15:restartNumberingAfterBreak="0">
    <w:nsid w:val="6F1F386A"/>
    <w:multiLevelType w:val="hybridMultilevel"/>
    <w:tmpl w:val="9F04DFB8"/>
    <w:lvl w:ilvl="0" w:tplc="4E023814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54C6A"/>
    <w:multiLevelType w:val="hybridMultilevel"/>
    <w:tmpl w:val="AD46E1C0"/>
    <w:lvl w:ilvl="0" w:tplc="9276261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258434">
    <w:abstractNumId w:val="2"/>
  </w:num>
  <w:num w:numId="2" w16cid:durableId="422797003">
    <w:abstractNumId w:val="3"/>
  </w:num>
  <w:num w:numId="3" w16cid:durableId="1523976364">
    <w:abstractNumId w:val="0"/>
  </w:num>
  <w:num w:numId="4" w16cid:durableId="906846195">
    <w:abstractNumId w:val="6"/>
  </w:num>
  <w:num w:numId="5" w16cid:durableId="1089540107">
    <w:abstractNumId w:val="5"/>
  </w:num>
  <w:num w:numId="6" w16cid:durableId="1448043102">
    <w:abstractNumId w:val="1"/>
  </w:num>
  <w:num w:numId="7" w16cid:durableId="12202855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F9"/>
    <w:rsid w:val="00093CB8"/>
    <w:rsid w:val="001864D1"/>
    <w:rsid w:val="001B6276"/>
    <w:rsid w:val="001F1750"/>
    <w:rsid w:val="00253A98"/>
    <w:rsid w:val="00254F46"/>
    <w:rsid w:val="00263ED4"/>
    <w:rsid w:val="00282952"/>
    <w:rsid w:val="002A7DC2"/>
    <w:rsid w:val="003412E7"/>
    <w:rsid w:val="00360E78"/>
    <w:rsid w:val="003965B9"/>
    <w:rsid w:val="003E3511"/>
    <w:rsid w:val="00480B83"/>
    <w:rsid w:val="004A0357"/>
    <w:rsid w:val="004B70FA"/>
    <w:rsid w:val="004D016C"/>
    <w:rsid w:val="0052679A"/>
    <w:rsid w:val="00542324"/>
    <w:rsid w:val="00637C2A"/>
    <w:rsid w:val="00696ECA"/>
    <w:rsid w:val="006B44F9"/>
    <w:rsid w:val="006E5E41"/>
    <w:rsid w:val="00706473"/>
    <w:rsid w:val="00727DB4"/>
    <w:rsid w:val="007948B4"/>
    <w:rsid w:val="00807969"/>
    <w:rsid w:val="0086722C"/>
    <w:rsid w:val="00882B87"/>
    <w:rsid w:val="008A63AE"/>
    <w:rsid w:val="0095720A"/>
    <w:rsid w:val="00A22045"/>
    <w:rsid w:val="00A25219"/>
    <w:rsid w:val="00B2782D"/>
    <w:rsid w:val="00B44586"/>
    <w:rsid w:val="00BB3A39"/>
    <w:rsid w:val="00C07E94"/>
    <w:rsid w:val="00D05A89"/>
    <w:rsid w:val="00D1019D"/>
    <w:rsid w:val="00D8604D"/>
    <w:rsid w:val="00E13560"/>
    <w:rsid w:val="00E14626"/>
    <w:rsid w:val="00E6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5AB7E"/>
  <w15:chartTrackingRefBased/>
  <w15:docId w15:val="{FDA43155-5920-47AE-BEC8-8AC095D8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F9"/>
    <w:pPr>
      <w:ind w:left="720"/>
      <w:contextualSpacing/>
    </w:pPr>
  </w:style>
  <w:style w:type="paragraph" w:customStyle="1" w:styleId="1">
    <w:name w:val="פיסקת רשימה1"/>
    <w:basedOn w:val="a"/>
    <w:rsid w:val="00A25219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paragraph" w:styleId="a4">
    <w:name w:val="Balloon Text"/>
    <w:basedOn w:val="a"/>
    <w:link w:val="a5"/>
    <w:uiPriority w:val="99"/>
    <w:semiHidden/>
    <w:unhideWhenUsed/>
    <w:rsid w:val="00254F4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254F4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ai48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4218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יעקב שיטרית</cp:lastModifiedBy>
  <cp:revision>2</cp:revision>
  <cp:lastPrinted>2022-07-24T14:22:00Z</cp:lastPrinted>
  <dcterms:created xsi:type="dcterms:W3CDTF">2023-11-06T13:13:00Z</dcterms:created>
  <dcterms:modified xsi:type="dcterms:W3CDTF">2023-11-06T13:13:00Z</dcterms:modified>
</cp:coreProperties>
</file>