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0CA71" w14:textId="0726B201" w:rsidR="006E7140" w:rsidRPr="003D0A52" w:rsidRDefault="006E7140" w:rsidP="001746BB">
      <w:pPr>
        <w:pStyle w:val="aff2"/>
        <w:rPr>
          <w:rtl/>
        </w:rPr>
      </w:pPr>
      <w:r w:rsidRPr="003D0A52">
        <w:rPr>
          <w:rFonts w:hint="cs"/>
          <w:rtl/>
        </w:rPr>
        <w:t xml:space="preserve">תיק </w:t>
      </w:r>
      <w:r w:rsidR="00F7392B" w:rsidRPr="00F7392B">
        <w:rPr>
          <w:rtl/>
        </w:rPr>
        <w:t>133103</w:t>
      </w:r>
      <w:r w:rsidR="00F7392B">
        <w:rPr>
          <w:rFonts w:hint="cs"/>
          <w:rtl/>
        </w:rPr>
        <w:t>/5</w:t>
      </w:r>
      <w:r w:rsidR="00485E3F" w:rsidRPr="00485E3F">
        <w:rPr>
          <w:rtl/>
        </w:rPr>
        <w:t xml:space="preserve"> </w:t>
      </w:r>
    </w:p>
    <w:p w14:paraId="7F1315D5" w14:textId="071968CD" w:rsidR="00C10C51" w:rsidRDefault="006E7140" w:rsidP="00C10C51">
      <w:pPr>
        <w:pStyle w:val="affc"/>
        <w:rPr>
          <w:rtl/>
        </w:rPr>
      </w:pPr>
      <w:r w:rsidRPr="003D0A52">
        <w:rPr>
          <w:rFonts w:hint="cs"/>
          <w:rtl/>
        </w:rPr>
        <w:t>בבית הדין הרבני</w:t>
      </w:r>
      <w:r w:rsidR="00A547D0">
        <w:rPr>
          <w:rFonts w:hint="cs"/>
          <w:rtl/>
        </w:rPr>
        <w:t xml:space="preserve"> </w:t>
      </w:r>
      <w:r w:rsidR="009E36B9">
        <w:rPr>
          <w:rFonts w:eastAsia="Calibri" w:hint="cs"/>
          <w:kern w:val="28"/>
          <w:rtl/>
        </w:rPr>
        <w:t>האזורי באר שבע</w:t>
      </w:r>
    </w:p>
    <w:p w14:paraId="1A3982D8" w14:textId="4A716AA4" w:rsidR="006E7140" w:rsidRPr="00D93CE5" w:rsidRDefault="006E7140" w:rsidP="006E7140">
      <w:pPr>
        <w:pStyle w:val="affd"/>
        <w:rPr>
          <w:rtl/>
        </w:rPr>
      </w:pPr>
      <w:r w:rsidRPr="00D93CE5">
        <w:rPr>
          <w:rFonts w:hint="cs"/>
          <w:rtl/>
        </w:rPr>
        <w:t>לפני כבוד הדיי</w:t>
      </w:r>
      <w:r w:rsidR="00703CA0">
        <w:rPr>
          <w:rFonts w:hint="cs"/>
          <w:rtl/>
        </w:rPr>
        <w:t>ן</w:t>
      </w:r>
      <w:r w:rsidRPr="00D93CE5">
        <w:rPr>
          <w:rFonts w:hint="cs"/>
          <w:rtl/>
        </w:rPr>
        <w:t>:</w:t>
      </w:r>
    </w:p>
    <w:p w14:paraId="2B5D52B1" w14:textId="50795DB7" w:rsidR="00E06DE7" w:rsidRDefault="00650EDF" w:rsidP="00535F7F">
      <w:pPr>
        <w:pStyle w:val="afa"/>
        <w:rPr>
          <w:rtl/>
        </w:rPr>
      </w:pPr>
      <w:r w:rsidRPr="00BE2E0A">
        <w:rPr>
          <w:rFonts w:hint="cs"/>
          <w:sz w:val="28"/>
          <w:rtl/>
        </w:rPr>
        <w:t>הרב אברהם צבי גאופטמן</w:t>
      </w:r>
    </w:p>
    <w:p w14:paraId="363A08F3" w14:textId="60CB36E8" w:rsidR="00BA15FE" w:rsidRPr="008E3670" w:rsidRDefault="009C022B" w:rsidP="00870D9A">
      <w:pPr>
        <w:pStyle w:val="aff4"/>
        <w:rPr>
          <w:sz w:val="30"/>
          <w:szCs w:val="30"/>
          <w:rtl/>
        </w:rPr>
      </w:pPr>
      <w:r>
        <w:rPr>
          <w:rFonts w:hint="cs"/>
          <w:rtl/>
        </w:rPr>
        <w:t>המבקש</w:t>
      </w:r>
      <w:r w:rsidR="006E7140" w:rsidRPr="003D0A52">
        <w:rPr>
          <w:rFonts w:hint="cs"/>
          <w:rtl/>
        </w:rPr>
        <w:t>:</w:t>
      </w:r>
      <w:r w:rsidR="006E7140" w:rsidRPr="003D0A52">
        <w:rPr>
          <w:rtl/>
        </w:rPr>
        <w:tab/>
      </w:r>
      <w:r w:rsidR="006E7140" w:rsidRPr="003D0A52">
        <w:rPr>
          <w:rFonts w:hint="cs"/>
          <w:rtl/>
        </w:rPr>
        <w:t>פלונ</w:t>
      </w:r>
      <w:r w:rsidR="00931D85">
        <w:rPr>
          <w:rFonts w:hint="cs"/>
          <w:rtl/>
        </w:rPr>
        <w:t>י</w:t>
      </w:r>
    </w:p>
    <w:p w14:paraId="2B9EF994" w14:textId="712DFF89" w:rsidR="002D0562" w:rsidRPr="008E3670" w:rsidRDefault="00931D85" w:rsidP="001746BB">
      <w:pPr>
        <w:pStyle w:val="aff4"/>
        <w:rPr>
          <w:sz w:val="32"/>
          <w:rtl/>
        </w:rPr>
      </w:pPr>
      <w:r>
        <w:rPr>
          <w:rFonts w:hint="cs"/>
          <w:rtl/>
        </w:rPr>
        <w:t>המבקשת</w:t>
      </w:r>
      <w:r w:rsidR="002D0562" w:rsidRPr="00B35889">
        <w:rPr>
          <w:rFonts w:hint="cs"/>
          <w:rtl/>
        </w:rPr>
        <w:t>:</w:t>
      </w:r>
      <w:r w:rsidR="002D0562" w:rsidRPr="00B35889">
        <w:rPr>
          <w:rFonts w:hint="cs"/>
          <w:rtl/>
        </w:rPr>
        <w:tab/>
      </w:r>
      <w:r w:rsidR="00B35889" w:rsidRPr="00B35889">
        <w:rPr>
          <w:rFonts w:hint="cs"/>
          <w:rtl/>
        </w:rPr>
        <w:t>פלוני</w:t>
      </w:r>
      <w:r w:rsidR="0068008C">
        <w:rPr>
          <w:rFonts w:hint="cs"/>
          <w:rtl/>
        </w:rPr>
        <w:t>ת</w:t>
      </w:r>
    </w:p>
    <w:p w14:paraId="7B7D2871" w14:textId="098EB3E4" w:rsidR="00110360" w:rsidRDefault="006E7140" w:rsidP="0039773E">
      <w:pPr>
        <w:pStyle w:val="aff6"/>
        <w:rPr>
          <w:rtl/>
        </w:rPr>
      </w:pPr>
      <w:r w:rsidRPr="003D0A52">
        <w:rPr>
          <w:rtl/>
        </w:rPr>
        <w:t>הנדון:</w:t>
      </w:r>
      <w:r w:rsidRPr="003D0A52">
        <w:rPr>
          <w:rFonts w:hint="cs"/>
          <w:rtl/>
        </w:rPr>
        <w:t xml:space="preserve"> </w:t>
      </w:r>
      <w:r w:rsidR="00C52D46">
        <w:rPr>
          <w:rFonts w:hint="cs"/>
          <w:rtl/>
        </w:rPr>
        <w:t>בקשה מהבעל לשעבר לס</w:t>
      </w:r>
      <w:r w:rsidR="00556246">
        <w:rPr>
          <w:rFonts w:hint="cs"/>
          <w:rtl/>
        </w:rPr>
        <w:t>י</w:t>
      </w:r>
      <w:r w:rsidR="00C52D46">
        <w:rPr>
          <w:rFonts w:hint="cs"/>
          <w:rtl/>
        </w:rPr>
        <w:t>ד</w:t>
      </w:r>
      <w:r w:rsidR="00556246">
        <w:rPr>
          <w:rFonts w:hint="cs"/>
          <w:rtl/>
        </w:rPr>
        <w:t>ו</w:t>
      </w:r>
      <w:r w:rsidR="00C52D46">
        <w:rPr>
          <w:rFonts w:hint="cs"/>
          <w:rtl/>
        </w:rPr>
        <w:t>ר גט לחומרא כאשר יש הכחשה בין הצדדים</w:t>
      </w:r>
      <w:r w:rsidR="00931D85">
        <w:rPr>
          <w:rFonts w:hint="cs"/>
          <w:rtl/>
        </w:rPr>
        <w:t xml:space="preserve"> </w:t>
      </w:r>
    </w:p>
    <w:p w14:paraId="765A535C" w14:textId="5D0D1855" w:rsidR="00EF0B82" w:rsidRPr="00EF0B82" w:rsidRDefault="00EF0B82" w:rsidP="00780A9E">
      <w:pPr>
        <w:pStyle w:val="af5"/>
        <w:rPr>
          <w:rtl/>
        </w:rPr>
      </w:pPr>
      <w:r w:rsidRPr="00EF0B82">
        <w:rPr>
          <w:rFonts w:hint="cs"/>
          <w:rtl/>
        </w:rPr>
        <w:t>נימוקים</w:t>
      </w:r>
    </w:p>
    <w:p w14:paraId="11078C23" w14:textId="6D8BE30D" w:rsidR="00021F54" w:rsidRDefault="00021F54" w:rsidP="00021F54">
      <w:pPr>
        <w:pStyle w:val="ae"/>
        <w:rPr>
          <w:rtl/>
        </w:rPr>
      </w:pPr>
      <w:r>
        <w:rPr>
          <w:rFonts w:hint="cs"/>
          <w:rtl/>
        </w:rPr>
        <w:t xml:space="preserve">בהחלטתי מיום..... קבעתי כי יש לזמן את הצדדים לצורך סידור גט </w:t>
      </w:r>
      <w:proofErr w:type="spellStart"/>
      <w:r>
        <w:rPr>
          <w:rFonts w:hint="cs"/>
          <w:rtl/>
        </w:rPr>
        <w:t>לחומרא</w:t>
      </w:r>
      <w:proofErr w:type="spellEnd"/>
      <w:r>
        <w:rPr>
          <w:rFonts w:hint="cs"/>
          <w:rtl/>
        </w:rPr>
        <w:t>. להלן נימוקים להחלטה זו.</w:t>
      </w:r>
    </w:p>
    <w:p w14:paraId="0270021B" w14:textId="05E577F6" w:rsidR="0013242E" w:rsidRDefault="0013242E" w:rsidP="0013242E">
      <w:pPr>
        <w:pStyle w:val="ae"/>
        <w:rPr>
          <w:rtl/>
        </w:rPr>
      </w:pPr>
      <w:r>
        <w:rPr>
          <w:rFonts w:hint="cs"/>
          <w:rtl/>
        </w:rPr>
        <w:t xml:space="preserve">הצדדים התגרשו לפני כשלש שנים. </w:t>
      </w:r>
      <w:proofErr w:type="spellStart"/>
      <w:r>
        <w:rPr>
          <w:rFonts w:hint="cs"/>
          <w:rtl/>
        </w:rPr>
        <w:t>האשה</w:t>
      </w:r>
      <w:proofErr w:type="spellEnd"/>
      <w:r>
        <w:rPr>
          <w:rFonts w:hint="cs"/>
          <w:rtl/>
        </w:rPr>
        <w:t xml:space="preserve"> פנתה בבקשה לזמן את בעלה לשעבר לצורך סידור גט לחומרא. לדבריה, לאחר הגט, ובמספר הזדמנויות קיימו יחסי אישות, יתירה מכך, טענה שבעלה לשעבר אף חזר להתגורר בביתה במשך כשנה, בגלל הילדים המשותפים. הופיע הבעל לשעבר והכחיש את דברי </w:t>
      </w:r>
      <w:proofErr w:type="spellStart"/>
      <w:r>
        <w:rPr>
          <w:rFonts w:hint="cs"/>
          <w:rtl/>
        </w:rPr>
        <w:t>האשה</w:t>
      </w:r>
      <w:proofErr w:type="spellEnd"/>
      <w:r>
        <w:rPr>
          <w:rFonts w:hint="cs"/>
          <w:rtl/>
        </w:rPr>
        <w:t xml:space="preserve">, לטענתו לא היה קשר ביניהם לאחר הגט, לדבריו </w:t>
      </w:r>
      <w:proofErr w:type="spellStart"/>
      <w:r>
        <w:rPr>
          <w:rFonts w:hint="cs"/>
          <w:rtl/>
        </w:rPr>
        <w:t>האשה</w:t>
      </w:r>
      <w:proofErr w:type="spellEnd"/>
      <w:r>
        <w:rPr>
          <w:rFonts w:hint="cs"/>
          <w:rtl/>
        </w:rPr>
        <w:t xml:space="preserve"> רודפת אחריו ומנסה להחזירו הביתה בדרכים לא נעימות. למרות הפצרות ביה"ד, עומד הבעל לשעבר בסירובו לתת לאשה גט לחומרא.</w:t>
      </w:r>
    </w:p>
    <w:p w14:paraId="1E0D7876" w14:textId="77777777" w:rsidR="0013242E" w:rsidRDefault="0013242E" w:rsidP="00780A9E">
      <w:pPr>
        <w:pStyle w:val="-0"/>
        <w:rPr>
          <w:rtl/>
        </w:rPr>
      </w:pPr>
      <w:r>
        <w:rPr>
          <w:rFonts w:hint="cs"/>
          <w:rtl/>
        </w:rPr>
        <w:t>בירור הדין</w:t>
      </w:r>
    </w:p>
    <w:p w14:paraId="05D3189F" w14:textId="77777777" w:rsidR="0013242E" w:rsidRPr="00C17849" w:rsidRDefault="0013242E" w:rsidP="0013242E">
      <w:pPr>
        <w:pStyle w:val="ae"/>
        <w:rPr>
          <w:rFonts w:ascii="FrankRuehl" w:hAnsi="FrankRuehl"/>
          <w:rtl/>
        </w:rPr>
      </w:pPr>
      <w:r w:rsidRPr="0013242E">
        <w:rPr>
          <w:rFonts w:hint="cs"/>
          <w:rtl/>
        </w:rPr>
        <w:t>פסק</w:t>
      </w:r>
      <w:r>
        <w:rPr>
          <w:rFonts w:ascii="FrankRuehl" w:hAnsi="FrankRuehl" w:hint="cs"/>
          <w:rtl/>
        </w:rPr>
        <w:t xml:space="preserve"> ה</w:t>
      </w:r>
      <w:r w:rsidRPr="00C17849">
        <w:rPr>
          <w:rFonts w:ascii="FrankRuehl" w:hAnsi="FrankRuehl"/>
          <w:b/>
          <w:bCs/>
          <w:rtl/>
        </w:rPr>
        <w:t>שולחן ערוך</w:t>
      </w:r>
      <w:r w:rsidRPr="00C17849">
        <w:rPr>
          <w:rFonts w:ascii="FrankRuehl" w:hAnsi="FrankRuehl"/>
          <w:rtl/>
        </w:rPr>
        <w:t xml:space="preserve"> </w:t>
      </w:r>
      <w:r>
        <w:rPr>
          <w:rFonts w:ascii="FrankRuehl" w:hAnsi="FrankRuehl" w:hint="cs"/>
          <w:rtl/>
        </w:rPr>
        <w:t>(</w:t>
      </w:r>
      <w:r w:rsidRPr="00C17849">
        <w:rPr>
          <w:rFonts w:ascii="FrankRuehl" w:hAnsi="FrankRuehl"/>
          <w:rtl/>
        </w:rPr>
        <w:t>אבן העזר קמט</w:t>
      </w:r>
      <w:r>
        <w:rPr>
          <w:rFonts w:ascii="FrankRuehl" w:hAnsi="FrankRuehl" w:hint="cs"/>
          <w:rtl/>
        </w:rPr>
        <w:t xml:space="preserve">, </w:t>
      </w:r>
      <w:r w:rsidRPr="00C17849">
        <w:rPr>
          <w:rFonts w:ascii="FrankRuehl" w:hAnsi="FrankRuehl"/>
          <w:rtl/>
        </w:rPr>
        <w:t xml:space="preserve">א </w:t>
      </w:r>
      <w:r>
        <w:rPr>
          <w:rFonts w:ascii="FrankRuehl" w:hAnsi="FrankRuehl"/>
          <w:rtl/>
        </w:rPr>
        <w:t>–</w:t>
      </w:r>
      <w:r w:rsidRPr="00C17849">
        <w:rPr>
          <w:rFonts w:ascii="FrankRuehl" w:hAnsi="FrankRuehl"/>
          <w:rtl/>
        </w:rPr>
        <w:t xml:space="preserve"> ב</w:t>
      </w:r>
      <w:r>
        <w:rPr>
          <w:rFonts w:ascii="FrankRuehl" w:hAnsi="FrankRuehl" w:hint="cs"/>
          <w:rtl/>
        </w:rPr>
        <w:t>):</w:t>
      </w:r>
    </w:p>
    <w:p w14:paraId="0E643666" w14:textId="0DD38FE5" w:rsidR="0013242E" w:rsidRDefault="0013242E" w:rsidP="0013242E">
      <w:pPr>
        <w:pStyle w:val="aa"/>
        <w:rPr>
          <w:rtl/>
        </w:rPr>
      </w:pPr>
      <w:r>
        <w:rPr>
          <w:rFonts w:hint="cs"/>
          <w:rtl/>
        </w:rPr>
        <w:t>"</w:t>
      </w:r>
      <w:r w:rsidRPr="00C17849">
        <w:rPr>
          <w:rtl/>
        </w:rPr>
        <w:t xml:space="preserve">המגרש את אשתו, וחזר ובעלה בפני עדים, </w:t>
      </w:r>
      <w:r>
        <w:rPr>
          <w:rFonts w:hint="cs"/>
          <w:rtl/>
        </w:rPr>
        <w:t>(</w:t>
      </w:r>
      <w:r w:rsidRPr="00C17849">
        <w:rPr>
          <w:rtl/>
        </w:rPr>
        <w:t xml:space="preserve">או שגלוי לכל שבא עליה, כגון שנשאה) </w:t>
      </w:r>
      <w:r w:rsidRPr="00EA58B1">
        <w:rPr>
          <w:sz w:val="18"/>
          <w:szCs w:val="24"/>
          <w:rtl/>
        </w:rPr>
        <w:t>(</w:t>
      </w:r>
      <w:proofErr w:type="spellStart"/>
      <w:r w:rsidRPr="00EA58B1">
        <w:rPr>
          <w:sz w:val="18"/>
          <w:szCs w:val="24"/>
          <w:rtl/>
        </w:rPr>
        <w:t>הר"ן</w:t>
      </w:r>
      <w:proofErr w:type="spellEnd"/>
      <w:r w:rsidRPr="00EA58B1">
        <w:rPr>
          <w:sz w:val="18"/>
          <w:szCs w:val="24"/>
          <w:rtl/>
        </w:rPr>
        <w:t xml:space="preserve"> פרק כל הגט) </w:t>
      </w:r>
      <w:r w:rsidRPr="00C17849">
        <w:rPr>
          <w:rtl/>
        </w:rPr>
        <w:t xml:space="preserve">קודם </w:t>
      </w:r>
      <w:proofErr w:type="spellStart"/>
      <w:r w:rsidRPr="00C17849">
        <w:rPr>
          <w:rtl/>
        </w:rPr>
        <w:t>שתנשא</w:t>
      </w:r>
      <w:proofErr w:type="spellEnd"/>
      <w:r w:rsidRPr="00C17849">
        <w:rPr>
          <w:rtl/>
        </w:rPr>
        <w:t xml:space="preserve"> לאחר,</w:t>
      </w:r>
      <w:r>
        <w:rPr>
          <w:rFonts w:hint="cs"/>
          <w:rtl/>
        </w:rPr>
        <w:t xml:space="preserve"> </w:t>
      </w:r>
      <w:r w:rsidRPr="00C17849">
        <w:rPr>
          <w:rtl/>
        </w:rPr>
        <w:t xml:space="preserve">בין שגירשה מן </w:t>
      </w:r>
      <w:proofErr w:type="spellStart"/>
      <w:r w:rsidRPr="00C17849">
        <w:rPr>
          <w:rtl/>
        </w:rPr>
        <w:t>הנשואין</w:t>
      </w:r>
      <w:proofErr w:type="spellEnd"/>
      <w:r w:rsidRPr="00C17849">
        <w:rPr>
          <w:rtl/>
        </w:rPr>
        <w:t xml:space="preserve"> בין מן האירוסין, הואיל ואשתו </w:t>
      </w:r>
      <w:proofErr w:type="spellStart"/>
      <w:r w:rsidRPr="00C17849">
        <w:rPr>
          <w:rtl/>
        </w:rPr>
        <w:t>היתה</w:t>
      </w:r>
      <w:proofErr w:type="spellEnd"/>
      <w:r w:rsidRPr="00C17849">
        <w:rPr>
          <w:rtl/>
        </w:rPr>
        <w:t>, הרי זו בחזקת שהחזירה ולשם קידושין בעל ולא לשם זנות</w:t>
      </w:r>
      <w:r w:rsidR="00EA58B1">
        <w:rPr>
          <w:rFonts w:hint="cs"/>
          <w:rtl/>
        </w:rPr>
        <w:t xml:space="preserve"> [</w:t>
      </w:r>
      <w:r w:rsidRPr="00C17849">
        <w:rPr>
          <w:rtl/>
        </w:rPr>
        <w:t>.</w:t>
      </w:r>
      <w:r>
        <w:rPr>
          <w:rFonts w:hint="cs"/>
          <w:rtl/>
        </w:rPr>
        <w:t>..</w:t>
      </w:r>
      <w:r w:rsidR="00EA58B1">
        <w:rPr>
          <w:rFonts w:hint="cs"/>
          <w:rtl/>
        </w:rPr>
        <w:t>]</w:t>
      </w:r>
      <w:r>
        <w:rPr>
          <w:rFonts w:hint="cs"/>
          <w:rtl/>
        </w:rPr>
        <w:t xml:space="preserve"> </w:t>
      </w:r>
      <w:r w:rsidRPr="00C17849">
        <w:rPr>
          <w:rtl/>
        </w:rPr>
        <w:t xml:space="preserve">נתייחד עמה בפני שני עדים, והיו שני עדים כאחד, וראו הוא והיא את העדים, אם </w:t>
      </w:r>
      <w:proofErr w:type="spellStart"/>
      <w:r w:rsidRPr="00C17849">
        <w:rPr>
          <w:rtl/>
        </w:rPr>
        <w:t>היתה</w:t>
      </w:r>
      <w:proofErr w:type="spellEnd"/>
      <w:r w:rsidRPr="00C17849">
        <w:rPr>
          <w:rtl/>
        </w:rPr>
        <w:t xml:space="preserve"> מגורשת מן </w:t>
      </w:r>
      <w:proofErr w:type="spellStart"/>
      <w:r w:rsidRPr="00C17849">
        <w:rPr>
          <w:rtl/>
        </w:rPr>
        <w:t>הנשואין</w:t>
      </w:r>
      <w:proofErr w:type="spellEnd"/>
      <w:r w:rsidRPr="00C17849">
        <w:rPr>
          <w:rtl/>
        </w:rPr>
        <w:t xml:space="preserve">, </w:t>
      </w:r>
      <w:proofErr w:type="spellStart"/>
      <w:r w:rsidRPr="00C17849">
        <w:rPr>
          <w:rtl/>
        </w:rPr>
        <w:t>חוששין</w:t>
      </w:r>
      <w:proofErr w:type="spellEnd"/>
      <w:r w:rsidRPr="00C17849">
        <w:rPr>
          <w:rtl/>
        </w:rPr>
        <w:t xml:space="preserve"> לה שמא נבעלה, והן הן עדי ייחוד הן </w:t>
      </w:r>
      <w:proofErr w:type="spellStart"/>
      <w:r w:rsidRPr="00C17849">
        <w:rPr>
          <w:rtl/>
        </w:rPr>
        <w:t>הן</w:t>
      </w:r>
      <w:proofErr w:type="spellEnd"/>
      <w:r w:rsidRPr="00C17849">
        <w:rPr>
          <w:rtl/>
        </w:rPr>
        <w:t xml:space="preserve"> עדי ביאה. לפיכך היא ספק מקודשת, וצריכה גט מספק</w:t>
      </w:r>
      <w:r>
        <w:rPr>
          <w:rFonts w:hint="cs"/>
          <w:rtl/>
        </w:rPr>
        <w:t>"</w:t>
      </w:r>
      <w:r w:rsidRPr="00C17849">
        <w:rPr>
          <w:rtl/>
        </w:rPr>
        <w:t>.</w:t>
      </w:r>
    </w:p>
    <w:p w14:paraId="3587A818" w14:textId="77777777" w:rsidR="0013242E" w:rsidRDefault="0013242E" w:rsidP="0013242E">
      <w:pPr>
        <w:pStyle w:val="af"/>
        <w:rPr>
          <w:rtl/>
        </w:rPr>
      </w:pPr>
      <w:proofErr w:type="spellStart"/>
      <w:r>
        <w:rPr>
          <w:rFonts w:hint="cs"/>
          <w:rtl/>
        </w:rPr>
        <w:t>בנדו"ד</w:t>
      </w:r>
      <w:proofErr w:type="spellEnd"/>
      <w:r>
        <w:rPr>
          <w:rFonts w:hint="cs"/>
          <w:rtl/>
        </w:rPr>
        <w:t xml:space="preserve"> טוענת </w:t>
      </w:r>
      <w:proofErr w:type="spellStart"/>
      <w:r>
        <w:rPr>
          <w:rFonts w:hint="cs"/>
          <w:rtl/>
        </w:rPr>
        <w:t>האשה</w:t>
      </w:r>
      <w:proofErr w:type="spellEnd"/>
      <w:r>
        <w:rPr>
          <w:rFonts w:hint="cs"/>
          <w:rtl/>
        </w:rPr>
        <w:t xml:space="preserve"> שקיימו יחסי אישות, ואף התייחדו במשך תקופה ארוכה, ואף שלא טענה שהיו עדים בדבר, הרי כאשר חיו ביחד במשך תקופה ארוכה כ"כ, מן הסתם היו עדים שראו אותם נכנסים לביתם, והרי יש כאן עדי ייחוד.</w:t>
      </w:r>
    </w:p>
    <w:p w14:paraId="30486DAC" w14:textId="77777777" w:rsidR="0013242E" w:rsidRPr="00833E2C" w:rsidRDefault="0013242E" w:rsidP="0013242E">
      <w:pPr>
        <w:pStyle w:val="af"/>
        <w:rPr>
          <w:rFonts w:ascii="FrankRuehl" w:hAnsi="FrankRuehl"/>
          <w:sz w:val="28"/>
          <w:rtl/>
        </w:rPr>
      </w:pPr>
      <w:r w:rsidRPr="0013242E">
        <w:rPr>
          <w:rFonts w:hint="cs"/>
          <w:rtl/>
        </w:rPr>
        <w:t>מאחר</w:t>
      </w:r>
      <w:r>
        <w:rPr>
          <w:rFonts w:ascii="FrankRuehl" w:hAnsi="FrankRuehl" w:hint="cs"/>
          <w:sz w:val="28"/>
          <w:rtl/>
        </w:rPr>
        <w:t xml:space="preserve"> שמשמעות דברי </w:t>
      </w:r>
      <w:proofErr w:type="spellStart"/>
      <w:r>
        <w:rPr>
          <w:rFonts w:ascii="FrankRuehl" w:hAnsi="FrankRuehl" w:hint="cs"/>
          <w:sz w:val="28"/>
          <w:rtl/>
        </w:rPr>
        <w:t>האשה</w:t>
      </w:r>
      <w:proofErr w:type="spellEnd"/>
      <w:r>
        <w:rPr>
          <w:rFonts w:ascii="FrankRuehl" w:hAnsi="FrankRuehl" w:hint="cs"/>
          <w:sz w:val="28"/>
          <w:rtl/>
        </w:rPr>
        <w:t xml:space="preserve"> היא שעליה לקבל גט כדי להיות מותרת לעלמא, ואילו הבעל מכחישה, לכאורה יש לדמות את הדבר למובא במשנה ב</w:t>
      </w:r>
      <w:r w:rsidRPr="00F428A0">
        <w:rPr>
          <w:rFonts w:ascii="FrankRuehl" w:hAnsi="FrankRuehl"/>
          <w:b/>
          <w:bCs/>
          <w:sz w:val="28"/>
          <w:rtl/>
        </w:rPr>
        <w:t>קידושין</w:t>
      </w:r>
      <w:r w:rsidRPr="00833E2C">
        <w:rPr>
          <w:rFonts w:ascii="FrankRuehl" w:hAnsi="FrankRuehl"/>
          <w:sz w:val="28"/>
          <w:rtl/>
        </w:rPr>
        <w:t xml:space="preserve"> </w:t>
      </w:r>
      <w:r>
        <w:rPr>
          <w:rFonts w:ascii="FrankRuehl" w:hAnsi="FrankRuehl" w:hint="cs"/>
          <w:sz w:val="28"/>
          <w:rtl/>
        </w:rPr>
        <w:t>(</w:t>
      </w:r>
      <w:r w:rsidRPr="00833E2C">
        <w:rPr>
          <w:rFonts w:ascii="FrankRuehl" w:hAnsi="FrankRuehl"/>
          <w:sz w:val="28"/>
          <w:rtl/>
        </w:rPr>
        <w:t>סה ע</w:t>
      </w:r>
      <w:r>
        <w:rPr>
          <w:rFonts w:ascii="FrankRuehl" w:hAnsi="FrankRuehl" w:hint="cs"/>
          <w:sz w:val="28"/>
          <w:rtl/>
        </w:rPr>
        <w:t>"</w:t>
      </w:r>
      <w:r w:rsidRPr="00833E2C">
        <w:rPr>
          <w:rFonts w:ascii="FrankRuehl" w:hAnsi="FrankRuehl"/>
          <w:sz w:val="28"/>
          <w:rtl/>
        </w:rPr>
        <w:t>א</w:t>
      </w:r>
      <w:r>
        <w:rPr>
          <w:rFonts w:ascii="FrankRuehl" w:hAnsi="FrankRuehl" w:hint="cs"/>
          <w:sz w:val="28"/>
          <w:rtl/>
        </w:rPr>
        <w:t>):</w:t>
      </w:r>
    </w:p>
    <w:p w14:paraId="65A427DD" w14:textId="77777777" w:rsidR="0013242E" w:rsidRDefault="0013242E" w:rsidP="0013242E">
      <w:pPr>
        <w:pStyle w:val="aa"/>
        <w:rPr>
          <w:rFonts w:ascii="FrankRuehl" w:hAnsi="FrankRuehl"/>
          <w:sz w:val="28"/>
          <w:rtl/>
        </w:rPr>
      </w:pPr>
      <w:r>
        <w:rPr>
          <w:rFonts w:ascii="FrankRuehl" w:hAnsi="FrankRuehl" w:hint="cs"/>
          <w:sz w:val="28"/>
          <w:rtl/>
        </w:rPr>
        <w:t>"</w:t>
      </w:r>
      <w:r w:rsidRPr="00833E2C">
        <w:rPr>
          <w:rFonts w:ascii="FrankRuehl" w:hAnsi="FrankRuehl"/>
          <w:sz w:val="28"/>
          <w:rtl/>
        </w:rPr>
        <w:t xml:space="preserve">האומר לאשה </w:t>
      </w:r>
      <w:proofErr w:type="spellStart"/>
      <w:r w:rsidRPr="00833E2C">
        <w:rPr>
          <w:rFonts w:ascii="FrankRuehl" w:hAnsi="FrankRuehl"/>
          <w:sz w:val="28"/>
          <w:rtl/>
        </w:rPr>
        <w:t>קדשתיך</w:t>
      </w:r>
      <w:proofErr w:type="spellEnd"/>
      <w:r w:rsidRPr="00833E2C">
        <w:rPr>
          <w:rFonts w:ascii="FrankRuehl" w:hAnsi="FrankRuehl"/>
          <w:sz w:val="28"/>
          <w:rtl/>
        </w:rPr>
        <w:t xml:space="preserve">, והיא אומרת לא </w:t>
      </w:r>
      <w:proofErr w:type="spellStart"/>
      <w:r w:rsidRPr="00833E2C">
        <w:rPr>
          <w:rFonts w:ascii="FrankRuehl" w:hAnsi="FrankRuehl"/>
          <w:sz w:val="28"/>
          <w:rtl/>
        </w:rPr>
        <w:t>קדשתני</w:t>
      </w:r>
      <w:proofErr w:type="spellEnd"/>
      <w:r w:rsidRPr="00833E2C">
        <w:rPr>
          <w:rFonts w:ascii="FrankRuehl" w:hAnsi="FrankRuehl"/>
          <w:sz w:val="28"/>
          <w:rtl/>
        </w:rPr>
        <w:t xml:space="preserve"> - הוא אסור בקרובותיה, והיא </w:t>
      </w:r>
      <w:r w:rsidRPr="0013242E">
        <w:rPr>
          <w:rtl/>
        </w:rPr>
        <w:t>מותרת</w:t>
      </w:r>
      <w:r w:rsidRPr="00833E2C">
        <w:rPr>
          <w:rFonts w:ascii="FrankRuehl" w:hAnsi="FrankRuehl"/>
          <w:sz w:val="28"/>
          <w:rtl/>
        </w:rPr>
        <w:t xml:space="preserve"> בקרוביו. היא אומרת </w:t>
      </w:r>
      <w:proofErr w:type="spellStart"/>
      <w:r w:rsidRPr="00833E2C">
        <w:rPr>
          <w:rFonts w:ascii="FrankRuehl" w:hAnsi="FrankRuehl"/>
          <w:sz w:val="28"/>
          <w:rtl/>
        </w:rPr>
        <w:t>קדשתני</w:t>
      </w:r>
      <w:proofErr w:type="spellEnd"/>
      <w:r w:rsidRPr="00833E2C">
        <w:rPr>
          <w:rFonts w:ascii="FrankRuehl" w:hAnsi="FrankRuehl"/>
          <w:sz w:val="28"/>
          <w:rtl/>
        </w:rPr>
        <w:t xml:space="preserve">, והוא אומר לא </w:t>
      </w:r>
      <w:proofErr w:type="spellStart"/>
      <w:r w:rsidRPr="00833E2C">
        <w:rPr>
          <w:rFonts w:ascii="FrankRuehl" w:hAnsi="FrankRuehl"/>
          <w:sz w:val="28"/>
          <w:rtl/>
        </w:rPr>
        <w:t>קדשתיך</w:t>
      </w:r>
      <w:proofErr w:type="spellEnd"/>
      <w:r w:rsidRPr="00833E2C">
        <w:rPr>
          <w:rFonts w:ascii="FrankRuehl" w:hAnsi="FrankRuehl"/>
          <w:sz w:val="28"/>
          <w:rtl/>
        </w:rPr>
        <w:t xml:space="preserve"> - הוא מותר בקרובותיה, והיא אסורה בקרוביו</w:t>
      </w:r>
      <w:r>
        <w:rPr>
          <w:rFonts w:ascii="FrankRuehl" w:hAnsi="FrankRuehl" w:hint="cs"/>
          <w:sz w:val="28"/>
          <w:rtl/>
        </w:rPr>
        <w:t>"</w:t>
      </w:r>
      <w:r w:rsidRPr="00833E2C">
        <w:rPr>
          <w:rFonts w:ascii="FrankRuehl" w:hAnsi="FrankRuehl"/>
          <w:sz w:val="28"/>
          <w:rtl/>
        </w:rPr>
        <w:t xml:space="preserve">.  </w:t>
      </w:r>
    </w:p>
    <w:p w14:paraId="659A34F5" w14:textId="77777777" w:rsidR="0013242E" w:rsidRDefault="0013242E" w:rsidP="0013242E">
      <w:pPr>
        <w:pStyle w:val="af"/>
        <w:rPr>
          <w:rFonts w:ascii="FrankRuehl" w:hAnsi="FrankRuehl"/>
          <w:sz w:val="28"/>
          <w:rtl/>
        </w:rPr>
      </w:pPr>
      <w:r w:rsidRPr="0013242E">
        <w:rPr>
          <w:rFonts w:hint="cs"/>
          <w:rtl/>
        </w:rPr>
        <w:t>ובגמרא</w:t>
      </w:r>
      <w:r>
        <w:rPr>
          <w:rFonts w:ascii="FrankRuehl" w:hAnsi="FrankRuehl" w:hint="cs"/>
          <w:sz w:val="28"/>
          <w:rtl/>
        </w:rPr>
        <w:t>:</w:t>
      </w:r>
    </w:p>
    <w:p w14:paraId="67EE7584" w14:textId="77777777" w:rsidR="0013242E" w:rsidRDefault="0013242E" w:rsidP="0013242E">
      <w:pPr>
        <w:pStyle w:val="aa"/>
        <w:rPr>
          <w:rFonts w:ascii="FrankRuehl" w:hAnsi="FrankRuehl"/>
          <w:sz w:val="28"/>
          <w:rtl/>
        </w:rPr>
      </w:pPr>
      <w:r>
        <w:rPr>
          <w:rFonts w:ascii="FrankRuehl" w:hAnsi="FrankRuehl" w:hint="cs"/>
          <w:sz w:val="28"/>
          <w:rtl/>
        </w:rPr>
        <w:lastRenderedPageBreak/>
        <w:t>"</w:t>
      </w:r>
      <w:r w:rsidRPr="000D721D">
        <w:rPr>
          <w:rFonts w:ascii="FrankRuehl" w:hAnsi="FrankRuehl"/>
          <w:sz w:val="28"/>
          <w:rtl/>
        </w:rPr>
        <w:t xml:space="preserve">איתמר, רב אמר: </w:t>
      </w:r>
      <w:proofErr w:type="spellStart"/>
      <w:r w:rsidRPr="000D721D">
        <w:rPr>
          <w:rFonts w:ascii="FrankRuehl" w:hAnsi="FrankRuehl"/>
          <w:sz w:val="28"/>
          <w:rtl/>
        </w:rPr>
        <w:t>כופין</w:t>
      </w:r>
      <w:proofErr w:type="spellEnd"/>
      <w:r w:rsidRPr="000D721D">
        <w:rPr>
          <w:rFonts w:ascii="FrankRuehl" w:hAnsi="FrankRuehl"/>
          <w:sz w:val="28"/>
          <w:rtl/>
        </w:rPr>
        <w:t xml:space="preserve">, ושמואל אמר: </w:t>
      </w:r>
      <w:proofErr w:type="spellStart"/>
      <w:r w:rsidRPr="000D721D">
        <w:rPr>
          <w:rFonts w:ascii="FrankRuehl" w:hAnsi="FrankRuehl"/>
          <w:sz w:val="28"/>
          <w:rtl/>
        </w:rPr>
        <w:t>מבקשין</w:t>
      </w:r>
      <w:proofErr w:type="spellEnd"/>
      <w:r w:rsidRPr="000D721D">
        <w:rPr>
          <w:rFonts w:ascii="FrankRuehl" w:hAnsi="FrankRuehl"/>
          <w:sz w:val="28"/>
          <w:rtl/>
        </w:rPr>
        <w:t xml:space="preserve">. </w:t>
      </w:r>
      <w:proofErr w:type="spellStart"/>
      <w:r w:rsidRPr="000D721D">
        <w:rPr>
          <w:rFonts w:ascii="FrankRuehl" w:hAnsi="FrankRuehl"/>
          <w:sz w:val="28"/>
          <w:rtl/>
        </w:rPr>
        <w:t>אהייא</w:t>
      </w:r>
      <w:proofErr w:type="spellEnd"/>
      <w:r w:rsidRPr="000D721D">
        <w:rPr>
          <w:rFonts w:ascii="FrankRuehl" w:hAnsi="FrankRuehl"/>
          <w:sz w:val="28"/>
          <w:rtl/>
        </w:rPr>
        <w:t xml:space="preserve">? </w:t>
      </w:r>
      <w:proofErr w:type="spellStart"/>
      <w:r w:rsidRPr="000D721D">
        <w:rPr>
          <w:rFonts w:ascii="FrankRuehl" w:hAnsi="FrankRuehl"/>
          <w:sz w:val="28"/>
          <w:rtl/>
        </w:rPr>
        <w:t>אילימא</w:t>
      </w:r>
      <w:proofErr w:type="spellEnd"/>
      <w:r w:rsidRPr="000D721D">
        <w:rPr>
          <w:rFonts w:ascii="FrankRuehl" w:hAnsi="FrankRuehl"/>
          <w:sz w:val="28"/>
          <w:rtl/>
        </w:rPr>
        <w:t xml:space="preserve"> </w:t>
      </w:r>
      <w:proofErr w:type="spellStart"/>
      <w:r w:rsidRPr="000D721D">
        <w:rPr>
          <w:rFonts w:ascii="FrankRuehl" w:hAnsi="FrankRuehl"/>
          <w:sz w:val="28"/>
          <w:rtl/>
        </w:rPr>
        <w:t>ארישא</w:t>
      </w:r>
      <w:proofErr w:type="spellEnd"/>
      <w:r w:rsidRPr="000D721D">
        <w:rPr>
          <w:rFonts w:ascii="FrankRuehl" w:hAnsi="FrankRuehl"/>
          <w:sz w:val="28"/>
          <w:rtl/>
        </w:rPr>
        <w:t xml:space="preserve">, לאו </w:t>
      </w:r>
      <w:proofErr w:type="spellStart"/>
      <w:r w:rsidRPr="0013242E">
        <w:rPr>
          <w:rtl/>
        </w:rPr>
        <w:t>כופין</w:t>
      </w:r>
      <w:proofErr w:type="spellEnd"/>
      <w:r w:rsidRPr="000D721D">
        <w:rPr>
          <w:rFonts w:ascii="FrankRuehl" w:hAnsi="FrankRuehl"/>
          <w:sz w:val="28"/>
          <w:rtl/>
        </w:rPr>
        <w:t xml:space="preserve"> איכא ולא </w:t>
      </w:r>
      <w:proofErr w:type="spellStart"/>
      <w:r w:rsidRPr="000D721D">
        <w:rPr>
          <w:rFonts w:ascii="FrankRuehl" w:hAnsi="FrankRuehl"/>
          <w:sz w:val="28"/>
          <w:rtl/>
        </w:rPr>
        <w:t>מבקשין</w:t>
      </w:r>
      <w:proofErr w:type="spellEnd"/>
      <w:r w:rsidRPr="000D721D">
        <w:rPr>
          <w:rFonts w:ascii="FrankRuehl" w:hAnsi="FrankRuehl"/>
          <w:sz w:val="28"/>
          <w:rtl/>
        </w:rPr>
        <w:t xml:space="preserve"> איכא</w:t>
      </w:r>
      <w:r>
        <w:rPr>
          <w:rFonts w:ascii="FrankRuehl" w:hAnsi="FrankRuehl" w:hint="cs"/>
          <w:sz w:val="28"/>
          <w:rtl/>
        </w:rPr>
        <w:t>,</w:t>
      </w:r>
      <w:r w:rsidRPr="000D721D">
        <w:rPr>
          <w:rFonts w:ascii="FrankRuehl" w:hAnsi="FrankRuehl"/>
          <w:sz w:val="28"/>
          <w:rtl/>
        </w:rPr>
        <w:t xml:space="preserve"> אלא </w:t>
      </w:r>
      <w:proofErr w:type="spellStart"/>
      <w:r w:rsidRPr="000D721D">
        <w:rPr>
          <w:rFonts w:ascii="FrankRuehl" w:hAnsi="FrankRuehl"/>
          <w:sz w:val="28"/>
          <w:rtl/>
        </w:rPr>
        <w:t>אסיפא</w:t>
      </w:r>
      <w:proofErr w:type="spellEnd"/>
      <w:r w:rsidRPr="000D721D">
        <w:rPr>
          <w:rFonts w:ascii="FrankRuehl" w:hAnsi="FrankRuehl"/>
          <w:sz w:val="28"/>
          <w:rtl/>
        </w:rPr>
        <w:t xml:space="preserve">, </w:t>
      </w:r>
      <w:proofErr w:type="spellStart"/>
      <w:r w:rsidRPr="000D721D">
        <w:rPr>
          <w:rFonts w:ascii="FrankRuehl" w:hAnsi="FrankRuehl"/>
          <w:sz w:val="28"/>
          <w:rtl/>
        </w:rPr>
        <w:t>בשלמא</w:t>
      </w:r>
      <w:proofErr w:type="spellEnd"/>
      <w:r w:rsidRPr="000D721D">
        <w:rPr>
          <w:rFonts w:ascii="FrankRuehl" w:hAnsi="FrankRuehl"/>
          <w:sz w:val="28"/>
          <w:rtl/>
        </w:rPr>
        <w:t xml:space="preserve"> </w:t>
      </w:r>
      <w:proofErr w:type="spellStart"/>
      <w:r w:rsidRPr="000D721D">
        <w:rPr>
          <w:rFonts w:ascii="FrankRuehl" w:hAnsi="FrankRuehl"/>
          <w:sz w:val="28"/>
          <w:rtl/>
        </w:rPr>
        <w:t>מבקשין</w:t>
      </w:r>
      <w:proofErr w:type="spellEnd"/>
      <w:r w:rsidRPr="000D721D">
        <w:rPr>
          <w:rFonts w:ascii="FrankRuehl" w:hAnsi="FrankRuehl"/>
          <w:sz w:val="28"/>
          <w:rtl/>
        </w:rPr>
        <w:t xml:space="preserve"> לחיי, אלא </w:t>
      </w:r>
      <w:proofErr w:type="spellStart"/>
      <w:r w:rsidRPr="000D721D">
        <w:rPr>
          <w:rFonts w:ascii="FrankRuehl" w:hAnsi="FrankRuehl"/>
          <w:sz w:val="28"/>
          <w:rtl/>
        </w:rPr>
        <w:t>כופין</w:t>
      </w:r>
      <w:proofErr w:type="spellEnd"/>
      <w:r w:rsidRPr="000D721D">
        <w:rPr>
          <w:rFonts w:ascii="FrankRuehl" w:hAnsi="FrankRuehl"/>
          <w:sz w:val="28"/>
          <w:rtl/>
        </w:rPr>
        <w:t xml:space="preserve"> </w:t>
      </w:r>
      <w:proofErr w:type="spellStart"/>
      <w:r w:rsidRPr="000D721D">
        <w:rPr>
          <w:rFonts w:ascii="FrankRuehl" w:hAnsi="FrankRuehl"/>
          <w:sz w:val="28"/>
          <w:rtl/>
        </w:rPr>
        <w:t>אמאי</w:t>
      </w:r>
      <w:proofErr w:type="spellEnd"/>
      <w:r w:rsidRPr="000D721D">
        <w:rPr>
          <w:rFonts w:ascii="FrankRuehl" w:hAnsi="FrankRuehl"/>
          <w:sz w:val="28"/>
          <w:rtl/>
        </w:rPr>
        <w:t xml:space="preserve">? אמר: לא ניחא לי </w:t>
      </w:r>
      <w:proofErr w:type="spellStart"/>
      <w:r w:rsidRPr="000D721D">
        <w:rPr>
          <w:rFonts w:ascii="FrankRuehl" w:hAnsi="FrankRuehl"/>
          <w:sz w:val="28"/>
          <w:rtl/>
        </w:rPr>
        <w:t>דאיתסר</w:t>
      </w:r>
      <w:proofErr w:type="spellEnd"/>
      <w:r w:rsidRPr="000D721D">
        <w:rPr>
          <w:rFonts w:ascii="FrankRuehl" w:hAnsi="FrankRuehl"/>
          <w:sz w:val="28"/>
          <w:rtl/>
        </w:rPr>
        <w:t xml:space="preserve"> </w:t>
      </w:r>
      <w:proofErr w:type="spellStart"/>
      <w:r w:rsidRPr="000D721D">
        <w:rPr>
          <w:rFonts w:ascii="FrankRuehl" w:hAnsi="FrankRuehl"/>
          <w:sz w:val="28"/>
          <w:rtl/>
        </w:rPr>
        <w:t>בקריבה</w:t>
      </w:r>
      <w:proofErr w:type="spellEnd"/>
      <w:r>
        <w:rPr>
          <w:rFonts w:ascii="FrankRuehl" w:hAnsi="FrankRuehl" w:hint="cs"/>
          <w:sz w:val="28"/>
          <w:rtl/>
        </w:rPr>
        <w:t>.</w:t>
      </w:r>
      <w:r w:rsidRPr="000D721D">
        <w:rPr>
          <w:rFonts w:ascii="FrankRuehl" w:hAnsi="FrankRuehl"/>
          <w:sz w:val="28"/>
          <w:rtl/>
        </w:rPr>
        <w:t xml:space="preserve"> אלא </w:t>
      </w:r>
      <w:proofErr w:type="spellStart"/>
      <w:r w:rsidRPr="000D721D">
        <w:rPr>
          <w:rFonts w:ascii="FrankRuehl" w:hAnsi="FrankRuehl"/>
          <w:sz w:val="28"/>
          <w:rtl/>
        </w:rPr>
        <w:t>שמעתתא</w:t>
      </w:r>
      <w:proofErr w:type="spellEnd"/>
      <w:r w:rsidRPr="000D721D">
        <w:rPr>
          <w:rFonts w:ascii="FrankRuehl" w:hAnsi="FrankRuehl"/>
          <w:sz w:val="28"/>
          <w:rtl/>
        </w:rPr>
        <w:t xml:space="preserve"> אהדדי איתמר, אמר שמואל: </w:t>
      </w:r>
      <w:proofErr w:type="spellStart"/>
      <w:r w:rsidRPr="000D721D">
        <w:rPr>
          <w:rFonts w:ascii="FrankRuehl" w:hAnsi="FrankRuehl"/>
          <w:sz w:val="28"/>
          <w:rtl/>
        </w:rPr>
        <w:t>מבקשין</w:t>
      </w:r>
      <w:proofErr w:type="spellEnd"/>
      <w:r w:rsidRPr="000D721D">
        <w:rPr>
          <w:rFonts w:ascii="FrankRuehl" w:hAnsi="FrankRuehl"/>
          <w:sz w:val="28"/>
          <w:rtl/>
        </w:rPr>
        <w:t xml:space="preserve"> ממנו ליתן גט, אמר רב: אם נתן גט מעצמו, כופין אותו ליתן כתובה</w:t>
      </w:r>
      <w:r>
        <w:rPr>
          <w:rFonts w:ascii="FrankRuehl" w:hAnsi="FrankRuehl" w:hint="cs"/>
          <w:sz w:val="28"/>
          <w:rtl/>
        </w:rPr>
        <w:t>"</w:t>
      </w:r>
      <w:r w:rsidRPr="000D721D">
        <w:rPr>
          <w:rFonts w:ascii="FrankRuehl" w:hAnsi="FrankRuehl"/>
          <w:sz w:val="28"/>
          <w:rtl/>
        </w:rPr>
        <w:t>.</w:t>
      </w:r>
    </w:p>
    <w:p w14:paraId="421F32FA" w14:textId="77777777" w:rsidR="0013242E" w:rsidRPr="00F87C3B" w:rsidRDefault="0013242E" w:rsidP="0013242E">
      <w:pPr>
        <w:pStyle w:val="af"/>
        <w:rPr>
          <w:rFonts w:ascii="FrankRuehl" w:hAnsi="FrankRuehl"/>
          <w:sz w:val="28"/>
          <w:rtl/>
        </w:rPr>
      </w:pPr>
      <w:r>
        <w:rPr>
          <w:rFonts w:ascii="FrankRuehl" w:hAnsi="FrankRuehl" w:hint="cs"/>
          <w:sz w:val="28"/>
          <w:rtl/>
        </w:rPr>
        <w:t xml:space="preserve">לדברי שמואל, כאשר </w:t>
      </w:r>
      <w:proofErr w:type="spellStart"/>
      <w:r>
        <w:rPr>
          <w:rFonts w:ascii="FrankRuehl" w:hAnsi="FrankRuehl" w:hint="cs"/>
          <w:sz w:val="28"/>
          <w:rtl/>
        </w:rPr>
        <w:t>האשה</w:t>
      </w:r>
      <w:proofErr w:type="spellEnd"/>
      <w:r>
        <w:rPr>
          <w:rFonts w:ascii="FrankRuehl" w:hAnsi="FrankRuehl" w:hint="cs"/>
          <w:sz w:val="28"/>
          <w:rtl/>
        </w:rPr>
        <w:t xml:space="preserve"> אומרת </w:t>
      </w:r>
      <w:proofErr w:type="spellStart"/>
      <w:r>
        <w:rPr>
          <w:rFonts w:ascii="FrankRuehl" w:hAnsi="FrankRuehl" w:hint="cs"/>
          <w:sz w:val="28"/>
          <w:rtl/>
        </w:rPr>
        <w:t>קדשתני</w:t>
      </w:r>
      <w:proofErr w:type="spellEnd"/>
      <w:r>
        <w:rPr>
          <w:rFonts w:ascii="FrankRuehl" w:hAnsi="FrankRuehl" w:hint="cs"/>
          <w:sz w:val="28"/>
          <w:rtl/>
        </w:rPr>
        <w:t xml:space="preserve"> והאיש מכחישה, מבקשים ממנו לתת גט, </w:t>
      </w:r>
      <w:proofErr w:type="spellStart"/>
      <w:r>
        <w:rPr>
          <w:rFonts w:ascii="FrankRuehl" w:hAnsi="FrankRuehl" w:hint="cs"/>
          <w:sz w:val="28"/>
          <w:rtl/>
        </w:rPr>
        <w:t>וכ"פ</w:t>
      </w:r>
      <w:proofErr w:type="spellEnd"/>
      <w:r>
        <w:rPr>
          <w:rFonts w:ascii="FrankRuehl" w:hAnsi="FrankRuehl" w:hint="cs"/>
          <w:sz w:val="28"/>
          <w:rtl/>
        </w:rPr>
        <w:t xml:space="preserve"> ה</w:t>
      </w:r>
      <w:r w:rsidRPr="00F87C3B">
        <w:rPr>
          <w:rFonts w:ascii="FrankRuehl" w:hAnsi="FrankRuehl"/>
          <w:b/>
          <w:bCs/>
          <w:sz w:val="28"/>
          <w:rtl/>
        </w:rPr>
        <w:t>שולחן ערוך</w:t>
      </w:r>
      <w:r w:rsidRPr="00F87C3B">
        <w:rPr>
          <w:rFonts w:ascii="FrankRuehl" w:hAnsi="FrankRuehl"/>
          <w:sz w:val="28"/>
          <w:rtl/>
        </w:rPr>
        <w:t xml:space="preserve"> </w:t>
      </w:r>
      <w:r>
        <w:rPr>
          <w:rFonts w:ascii="FrankRuehl" w:hAnsi="FrankRuehl" w:hint="cs"/>
          <w:sz w:val="28"/>
          <w:rtl/>
        </w:rPr>
        <w:t>(</w:t>
      </w:r>
      <w:r w:rsidRPr="00F87C3B">
        <w:rPr>
          <w:rFonts w:ascii="FrankRuehl" w:hAnsi="FrankRuehl"/>
          <w:sz w:val="28"/>
          <w:rtl/>
        </w:rPr>
        <w:t>אבן העזר מח</w:t>
      </w:r>
      <w:r>
        <w:rPr>
          <w:rFonts w:ascii="FrankRuehl" w:hAnsi="FrankRuehl" w:hint="cs"/>
          <w:sz w:val="28"/>
          <w:rtl/>
        </w:rPr>
        <w:t xml:space="preserve">, </w:t>
      </w:r>
      <w:r w:rsidRPr="00F87C3B">
        <w:rPr>
          <w:rFonts w:ascii="FrankRuehl" w:hAnsi="FrankRuehl"/>
          <w:sz w:val="28"/>
          <w:rtl/>
        </w:rPr>
        <w:t>ו</w:t>
      </w:r>
      <w:r>
        <w:rPr>
          <w:rFonts w:ascii="FrankRuehl" w:hAnsi="FrankRuehl" w:hint="cs"/>
          <w:sz w:val="28"/>
          <w:rtl/>
        </w:rPr>
        <w:t>):</w:t>
      </w:r>
    </w:p>
    <w:p w14:paraId="41F37B7C" w14:textId="77777777" w:rsidR="0013242E" w:rsidRDefault="0013242E" w:rsidP="0013242E">
      <w:pPr>
        <w:pStyle w:val="aa"/>
        <w:rPr>
          <w:rFonts w:ascii="FrankRuehl" w:hAnsi="FrankRuehl"/>
          <w:sz w:val="28"/>
          <w:rtl/>
        </w:rPr>
      </w:pPr>
      <w:r>
        <w:rPr>
          <w:rFonts w:ascii="FrankRuehl" w:hAnsi="FrankRuehl" w:hint="cs"/>
          <w:sz w:val="28"/>
          <w:rtl/>
        </w:rPr>
        <w:t>"</w:t>
      </w:r>
      <w:r w:rsidRPr="00F87C3B">
        <w:rPr>
          <w:rFonts w:ascii="FrankRuehl" w:hAnsi="FrankRuehl"/>
          <w:sz w:val="28"/>
          <w:rtl/>
        </w:rPr>
        <w:t xml:space="preserve">כל מקום שאמרנו שאמרה </w:t>
      </w:r>
      <w:proofErr w:type="spellStart"/>
      <w:r w:rsidRPr="00F87C3B">
        <w:rPr>
          <w:rFonts w:ascii="FrankRuehl" w:hAnsi="FrankRuehl"/>
          <w:sz w:val="28"/>
          <w:rtl/>
        </w:rPr>
        <w:t>האשה</w:t>
      </w:r>
      <w:proofErr w:type="spellEnd"/>
      <w:r w:rsidRPr="00F87C3B">
        <w:rPr>
          <w:rFonts w:ascii="FrankRuehl" w:hAnsi="FrankRuehl"/>
          <w:sz w:val="28"/>
          <w:rtl/>
        </w:rPr>
        <w:t xml:space="preserve"> לאיש: </w:t>
      </w:r>
      <w:proofErr w:type="spellStart"/>
      <w:r w:rsidRPr="00F87C3B">
        <w:rPr>
          <w:rFonts w:ascii="FrankRuehl" w:hAnsi="FrankRuehl"/>
          <w:sz w:val="28"/>
          <w:rtl/>
        </w:rPr>
        <w:t>קדשתני</w:t>
      </w:r>
      <w:proofErr w:type="spellEnd"/>
      <w:r w:rsidRPr="00F87C3B">
        <w:rPr>
          <w:rFonts w:ascii="FrankRuehl" w:hAnsi="FrankRuehl"/>
          <w:sz w:val="28"/>
          <w:rtl/>
        </w:rPr>
        <w:t xml:space="preserve">, והוא אומר: לא </w:t>
      </w:r>
      <w:proofErr w:type="spellStart"/>
      <w:r w:rsidRPr="00F87C3B">
        <w:rPr>
          <w:rFonts w:ascii="FrankRuehl" w:hAnsi="FrankRuehl"/>
          <w:sz w:val="28"/>
          <w:rtl/>
        </w:rPr>
        <w:t>קדשתיך</w:t>
      </w:r>
      <w:proofErr w:type="spellEnd"/>
      <w:r w:rsidRPr="00F87C3B">
        <w:rPr>
          <w:rFonts w:ascii="FrankRuehl" w:hAnsi="FrankRuehl"/>
          <w:sz w:val="28"/>
          <w:rtl/>
        </w:rPr>
        <w:t xml:space="preserve"> מבקשים ממנו שיכתוב לה גט להתירה. הגה: ואז נאסר בקרובותיה, הואיל ונתן לה גט</w:t>
      </w:r>
      <w:r>
        <w:rPr>
          <w:rFonts w:ascii="FrankRuehl" w:hAnsi="FrankRuehl" w:hint="cs"/>
          <w:sz w:val="28"/>
          <w:rtl/>
        </w:rPr>
        <w:t>"</w:t>
      </w:r>
      <w:r w:rsidRPr="00F87C3B">
        <w:rPr>
          <w:rFonts w:ascii="FrankRuehl" w:hAnsi="FrankRuehl"/>
          <w:sz w:val="28"/>
          <w:rtl/>
        </w:rPr>
        <w:t xml:space="preserve">.  </w:t>
      </w:r>
    </w:p>
    <w:p w14:paraId="34D515A5" w14:textId="77777777" w:rsidR="0013242E" w:rsidRPr="00793603" w:rsidRDefault="0013242E" w:rsidP="0013242E">
      <w:pPr>
        <w:pStyle w:val="af"/>
        <w:rPr>
          <w:rFonts w:ascii="FrankRuehl" w:hAnsi="FrankRuehl"/>
          <w:sz w:val="28"/>
          <w:rtl/>
        </w:rPr>
      </w:pPr>
      <w:r w:rsidRPr="0013242E">
        <w:rPr>
          <w:rFonts w:hint="cs"/>
          <w:rtl/>
        </w:rPr>
        <w:t>וב</w:t>
      </w:r>
      <w:r w:rsidRPr="0013242E">
        <w:rPr>
          <w:b/>
          <w:bCs/>
          <w:rtl/>
        </w:rPr>
        <w:t>בית</w:t>
      </w:r>
      <w:r w:rsidRPr="00793603">
        <w:rPr>
          <w:rFonts w:ascii="FrankRuehl" w:hAnsi="FrankRuehl"/>
          <w:b/>
          <w:bCs/>
          <w:sz w:val="28"/>
          <w:rtl/>
        </w:rPr>
        <w:t xml:space="preserve"> שמואל</w:t>
      </w:r>
      <w:r w:rsidRPr="00793603">
        <w:rPr>
          <w:rFonts w:ascii="FrankRuehl" w:hAnsi="FrankRuehl"/>
          <w:sz w:val="28"/>
          <w:rtl/>
        </w:rPr>
        <w:t xml:space="preserve"> </w:t>
      </w:r>
      <w:r>
        <w:rPr>
          <w:rFonts w:ascii="FrankRuehl" w:hAnsi="FrankRuehl" w:hint="cs"/>
          <w:sz w:val="28"/>
          <w:rtl/>
        </w:rPr>
        <w:t>(שם,</w:t>
      </w:r>
      <w:r w:rsidRPr="00793603">
        <w:rPr>
          <w:rFonts w:ascii="FrankRuehl" w:hAnsi="FrankRuehl"/>
          <w:sz w:val="28"/>
          <w:rtl/>
        </w:rPr>
        <w:t xml:space="preserve"> </w:t>
      </w:r>
      <w:proofErr w:type="spellStart"/>
      <w:r w:rsidRPr="00793603">
        <w:rPr>
          <w:rFonts w:ascii="FrankRuehl" w:hAnsi="FrankRuehl"/>
          <w:sz w:val="28"/>
          <w:rtl/>
        </w:rPr>
        <w:t>ס</w:t>
      </w:r>
      <w:r>
        <w:rPr>
          <w:rFonts w:ascii="FrankRuehl" w:hAnsi="FrankRuehl" w:hint="cs"/>
          <w:sz w:val="28"/>
          <w:rtl/>
        </w:rPr>
        <w:t>ק"</w:t>
      </w:r>
      <w:r w:rsidRPr="00793603">
        <w:rPr>
          <w:rFonts w:ascii="FrankRuehl" w:hAnsi="FrankRuehl"/>
          <w:sz w:val="28"/>
          <w:rtl/>
        </w:rPr>
        <w:t>ב</w:t>
      </w:r>
      <w:proofErr w:type="spellEnd"/>
      <w:r>
        <w:rPr>
          <w:rFonts w:ascii="FrankRuehl" w:hAnsi="FrankRuehl" w:hint="cs"/>
          <w:sz w:val="28"/>
          <w:rtl/>
        </w:rPr>
        <w:t>):</w:t>
      </w:r>
    </w:p>
    <w:p w14:paraId="6DAC2D5C" w14:textId="77777777" w:rsidR="0013242E" w:rsidRDefault="0013242E" w:rsidP="0013242E">
      <w:pPr>
        <w:pStyle w:val="aa"/>
        <w:rPr>
          <w:rFonts w:ascii="FrankRuehl" w:hAnsi="FrankRuehl"/>
          <w:sz w:val="28"/>
          <w:rtl/>
        </w:rPr>
      </w:pPr>
      <w:r>
        <w:rPr>
          <w:rFonts w:ascii="FrankRuehl" w:hAnsi="FrankRuehl" w:hint="cs"/>
          <w:sz w:val="28"/>
          <w:rtl/>
        </w:rPr>
        <w:t>"</w:t>
      </w:r>
      <w:r w:rsidRPr="00793603">
        <w:rPr>
          <w:rFonts w:ascii="FrankRuehl" w:hAnsi="FrankRuehl"/>
          <w:sz w:val="28"/>
          <w:rtl/>
        </w:rPr>
        <w:t xml:space="preserve">מבקשים ממנו. משום </w:t>
      </w:r>
      <w:proofErr w:type="spellStart"/>
      <w:r w:rsidRPr="00793603">
        <w:rPr>
          <w:rFonts w:ascii="FrankRuehl" w:hAnsi="FrankRuehl"/>
          <w:sz w:val="28"/>
          <w:rtl/>
        </w:rPr>
        <w:t>דאסור</w:t>
      </w:r>
      <w:proofErr w:type="spellEnd"/>
      <w:r w:rsidRPr="00793603">
        <w:rPr>
          <w:rFonts w:ascii="FrankRuehl" w:hAnsi="FrankRuehl"/>
          <w:sz w:val="28"/>
          <w:rtl/>
        </w:rPr>
        <w:t xml:space="preserve"> </w:t>
      </w:r>
      <w:proofErr w:type="spellStart"/>
      <w:r w:rsidRPr="00793603">
        <w:rPr>
          <w:rFonts w:ascii="FrankRuehl" w:hAnsi="FrankRuehl"/>
          <w:sz w:val="28"/>
          <w:rtl/>
        </w:rPr>
        <w:t>לישא</w:t>
      </w:r>
      <w:proofErr w:type="spellEnd"/>
      <w:r w:rsidRPr="00793603">
        <w:rPr>
          <w:rFonts w:ascii="FrankRuehl" w:hAnsi="FrankRuehl"/>
          <w:sz w:val="28"/>
          <w:rtl/>
        </w:rPr>
        <w:t xml:space="preserve"> קרובותיה מ"ה מבקשים ממנו </w:t>
      </w:r>
      <w:proofErr w:type="spellStart"/>
      <w:r w:rsidRPr="00793603">
        <w:rPr>
          <w:rFonts w:ascii="FrankRuehl" w:hAnsi="FrankRuehl"/>
          <w:sz w:val="28"/>
          <w:rtl/>
        </w:rPr>
        <w:t>שיתן</w:t>
      </w:r>
      <w:proofErr w:type="spellEnd"/>
      <w:r w:rsidRPr="00793603">
        <w:rPr>
          <w:rFonts w:ascii="FrankRuehl" w:hAnsi="FrankRuehl"/>
          <w:sz w:val="28"/>
          <w:rtl/>
        </w:rPr>
        <w:t xml:space="preserve"> גט</w:t>
      </w:r>
      <w:r>
        <w:rPr>
          <w:rFonts w:ascii="FrankRuehl" w:hAnsi="FrankRuehl" w:hint="cs"/>
          <w:sz w:val="28"/>
          <w:rtl/>
        </w:rPr>
        <w:t>..."</w:t>
      </w:r>
    </w:p>
    <w:p w14:paraId="01551B23" w14:textId="77777777" w:rsidR="0013242E" w:rsidRDefault="0013242E" w:rsidP="0013242E">
      <w:pPr>
        <w:pStyle w:val="af"/>
        <w:rPr>
          <w:rtl/>
        </w:rPr>
      </w:pPr>
      <w:r w:rsidRPr="0013242E">
        <w:rPr>
          <w:rFonts w:hint="cs"/>
          <w:rtl/>
        </w:rPr>
        <w:t>הסיבה</w:t>
      </w:r>
      <w:r>
        <w:rPr>
          <w:rFonts w:ascii="FrankRuehl" w:hAnsi="FrankRuehl" w:hint="cs"/>
          <w:sz w:val="28"/>
          <w:rtl/>
        </w:rPr>
        <w:t xml:space="preserve"> שרק </w:t>
      </w:r>
      <w:proofErr w:type="spellStart"/>
      <w:r>
        <w:rPr>
          <w:rFonts w:ascii="FrankRuehl" w:hAnsi="FrankRuehl" w:hint="cs"/>
          <w:sz w:val="28"/>
          <w:rtl/>
        </w:rPr>
        <w:t>מבקשין</w:t>
      </w:r>
      <w:proofErr w:type="spellEnd"/>
      <w:r>
        <w:rPr>
          <w:rFonts w:ascii="FrankRuehl" w:hAnsi="FrankRuehl" w:hint="cs"/>
          <w:sz w:val="28"/>
          <w:rtl/>
        </w:rPr>
        <w:t xml:space="preserve"> אך אין </w:t>
      </w:r>
      <w:proofErr w:type="spellStart"/>
      <w:r>
        <w:rPr>
          <w:rFonts w:ascii="FrankRuehl" w:hAnsi="FrankRuehl" w:hint="cs"/>
          <w:sz w:val="28"/>
          <w:rtl/>
        </w:rPr>
        <w:t>מכריחין</w:t>
      </w:r>
      <w:proofErr w:type="spellEnd"/>
      <w:r>
        <w:rPr>
          <w:rFonts w:ascii="FrankRuehl" w:hAnsi="FrankRuehl" w:hint="cs"/>
          <w:sz w:val="28"/>
          <w:rtl/>
        </w:rPr>
        <w:t xml:space="preserve"> אותו היא מפני שאם יית</w:t>
      </w:r>
      <w:r>
        <w:rPr>
          <w:rFonts w:ascii="FrankRuehl" w:hAnsi="FrankRuehl" w:hint="eastAsia"/>
          <w:sz w:val="28"/>
          <w:rtl/>
        </w:rPr>
        <w:t>ן</w:t>
      </w:r>
      <w:r>
        <w:rPr>
          <w:rFonts w:ascii="FrankRuehl" w:hAnsi="FrankRuehl" w:hint="cs"/>
          <w:sz w:val="28"/>
          <w:rtl/>
        </w:rPr>
        <w:t xml:space="preserve"> לה גט, ייאסר בקרובותיה.</w:t>
      </w:r>
    </w:p>
    <w:p w14:paraId="38FEB2CE" w14:textId="77777777" w:rsidR="0013242E" w:rsidRDefault="0013242E" w:rsidP="0013242E">
      <w:pPr>
        <w:pStyle w:val="af"/>
        <w:rPr>
          <w:rtl/>
        </w:rPr>
      </w:pPr>
      <w:r>
        <w:rPr>
          <w:rFonts w:hint="cs"/>
          <w:rtl/>
        </w:rPr>
        <w:t>אמנם עיין בלשון ה</w:t>
      </w:r>
      <w:r w:rsidRPr="00FD5AD1">
        <w:rPr>
          <w:b/>
          <w:bCs/>
          <w:rtl/>
        </w:rPr>
        <w:t>רמב"ם</w:t>
      </w:r>
      <w:r>
        <w:rPr>
          <w:rtl/>
        </w:rPr>
        <w:t xml:space="preserve"> </w:t>
      </w:r>
      <w:r>
        <w:rPr>
          <w:rFonts w:hint="cs"/>
          <w:rtl/>
        </w:rPr>
        <w:t>(פ"ט</w:t>
      </w:r>
      <w:r>
        <w:rPr>
          <w:rtl/>
        </w:rPr>
        <w:t xml:space="preserve"> </w:t>
      </w:r>
      <w:r>
        <w:rPr>
          <w:rFonts w:hint="cs"/>
          <w:rtl/>
        </w:rPr>
        <w:t>מ</w:t>
      </w:r>
      <w:r>
        <w:rPr>
          <w:rtl/>
        </w:rPr>
        <w:t xml:space="preserve">אישות </w:t>
      </w:r>
      <w:proofErr w:type="spellStart"/>
      <w:r>
        <w:rPr>
          <w:rFonts w:hint="cs"/>
          <w:rtl/>
        </w:rPr>
        <w:t>הט"ז</w:t>
      </w:r>
      <w:proofErr w:type="spellEnd"/>
      <w:r>
        <w:rPr>
          <w:rFonts w:hint="cs"/>
          <w:rtl/>
        </w:rPr>
        <w:t xml:space="preserve">) שכתב </w:t>
      </w:r>
      <w:proofErr w:type="spellStart"/>
      <w:r>
        <w:rPr>
          <w:rFonts w:hint="cs"/>
          <w:rtl/>
        </w:rPr>
        <w:t>בזה"ל</w:t>
      </w:r>
      <w:proofErr w:type="spellEnd"/>
      <w:r>
        <w:rPr>
          <w:rFonts w:hint="cs"/>
          <w:rtl/>
        </w:rPr>
        <w:t>:</w:t>
      </w:r>
    </w:p>
    <w:p w14:paraId="1E1E5F4F" w14:textId="77777777" w:rsidR="0013242E" w:rsidRPr="000A37BF" w:rsidRDefault="0013242E" w:rsidP="0013242E">
      <w:pPr>
        <w:pStyle w:val="aa"/>
        <w:rPr>
          <w:rFonts w:ascii="FrankRuehl" w:hAnsi="FrankRuehl"/>
          <w:sz w:val="28"/>
          <w:rtl/>
        </w:rPr>
      </w:pPr>
      <w:r w:rsidRPr="000A37BF">
        <w:rPr>
          <w:rFonts w:ascii="FrankRuehl" w:hAnsi="FrankRuehl"/>
          <w:sz w:val="28"/>
          <w:rtl/>
        </w:rPr>
        <w:t xml:space="preserve">"וכל </w:t>
      </w:r>
      <w:r w:rsidRPr="0013242E">
        <w:rPr>
          <w:rtl/>
        </w:rPr>
        <w:t>מקום</w:t>
      </w:r>
      <w:r w:rsidRPr="000A37BF">
        <w:rPr>
          <w:rFonts w:ascii="FrankRuehl" w:hAnsi="FrankRuehl"/>
          <w:sz w:val="28"/>
          <w:rtl/>
        </w:rPr>
        <w:t xml:space="preserve"> שתאמר </w:t>
      </w:r>
      <w:proofErr w:type="spellStart"/>
      <w:r w:rsidRPr="000A37BF">
        <w:rPr>
          <w:rFonts w:ascii="FrankRuehl" w:hAnsi="FrankRuehl"/>
          <w:sz w:val="28"/>
          <w:rtl/>
        </w:rPr>
        <w:t>האשה</w:t>
      </w:r>
      <w:proofErr w:type="spellEnd"/>
      <w:r w:rsidRPr="000A37BF">
        <w:rPr>
          <w:rFonts w:ascii="FrankRuehl" w:hAnsi="FrankRuehl"/>
          <w:sz w:val="28"/>
          <w:rtl/>
        </w:rPr>
        <w:t xml:space="preserve"> לאיש קידשתני והוא אומר לא קידשתיך מבקשים ממנו שיכתוב לה גט להתירה לשאר העם </w:t>
      </w:r>
      <w:r w:rsidRPr="000951FE">
        <w:rPr>
          <w:rFonts w:ascii="FrankRuehl" w:hAnsi="FrankRuehl"/>
          <w:b/>
          <w:bCs/>
          <w:sz w:val="28"/>
          <w:rtl/>
        </w:rPr>
        <w:t>שאין לו בזה הפסד</w:t>
      </w:r>
      <w:r w:rsidRPr="000A37BF">
        <w:rPr>
          <w:rFonts w:ascii="FrankRuehl" w:hAnsi="FrankRuehl"/>
          <w:sz w:val="28"/>
          <w:rtl/>
        </w:rPr>
        <w:t>".</w:t>
      </w:r>
    </w:p>
    <w:p w14:paraId="0E3B09CE" w14:textId="77777777" w:rsidR="0013242E" w:rsidRPr="00620B38" w:rsidRDefault="0013242E" w:rsidP="0013242E">
      <w:pPr>
        <w:pStyle w:val="af"/>
        <w:rPr>
          <w:rFonts w:ascii="FrankRuehl" w:hAnsi="FrankRuehl"/>
          <w:sz w:val="28"/>
          <w:rtl/>
        </w:rPr>
      </w:pPr>
      <w:r>
        <w:rPr>
          <w:rFonts w:ascii="FrankRuehl" w:hAnsi="FrankRuehl" w:hint="cs"/>
          <w:sz w:val="28"/>
          <w:rtl/>
        </w:rPr>
        <w:t>וצ"ע מפני מה כתב "ואין לו הפסד", הרי נאסר בקרובותיה, וכתב ה</w:t>
      </w:r>
      <w:r w:rsidRPr="00EF4186">
        <w:rPr>
          <w:rFonts w:ascii="FrankRuehl" w:hAnsi="FrankRuehl"/>
          <w:b/>
          <w:bCs/>
          <w:sz w:val="28"/>
          <w:rtl/>
        </w:rPr>
        <w:t>מגיד משנה</w:t>
      </w:r>
      <w:r w:rsidRPr="00620B38">
        <w:rPr>
          <w:rFonts w:ascii="FrankRuehl" w:hAnsi="FrankRuehl"/>
          <w:sz w:val="28"/>
          <w:rtl/>
        </w:rPr>
        <w:t xml:space="preserve"> </w:t>
      </w:r>
      <w:r>
        <w:rPr>
          <w:rFonts w:ascii="FrankRuehl" w:hAnsi="FrankRuehl" w:hint="cs"/>
          <w:sz w:val="28"/>
          <w:rtl/>
        </w:rPr>
        <w:t>(שם):</w:t>
      </w:r>
    </w:p>
    <w:p w14:paraId="09F3EED8" w14:textId="77777777" w:rsidR="0013242E" w:rsidRDefault="0013242E" w:rsidP="0013242E">
      <w:pPr>
        <w:pStyle w:val="aa"/>
        <w:rPr>
          <w:rFonts w:ascii="FrankRuehl" w:hAnsi="FrankRuehl"/>
          <w:sz w:val="28"/>
          <w:rtl/>
        </w:rPr>
      </w:pPr>
      <w:r>
        <w:rPr>
          <w:rFonts w:ascii="FrankRuehl" w:hAnsi="FrankRuehl" w:hint="cs"/>
          <w:sz w:val="28"/>
          <w:rtl/>
        </w:rPr>
        <w:t>"</w:t>
      </w:r>
      <w:r w:rsidRPr="00620B38">
        <w:rPr>
          <w:rFonts w:ascii="FrankRuehl" w:hAnsi="FrankRuehl"/>
          <w:sz w:val="28"/>
          <w:rtl/>
        </w:rPr>
        <w:t xml:space="preserve">ולשון רבינו שכתב שאין לו בזה הפסד צ"ע. ואולי ר"ל שאין לו הפסד ממון והרבה נשים יכול </w:t>
      </w:r>
      <w:proofErr w:type="spellStart"/>
      <w:r w:rsidRPr="00620B38">
        <w:rPr>
          <w:rFonts w:ascii="FrankRuehl" w:hAnsi="FrankRuehl"/>
          <w:sz w:val="28"/>
          <w:rtl/>
        </w:rPr>
        <w:t>לישא</w:t>
      </w:r>
      <w:proofErr w:type="spellEnd"/>
      <w:r w:rsidRPr="00620B38">
        <w:rPr>
          <w:rFonts w:ascii="FrankRuehl" w:hAnsi="FrankRuehl"/>
          <w:sz w:val="28"/>
          <w:rtl/>
        </w:rPr>
        <w:t xml:space="preserve"> חוץ מקרובותיה</w:t>
      </w:r>
      <w:r>
        <w:rPr>
          <w:rFonts w:ascii="FrankRuehl" w:hAnsi="FrankRuehl" w:hint="cs"/>
          <w:sz w:val="28"/>
          <w:rtl/>
        </w:rPr>
        <w:t>".</w:t>
      </w:r>
    </w:p>
    <w:p w14:paraId="6E1E8120" w14:textId="77777777" w:rsidR="0013242E" w:rsidRDefault="0013242E" w:rsidP="0013242E">
      <w:pPr>
        <w:pStyle w:val="af"/>
        <w:rPr>
          <w:rFonts w:ascii="FrankRuehl" w:hAnsi="FrankRuehl"/>
          <w:sz w:val="28"/>
          <w:rtl/>
        </w:rPr>
      </w:pPr>
      <w:r>
        <w:rPr>
          <w:rFonts w:ascii="FrankRuehl" w:hAnsi="FrankRuehl" w:hint="cs"/>
          <w:sz w:val="28"/>
          <w:rtl/>
        </w:rPr>
        <w:t>לכאורה בנדו"ד היה ניתן אף לדרוש מהבעל שייתן גט לאשה, שהרי גם כך אסור בקרובותיה, מאחר שכבר היה נשוי לה, ושום נזק לא ייגרם לו בכך.</w:t>
      </w:r>
    </w:p>
    <w:p w14:paraId="234C8C5B" w14:textId="77777777" w:rsidR="0013242E" w:rsidRDefault="0013242E" w:rsidP="0013242E">
      <w:pPr>
        <w:pStyle w:val="af"/>
        <w:rPr>
          <w:rtl/>
        </w:rPr>
      </w:pPr>
      <w:r w:rsidRPr="0013242E">
        <w:rPr>
          <w:rFonts w:hint="cs"/>
          <w:rtl/>
        </w:rPr>
        <w:t>אמנם</w:t>
      </w:r>
      <w:r>
        <w:rPr>
          <w:rFonts w:ascii="FrankRuehl" w:hAnsi="FrankRuehl" w:hint="cs"/>
          <w:sz w:val="28"/>
          <w:rtl/>
        </w:rPr>
        <w:t xml:space="preserve"> נראה שאין מקום חשש, ואם הבעל לשעבר יתמיד בסירובו, ניתן להתיר </w:t>
      </w:r>
      <w:proofErr w:type="spellStart"/>
      <w:r>
        <w:rPr>
          <w:rFonts w:ascii="FrankRuehl" w:hAnsi="FrankRuehl" w:hint="cs"/>
          <w:sz w:val="28"/>
          <w:rtl/>
        </w:rPr>
        <w:t>האשה</w:t>
      </w:r>
      <w:proofErr w:type="spellEnd"/>
      <w:r>
        <w:rPr>
          <w:rFonts w:ascii="FrankRuehl" w:hAnsi="FrankRuehl" w:hint="cs"/>
          <w:sz w:val="28"/>
          <w:rtl/>
        </w:rPr>
        <w:t xml:space="preserve"> להינשא לעלמא. בדיון נוסף אליו הופיעה </w:t>
      </w:r>
      <w:proofErr w:type="spellStart"/>
      <w:r>
        <w:rPr>
          <w:rFonts w:ascii="FrankRuehl" w:hAnsi="FrankRuehl" w:hint="cs"/>
          <w:sz w:val="28"/>
          <w:rtl/>
        </w:rPr>
        <w:t>האשה</w:t>
      </w:r>
      <w:proofErr w:type="spellEnd"/>
      <w:r>
        <w:rPr>
          <w:rFonts w:ascii="FrankRuehl" w:hAnsi="FrankRuehl" w:hint="cs"/>
          <w:sz w:val="28"/>
          <w:rtl/>
        </w:rPr>
        <w:t xml:space="preserve">, ניסה ביה"ד לחקור את </w:t>
      </w:r>
      <w:proofErr w:type="spellStart"/>
      <w:r>
        <w:rPr>
          <w:rFonts w:ascii="FrankRuehl" w:hAnsi="FrankRuehl" w:hint="cs"/>
          <w:sz w:val="28"/>
          <w:rtl/>
        </w:rPr>
        <w:t>האשה</w:t>
      </w:r>
      <w:proofErr w:type="spellEnd"/>
      <w:r>
        <w:rPr>
          <w:rFonts w:ascii="FrankRuehl" w:hAnsi="FrankRuehl" w:hint="cs"/>
          <w:sz w:val="28"/>
          <w:rtl/>
        </w:rPr>
        <w:t xml:space="preserve"> אם היו עדים שראו את בני הזוג שחזרו לחיים משותפים או שהתייחדו.</w:t>
      </w:r>
      <w:r>
        <w:rPr>
          <w:rFonts w:hint="cs"/>
          <w:rtl/>
        </w:rPr>
        <w:t xml:space="preserve"> לדברי </w:t>
      </w:r>
      <w:proofErr w:type="spellStart"/>
      <w:r>
        <w:rPr>
          <w:rFonts w:hint="cs"/>
          <w:rtl/>
        </w:rPr>
        <w:t>האשה</w:t>
      </w:r>
      <w:proofErr w:type="spellEnd"/>
      <w:r>
        <w:rPr>
          <w:rFonts w:hint="cs"/>
          <w:rtl/>
        </w:rPr>
        <w:t xml:space="preserve">, היחידים שידעו על חזרתם לחיים משותפים הם בני משפחה ושכנה אחת. ממילא, מאחר שהתייחדו בלי עדים, אין חשש קידושין, כפי שפסק </w:t>
      </w:r>
      <w:proofErr w:type="spellStart"/>
      <w:r>
        <w:rPr>
          <w:rFonts w:hint="cs"/>
          <w:rtl/>
        </w:rPr>
        <w:t>השו"ע</w:t>
      </w:r>
      <w:proofErr w:type="spellEnd"/>
      <w:r>
        <w:rPr>
          <w:rFonts w:hint="cs"/>
          <w:rtl/>
        </w:rPr>
        <w:t xml:space="preserve"> (</w:t>
      </w:r>
      <w:proofErr w:type="spellStart"/>
      <w:r>
        <w:rPr>
          <w:rFonts w:hint="cs"/>
          <w:rtl/>
        </w:rPr>
        <w:t>אה"ע</w:t>
      </w:r>
      <w:proofErr w:type="spellEnd"/>
      <w:r>
        <w:rPr>
          <w:rFonts w:hint="cs"/>
          <w:rtl/>
        </w:rPr>
        <w:t xml:space="preserve"> קמט, ב הנ"ל).</w:t>
      </w:r>
    </w:p>
    <w:p w14:paraId="4AB14FE8" w14:textId="77777777" w:rsidR="0013242E" w:rsidRDefault="0013242E" w:rsidP="0013242E">
      <w:pPr>
        <w:pStyle w:val="af"/>
        <w:rPr>
          <w:rtl/>
        </w:rPr>
      </w:pPr>
      <w:r>
        <w:rPr>
          <w:rFonts w:hint="cs"/>
          <w:rtl/>
        </w:rPr>
        <w:t xml:space="preserve">יתירה מכך, גם אם היו שכנים שראו שהאיש </w:t>
      </w:r>
      <w:proofErr w:type="spellStart"/>
      <w:r>
        <w:rPr>
          <w:rFonts w:hint="cs"/>
          <w:rtl/>
        </w:rPr>
        <w:t>והאשה</w:t>
      </w:r>
      <w:proofErr w:type="spellEnd"/>
      <w:r>
        <w:rPr>
          <w:rFonts w:hint="cs"/>
          <w:rtl/>
        </w:rPr>
        <w:t xml:space="preserve"> מתגוררים יחדיו, יתכן</w:t>
      </w:r>
      <w:r w:rsidRPr="00844A69">
        <w:rPr>
          <w:rFonts w:hint="cs"/>
          <w:rtl/>
        </w:rPr>
        <w:t xml:space="preserve"> </w:t>
      </w:r>
      <w:r>
        <w:rPr>
          <w:rFonts w:hint="cs"/>
          <w:rtl/>
        </w:rPr>
        <w:t>שכלל</w:t>
      </w:r>
      <w:r w:rsidRPr="00844A69">
        <w:rPr>
          <w:rFonts w:hint="cs"/>
          <w:rtl/>
        </w:rPr>
        <w:t xml:space="preserve"> אינם יודעים שבני הזוג התגרשו, ממילא גם כאשר הם רואים אח"כ שהאיש והאישה מתייחדים וחיים כזוג לכל דבר וענין, עדין אין כאן עדות קידושין, מפני שהעדים סבורים שבני הזוג כבר מקודשים. עיין בשו"ת </w:t>
      </w:r>
      <w:r w:rsidRPr="00844A69">
        <w:rPr>
          <w:rFonts w:hint="cs"/>
          <w:b/>
          <w:bCs/>
          <w:rtl/>
        </w:rPr>
        <w:t>בית אפרים</w:t>
      </w:r>
      <w:r>
        <w:rPr>
          <w:rFonts w:hint="cs"/>
          <w:rtl/>
        </w:rPr>
        <w:t xml:space="preserve"> </w:t>
      </w:r>
      <w:r w:rsidRPr="00D568E7">
        <w:rPr>
          <w:rFonts w:hint="cs"/>
          <w:sz w:val="24"/>
          <w:szCs w:val="24"/>
          <w:rtl/>
        </w:rPr>
        <w:t>(</w:t>
      </w:r>
      <w:proofErr w:type="spellStart"/>
      <w:r w:rsidRPr="00B64E41">
        <w:rPr>
          <w:rFonts w:hint="cs"/>
          <w:sz w:val="20"/>
          <w:szCs w:val="26"/>
          <w:rtl/>
        </w:rPr>
        <w:t>אה"ע</w:t>
      </w:r>
      <w:proofErr w:type="spellEnd"/>
      <w:r w:rsidRPr="00B64E41">
        <w:rPr>
          <w:rFonts w:hint="cs"/>
          <w:sz w:val="20"/>
          <w:szCs w:val="26"/>
          <w:rtl/>
        </w:rPr>
        <w:t xml:space="preserve"> </w:t>
      </w:r>
      <w:r>
        <w:rPr>
          <w:rFonts w:hint="cs"/>
          <w:sz w:val="20"/>
          <w:szCs w:val="26"/>
          <w:rtl/>
        </w:rPr>
        <w:t xml:space="preserve">סי' </w:t>
      </w:r>
      <w:proofErr w:type="spellStart"/>
      <w:r w:rsidRPr="00B64E41">
        <w:rPr>
          <w:rFonts w:hint="cs"/>
          <w:sz w:val="20"/>
          <w:szCs w:val="26"/>
          <w:rtl/>
        </w:rPr>
        <w:t>מא</w:t>
      </w:r>
      <w:proofErr w:type="spellEnd"/>
      <w:r>
        <w:rPr>
          <w:rFonts w:hint="cs"/>
          <w:sz w:val="20"/>
          <w:szCs w:val="26"/>
          <w:rtl/>
        </w:rPr>
        <w:t xml:space="preserve">), </w:t>
      </w:r>
      <w:proofErr w:type="spellStart"/>
      <w:r w:rsidRPr="00AF30E3">
        <w:rPr>
          <w:rFonts w:hint="cs"/>
          <w:rtl/>
        </w:rPr>
        <w:t>ודלא</w:t>
      </w:r>
      <w:proofErr w:type="spellEnd"/>
      <w:r w:rsidRPr="00AF30E3">
        <w:rPr>
          <w:rFonts w:hint="cs"/>
          <w:rtl/>
        </w:rPr>
        <w:t xml:space="preserve"> כ</w:t>
      </w:r>
      <w:r w:rsidRPr="00AF30E3">
        <w:rPr>
          <w:rFonts w:hint="cs"/>
          <w:b/>
          <w:bCs/>
          <w:rtl/>
        </w:rPr>
        <w:t>מקנה</w:t>
      </w:r>
      <w:r>
        <w:rPr>
          <w:rFonts w:hint="cs"/>
          <w:rtl/>
        </w:rPr>
        <w:t xml:space="preserve"> </w:t>
      </w:r>
      <w:r w:rsidRPr="00D568E7">
        <w:rPr>
          <w:rFonts w:hint="cs"/>
          <w:sz w:val="18"/>
          <w:szCs w:val="24"/>
          <w:rtl/>
        </w:rPr>
        <w:t>(</w:t>
      </w:r>
      <w:r w:rsidRPr="00B64E41">
        <w:rPr>
          <w:rStyle w:val="ab"/>
          <w:rFonts w:hint="cs"/>
          <w:sz w:val="18"/>
          <w:szCs w:val="24"/>
          <w:rtl/>
        </w:rPr>
        <w:t xml:space="preserve">קונטרס אחרון סי' </w:t>
      </w:r>
      <w:proofErr w:type="spellStart"/>
      <w:r w:rsidRPr="00B64E41">
        <w:rPr>
          <w:rStyle w:val="ab"/>
          <w:rFonts w:hint="cs"/>
          <w:sz w:val="18"/>
          <w:szCs w:val="24"/>
          <w:rtl/>
        </w:rPr>
        <w:t>מב</w:t>
      </w:r>
      <w:proofErr w:type="spellEnd"/>
      <w:r w:rsidRPr="00B64E41">
        <w:rPr>
          <w:rStyle w:val="ab"/>
          <w:rFonts w:hint="cs"/>
          <w:sz w:val="18"/>
          <w:szCs w:val="24"/>
          <w:rtl/>
        </w:rPr>
        <w:t xml:space="preserve"> ס"ג</w:t>
      </w:r>
      <w:r>
        <w:rPr>
          <w:rStyle w:val="ab"/>
          <w:rFonts w:hint="cs"/>
          <w:sz w:val="18"/>
          <w:szCs w:val="24"/>
          <w:rtl/>
        </w:rPr>
        <w:t xml:space="preserve">) </w:t>
      </w:r>
      <w:r w:rsidRPr="00DC3BD6">
        <w:rPr>
          <w:rFonts w:hint="cs"/>
          <w:i/>
          <w:rtl/>
        </w:rPr>
        <w:t>הסובר</w:t>
      </w:r>
      <w:r>
        <w:rPr>
          <w:rStyle w:val="ab"/>
          <w:rFonts w:hint="cs"/>
          <w:sz w:val="18"/>
          <w:szCs w:val="24"/>
          <w:rtl/>
        </w:rPr>
        <w:t xml:space="preserve"> </w:t>
      </w:r>
      <w:r w:rsidRPr="00844A69">
        <w:rPr>
          <w:rFonts w:hint="cs"/>
          <w:rtl/>
        </w:rPr>
        <w:t xml:space="preserve">שאין צריך ידיעה </w:t>
      </w:r>
      <w:r>
        <w:rPr>
          <w:rFonts w:hint="cs"/>
          <w:rtl/>
        </w:rPr>
        <w:t>ברורה של העדים שהבעל מקדש עתה.</w:t>
      </w:r>
    </w:p>
    <w:p w14:paraId="0F5350C0" w14:textId="77777777" w:rsidR="0013242E" w:rsidRDefault="0013242E" w:rsidP="0013242E">
      <w:pPr>
        <w:pStyle w:val="af"/>
        <w:rPr>
          <w:rtl/>
        </w:rPr>
      </w:pPr>
      <w:proofErr w:type="spellStart"/>
      <w:r>
        <w:rPr>
          <w:rFonts w:hint="cs"/>
          <w:rtl/>
        </w:rPr>
        <w:t>וב</w:t>
      </w:r>
      <w:r>
        <w:rPr>
          <w:rtl/>
        </w:rPr>
        <w:t>שו"ת</w:t>
      </w:r>
      <w:proofErr w:type="spellEnd"/>
      <w:r>
        <w:rPr>
          <w:rtl/>
        </w:rPr>
        <w:t xml:space="preserve"> </w:t>
      </w:r>
      <w:proofErr w:type="spellStart"/>
      <w:r w:rsidRPr="0022197C">
        <w:rPr>
          <w:b/>
          <w:bCs/>
          <w:rtl/>
        </w:rPr>
        <w:t>מהרשד"ם</w:t>
      </w:r>
      <w:proofErr w:type="spellEnd"/>
      <w:r>
        <w:rPr>
          <w:rtl/>
        </w:rPr>
        <w:t xml:space="preserve"> </w:t>
      </w:r>
      <w:r>
        <w:rPr>
          <w:rFonts w:hint="cs"/>
          <w:rtl/>
        </w:rPr>
        <w:t>(</w:t>
      </w:r>
      <w:proofErr w:type="spellStart"/>
      <w:r>
        <w:rPr>
          <w:rFonts w:hint="cs"/>
          <w:rtl/>
        </w:rPr>
        <w:t>אה"ע</w:t>
      </w:r>
      <w:proofErr w:type="spellEnd"/>
      <w:r>
        <w:rPr>
          <w:rtl/>
        </w:rPr>
        <w:t xml:space="preserve"> </w:t>
      </w:r>
      <w:r>
        <w:rPr>
          <w:rFonts w:hint="cs"/>
          <w:rtl/>
        </w:rPr>
        <w:t xml:space="preserve">סימן </w:t>
      </w:r>
      <w:r>
        <w:rPr>
          <w:rtl/>
        </w:rPr>
        <w:t>סה</w:t>
      </w:r>
      <w:r>
        <w:rPr>
          <w:rFonts w:hint="cs"/>
          <w:rtl/>
        </w:rPr>
        <w:t xml:space="preserve">) נשאל לגבי </w:t>
      </w:r>
      <w:proofErr w:type="spellStart"/>
      <w:r>
        <w:rPr>
          <w:rFonts w:hint="cs"/>
          <w:rtl/>
        </w:rPr>
        <w:t>אשה</w:t>
      </w:r>
      <w:proofErr w:type="spellEnd"/>
      <w:r>
        <w:rPr>
          <w:rFonts w:hint="cs"/>
          <w:rtl/>
        </w:rPr>
        <w:t xml:space="preserve"> שהתעברה וילדה מאדם מסוים, וביקשה ממנו גט, כאשר לדבריה </w:t>
      </w:r>
      <w:r>
        <w:rPr>
          <w:rtl/>
        </w:rPr>
        <w:t xml:space="preserve">כיון שנתפרסם שילדה ממנו הרי </w:t>
      </w:r>
      <w:r>
        <w:rPr>
          <w:rFonts w:hint="cs"/>
          <w:rtl/>
        </w:rPr>
        <w:t>הדבר</w:t>
      </w:r>
      <w:r>
        <w:rPr>
          <w:rtl/>
        </w:rPr>
        <w:t xml:space="preserve"> כמאה עדי ביאה והוו קדושי ודאי לפי סברתה. </w:t>
      </w:r>
      <w:r>
        <w:rPr>
          <w:rFonts w:hint="cs"/>
          <w:rtl/>
        </w:rPr>
        <w:t xml:space="preserve">והאריך לבאר שדבר פשוט הוא שלא זו בלבד שאינו חייב לתת לה גט, אלא אף אין </w:t>
      </w:r>
      <w:proofErr w:type="spellStart"/>
      <w:r>
        <w:rPr>
          <w:rFonts w:hint="cs"/>
          <w:rtl/>
        </w:rPr>
        <w:t>מבקשין</w:t>
      </w:r>
      <w:proofErr w:type="spellEnd"/>
      <w:r>
        <w:rPr>
          <w:rFonts w:hint="cs"/>
          <w:rtl/>
        </w:rPr>
        <w:t xml:space="preserve"> ממנו, ואין כל חשש קידושין, כאשר לא היו עדים על כך, וז"ל:</w:t>
      </w:r>
    </w:p>
    <w:p w14:paraId="0A4D8495" w14:textId="77777777" w:rsidR="0013242E" w:rsidRPr="00A66D1F" w:rsidRDefault="0013242E" w:rsidP="0013242E">
      <w:pPr>
        <w:pStyle w:val="aa"/>
        <w:rPr>
          <w:rFonts w:ascii="FrankRuehl" w:hAnsi="FrankRuehl"/>
          <w:sz w:val="28"/>
          <w:rtl/>
        </w:rPr>
      </w:pPr>
      <w:r w:rsidRPr="00A66D1F">
        <w:rPr>
          <w:rFonts w:ascii="FrankRuehl" w:hAnsi="FrankRuehl"/>
          <w:sz w:val="28"/>
          <w:rtl/>
        </w:rPr>
        <w:t>"ואפילו שבא עליה בדרך אישות לפי כו</w:t>
      </w:r>
      <w:r>
        <w:rPr>
          <w:rFonts w:ascii="FrankRuehl" w:hAnsi="FrankRuehl" w:hint="cs"/>
          <w:sz w:val="28"/>
          <w:rtl/>
        </w:rPr>
        <w:t>ו</w:t>
      </w:r>
      <w:r w:rsidRPr="00A66D1F">
        <w:rPr>
          <w:rFonts w:ascii="FrankRuehl" w:hAnsi="FrankRuehl"/>
          <w:sz w:val="28"/>
          <w:rtl/>
        </w:rPr>
        <w:t>נתו וכונתה אלא שלא היו עדים בדבר אין צריך ליתן גט</w:t>
      </w:r>
      <w:r>
        <w:rPr>
          <w:rFonts w:ascii="FrankRuehl" w:hAnsi="FrankRuehl" w:hint="cs"/>
          <w:sz w:val="28"/>
          <w:rtl/>
        </w:rPr>
        <w:t>,</w:t>
      </w:r>
      <w:r w:rsidRPr="00A66D1F">
        <w:rPr>
          <w:rFonts w:ascii="FrankRuehl" w:hAnsi="FrankRuehl"/>
          <w:sz w:val="28"/>
          <w:rtl/>
        </w:rPr>
        <w:t xml:space="preserve"> וכ"ש דאין כופין אותו לכך כמו שנבאר לקמן בס"ד. והטעם שידוע הוא אפי</w:t>
      </w:r>
      <w:r>
        <w:rPr>
          <w:rFonts w:ascii="FrankRuehl" w:hAnsi="FrankRuehl" w:hint="cs"/>
          <w:sz w:val="28"/>
          <w:rtl/>
        </w:rPr>
        <w:t>לו</w:t>
      </w:r>
      <w:r w:rsidRPr="00A66D1F">
        <w:rPr>
          <w:rFonts w:ascii="FrankRuehl" w:hAnsi="FrankRuehl"/>
          <w:sz w:val="28"/>
          <w:rtl/>
        </w:rPr>
        <w:t xml:space="preserve"> </w:t>
      </w:r>
      <w:proofErr w:type="spellStart"/>
      <w:r w:rsidRPr="00A66D1F">
        <w:rPr>
          <w:rFonts w:ascii="FrankRuehl" w:hAnsi="FrankRuehl"/>
          <w:sz w:val="28"/>
          <w:rtl/>
        </w:rPr>
        <w:t>לתנוקת</w:t>
      </w:r>
      <w:proofErr w:type="spellEnd"/>
      <w:r w:rsidRPr="00A66D1F">
        <w:rPr>
          <w:rFonts w:ascii="FrankRuehl" w:hAnsi="FrankRuehl"/>
          <w:sz w:val="28"/>
          <w:rtl/>
        </w:rPr>
        <w:t xml:space="preserve"> של בית רבן ההבדל שיש בין איסור ערוה לממון</w:t>
      </w:r>
      <w:r>
        <w:rPr>
          <w:rFonts w:ascii="FrankRuehl" w:hAnsi="FrankRuehl" w:hint="cs"/>
          <w:sz w:val="28"/>
          <w:rtl/>
        </w:rPr>
        <w:t>,</w:t>
      </w:r>
      <w:r w:rsidRPr="00A66D1F">
        <w:rPr>
          <w:rFonts w:ascii="FrankRuehl" w:hAnsi="FrankRuehl"/>
          <w:sz w:val="28"/>
          <w:rtl/>
        </w:rPr>
        <w:t xml:space="preserve"> </w:t>
      </w:r>
      <w:proofErr w:type="spellStart"/>
      <w:r w:rsidRPr="00A66D1F">
        <w:rPr>
          <w:rFonts w:ascii="FrankRuehl" w:hAnsi="FrankRuehl"/>
          <w:sz w:val="28"/>
          <w:rtl/>
        </w:rPr>
        <w:lastRenderedPageBreak/>
        <w:t>דא</w:t>
      </w:r>
      <w:r>
        <w:rPr>
          <w:rFonts w:ascii="FrankRuehl" w:hAnsi="FrankRuehl" w:hint="cs"/>
          <w:sz w:val="28"/>
          <w:rtl/>
        </w:rPr>
        <w:t>י</w:t>
      </w:r>
      <w:r w:rsidRPr="00A66D1F">
        <w:rPr>
          <w:rFonts w:ascii="FrankRuehl" w:hAnsi="FrankRuehl"/>
          <w:sz w:val="28"/>
          <w:rtl/>
        </w:rPr>
        <w:t>לו</w:t>
      </w:r>
      <w:proofErr w:type="spellEnd"/>
      <w:r w:rsidRPr="00A66D1F">
        <w:rPr>
          <w:rFonts w:ascii="FrankRuehl" w:hAnsi="FrankRuehl"/>
          <w:sz w:val="28"/>
          <w:rtl/>
        </w:rPr>
        <w:t xml:space="preserve"> ממון לא איברו סהדי אלא לשקרי</w:t>
      </w:r>
      <w:r>
        <w:rPr>
          <w:rFonts w:ascii="FrankRuehl" w:hAnsi="FrankRuehl" w:hint="cs"/>
          <w:sz w:val="28"/>
          <w:rtl/>
        </w:rPr>
        <w:t>,</w:t>
      </w:r>
      <w:r w:rsidRPr="00A66D1F">
        <w:rPr>
          <w:rFonts w:ascii="FrankRuehl" w:hAnsi="FrankRuehl"/>
          <w:sz w:val="28"/>
          <w:rtl/>
        </w:rPr>
        <w:t xml:space="preserve"> אבל אדם המודה לחבירו שמכר לו דבר מה או </w:t>
      </w:r>
      <w:r w:rsidRPr="0013242E">
        <w:rPr>
          <w:rtl/>
        </w:rPr>
        <w:t>נתן</w:t>
      </w:r>
      <w:r w:rsidRPr="00A66D1F">
        <w:rPr>
          <w:rFonts w:ascii="FrankRuehl" w:hAnsi="FrankRuehl"/>
          <w:sz w:val="28"/>
          <w:rtl/>
        </w:rPr>
        <w:t xml:space="preserve"> או מחל אפי</w:t>
      </w:r>
      <w:r>
        <w:rPr>
          <w:rFonts w:ascii="FrankRuehl" w:hAnsi="FrankRuehl" w:hint="cs"/>
          <w:sz w:val="28"/>
          <w:rtl/>
        </w:rPr>
        <w:t>לו</w:t>
      </w:r>
      <w:r w:rsidRPr="00A66D1F">
        <w:rPr>
          <w:rFonts w:ascii="FrankRuehl" w:hAnsi="FrankRuehl"/>
          <w:sz w:val="28"/>
          <w:rtl/>
        </w:rPr>
        <w:t xml:space="preserve"> בינו לבינו כדרך הקניות או המחילות אפי</w:t>
      </w:r>
      <w:r>
        <w:rPr>
          <w:rFonts w:ascii="FrankRuehl" w:hAnsi="FrankRuehl" w:hint="cs"/>
          <w:sz w:val="28"/>
          <w:rtl/>
        </w:rPr>
        <w:t>לו</w:t>
      </w:r>
      <w:r w:rsidRPr="00A66D1F">
        <w:rPr>
          <w:rFonts w:ascii="FrankRuehl" w:hAnsi="FrankRuehl"/>
          <w:sz w:val="28"/>
          <w:rtl/>
        </w:rPr>
        <w:t xml:space="preserve"> אין עדים כלל נתקיים הדבר כאלו עושה בפני ב"ד הגדול שבירושלים</w:t>
      </w:r>
      <w:r>
        <w:rPr>
          <w:rFonts w:ascii="FrankRuehl" w:hAnsi="FrankRuehl" w:hint="cs"/>
          <w:sz w:val="28"/>
          <w:rtl/>
        </w:rPr>
        <w:t>.</w:t>
      </w:r>
      <w:r w:rsidRPr="00A66D1F">
        <w:rPr>
          <w:rFonts w:ascii="FrankRuehl" w:hAnsi="FrankRuehl"/>
          <w:sz w:val="28"/>
          <w:rtl/>
        </w:rPr>
        <w:t xml:space="preserve"> אמנם על ענין ערוה קיימא לן אין דבר שבערוה בפחות משנים </w:t>
      </w:r>
      <w:proofErr w:type="spellStart"/>
      <w:r w:rsidRPr="00A66D1F">
        <w:rPr>
          <w:rFonts w:ascii="FrankRuehl" w:hAnsi="FrankRuehl"/>
          <w:sz w:val="28"/>
          <w:rtl/>
        </w:rPr>
        <w:t>דגמרינן</w:t>
      </w:r>
      <w:proofErr w:type="spellEnd"/>
      <w:r w:rsidRPr="00A66D1F">
        <w:rPr>
          <w:rFonts w:ascii="FrankRuehl" w:hAnsi="FrankRuehl"/>
          <w:sz w:val="28"/>
          <w:rtl/>
        </w:rPr>
        <w:t xml:space="preserve"> מג"ש דבר מדבר נאמר כאן כי מצא בה ערות דבר</w:t>
      </w:r>
      <w:r>
        <w:rPr>
          <w:rFonts w:ascii="FrankRuehl" w:hAnsi="FrankRuehl" w:hint="cs"/>
          <w:sz w:val="28"/>
          <w:rtl/>
        </w:rPr>
        <w:t xml:space="preserve">, </w:t>
      </w:r>
      <w:r w:rsidRPr="00A66D1F">
        <w:rPr>
          <w:rFonts w:ascii="FrankRuehl" w:hAnsi="FrankRuehl"/>
          <w:sz w:val="28"/>
          <w:rtl/>
        </w:rPr>
        <w:t>ונאמר להלן על פי שנים עדים יקום דבר מה להלן שנים אף כאן שנים</w:t>
      </w:r>
      <w:r>
        <w:rPr>
          <w:rFonts w:ascii="FrankRuehl" w:hAnsi="FrankRuehl" w:hint="cs"/>
          <w:sz w:val="28"/>
          <w:rtl/>
        </w:rPr>
        <w:t>.</w:t>
      </w:r>
      <w:r w:rsidRPr="00A66D1F">
        <w:rPr>
          <w:rFonts w:ascii="FrankRuehl" w:hAnsi="FrankRuehl"/>
          <w:sz w:val="28"/>
          <w:rtl/>
        </w:rPr>
        <w:t xml:space="preserve"> לפיכך המקדש </w:t>
      </w:r>
      <w:proofErr w:type="spellStart"/>
      <w:r w:rsidRPr="00A66D1F">
        <w:rPr>
          <w:rFonts w:ascii="FrankRuehl" w:hAnsi="FrankRuehl"/>
          <w:sz w:val="28"/>
          <w:rtl/>
        </w:rPr>
        <w:t>אשה</w:t>
      </w:r>
      <w:proofErr w:type="spellEnd"/>
      <w:r w:rsidRPr="00A66D1F">
        <w:rPr>
          <w:rFonts w:ascii="FrankRuehl" w:hAnsi="FrankRuehl"/>
          <w:sz w:val="28"/>
          <w:rtl/>
        </w:rPr>
        <w:t xml:space="preserve"> בינו לבינה אפי</w:t>
      </w:r>
      <w:r>
        <w:rPr>
          <w:rFonts w:ascii="FrankRuehl" w:hAnsi="FrankRuehl" w:hint="cs"/>
          <w:sz w:val="28"/>
          <w:rtl/>
        </w:rPr>
        <w:t>לו</w:t>
      </w:r>
      <w:r w:rsidRPr="00A66D1F">
        <w:rPr>
          <w:rFonts w:ascii="FrankRuehl" w:hAnsi="FrankRuehl"/>
          <w:sz w:val="28"/>
          <w:rtl/>
        </w:rPr>
        <w:t xml:space="preserve"> שניהם מודים בדבר אין </w:t>
      </w:r>
      <w:proofErr w:type="spellStart"/>
      <w:r w:rsidRPr="00A66D1F">
        <w:rPr>
          <w:rFonts w:ascii="FrankRuehl" w:hAnsi="FrankRuehl"/>
          <w:sz w:val="28"/>
          <w:rtl/>
        </w:rPr>
        <w:t>הקדושין</w:t>
      </w:r>
      <w:proofErr w:type="spellEnd"/>
      <w:r w:rsidRPr="00A66D1F">
        <w:rPr>
          <w:rFonts w:ascii="FrankRuehl" w:hAnsi="FrankRuehl"/>
          <w:sz w:val="28"/>
          <w:rtl/>
        </w:rPr>
        <w:t xml:space="preserve"> </w:t>
      </w:r>
      <w:proofErr w:type="spellStart"/>
      <w:r w:rsidRPr="00A66D1F">
        <w:rPr>
          <w:rFonts w:ascii="FrankRuehl" w:hAnsi="FrankRuehl"/>
          <w:sz w:val="28"/>
          <w:rtl/>
        </w:rPr>
        <w:t>קדושין</w:t>
      </w:r>
      <w:proofErr w:type="spellEnd"/>
      <w:r w:rsidRPr="00A66D1F">
        <w:rPr>
          <w:rFonts w:ascii="FrankRuehl" w:hAnsi="FrankRuehl"/>
          <w:sz w:val="28"/>
          <w:rtl/>
        </w:rPr>
        <w:t xml:space="preserve"> כלל..." </w:t>
      </w:r>
      <w:proofErr w:type="spellStart"/>
      <w:r w:rsidRPr="00A66D1F">
        <w:rPr>
          <w:rFonts w:ascii="FrankRuehl" w:hAnsi="FrankRuehl"/>
          <w:sz w:val="28"/>
          <w:rtl/>
        </w:rPr>
        <w:t>עי"ש</w:t>
      </w:r>
      <w:proofErr w:type="spellEnd"/>
      <w:r w:rsidRPr="00A66D1F">
        <w:rPr>
          <w:rFonts w:ascii="FrankRuehl" w:hAnsi="FrankRuehl"/>
          <w:sz w:val="28"/>
          <w:rtl/>
        </w:rPr>
        <w:t>.</w:t>
      </w:r>
    </w:p>
    <w:p w14:paraId="5AE40FC2" w14:textId="77777777" w:rsidR="0013242E" w:rsidRDefault="0013242E" w:rsidP="0013242E">
      <w:pPr>
        <w:pStyle w:val="af"/>
        <w:rPr>
          <w:rtl/>
        </w:rPr>
      </w:pPr>
      <w:r>
        <w:rPr>
          <w:rFonts w:hint="cs"/>
          <w:rtl/>
        </w:rPr>
        <w:t xml:space="preserve">גם יש לדון אם שייכת כאן החזקה </w:t>
      </w:r>
      <w:proofErr w:type="spellStart"/>
      <w:r>
        <w:rPr>
          <w:rFonts w:hint="cs"/>
          <w:rtl/>
        </w:rPr>
        <w:t>ד"אין</w:t>
      </w:r>
      <w:proofErr w:type="spellEnd"/>
      <w:r>
        <w:rPr>
          <w:rFonts w:hint="cs"/>
          <w:rtl/>
        </w:rPr>
        <w:t xml:space="preserve"> אדם עושה בעילתו בעילת זנות", כאשר מדברי בני הזוג עולה שכלל אינם מקפידים על איסורים חמורים, </w:t>
      </w:r>
      <w:proofErr w:type="spellStart"/>
      <w:r>
        <w:rPr>
          <w:rFonts w:hint="cs"/>
          <w:rtl/>
        </w:rPr>
        <w:t>וכש"כ</w:t>
      </w:r>
      <w:proofErr w:type="spellEnd"/>
      <w:r>
        <w:rPr>
          <w:rFonts w:hint="cs"/>
          <w:rtl/>
        </w:rPr>
        <w:t xml:space="preserve"> שאינם מקפידים על בעילת זנות.</w:t>
      </w:r>
    </w:p>
    <w:p w14:paraId="7A3D7830" w14:textId="2A926C66" w:rsidR="0013242E" w:rsidRDefault="0013242E" w:rsidP="0013242E">
      <w:pPr>
        <w:pStyle w:val="af"/>
        <w:rPr>
          <w:rtl/>
        </w:rPr>
      </w:pPr>
      <w:r>
        <w:rPr>
          <w:rFonts w:hint="cs"/>
          <w:rtl/>
        </w:rPr>
        <w:t xml:space="preserve">הארכנו בנידונים אלו בפס"ד בתיק </w:t>
      </w:r>
      <w:r w:rsidRPr="00844A69">
        <w:rPr>
          <w:rtl/>
        </w:rPr>
        <w:t>1048952/1</w:t>
      </w:r>
      <w:r>
        <w:rPr>
          <w:rFonts w:hint="cs"/>
          <w:rtl/>
        </w:rPr>
        <w:t xml:space="preserve"> (סעיפים ה</w:t>
      </w:r>
      <w:r w:rsidR="00780A9E">
        <w:rPr>
          <w:rFonts w:hint="cs"/>
          <w:rtl/>
        </w:rPr>
        <w:t>-</w:t>
      </w:r>
      <w:r>
        <w:rPr>
          <w:rFonts w:hint="cs"/>
          <w:rtl/>
        </w:rPr>
        <w:t>ז), עיי"ש.</w:t>
      </w:r>
    </w:p>
    <w:p w14:paraId="2338CD2A" w14:textId="0CA20310" w:rsidR="0013242E" w:rsidRDefault="0013242E" w:rsidP="0013242E">
      <w:pPr>
        <w:pStyle w:val="af"/>
        <w:rPr>
          <w:rtl/>
        </w:rPr>
      </w:pPr>
      <w:r>
        <w:rPr>
          <w:rFonts w:hint="cs"/>
          <w:rtl/>
        </w:rPr>
        <w:t xml:space="preserve">לפיכך: </w:t>
      </w:r>
      <w:proofErr w:type="spellStart"/>
      <w:r>
        <w:rPr>
          <w:rFonts w:hint="cs"/>
          <w:rtl/>
        </w:rPr>
        <w:t>האשה</w:t>
      </w:r>
      <w:proofErr w:type="spellEnd"/>
      <w:r>
        <w:rPr>
          <w:rFonts w:hint="cs"/>
          <w:rtl/>
        </w:rPr>
        <w:t xml:space="preserve"> מותרת להינשא כדמו"י לכל אדם, פרט לכהן, אף אם בעלה לשעבר יתמיד בסירובו לתת לה גט.</w:t>
      </w:r>
    </w:p>
    <w:p w14:paraId="55238452" w14:textId="3AE45759" w:rsidR="0013242E" w:rsidRPr="006B53BE" w:rsidRDefault="0013242E" w:rsidP="0013242E">
      <w:pPr>
        <w:pStyle w:val="af"/>
      </w:pPr>
      <w:r>
        <w:rPr>
          <w:rFonts w:hint="cs"/>
          <w:rtl/>
        </w:rPr>
        <w:t xml:space="preserve">אחר </w:t>
      </w:r>
      <w:r w:rsidR="00780A9E">
        <w:rPr>
          <w:rFonts w:hint="cs"/>
          <w:rtl/>
        </w:rPr>
        <w:t xml:space="preserve">בירור הלכתי זה, טרם ניתנה החלטה, </w:t>
      </w:r>
      <w:r>
        <w:rPr>
          <w:rFonts w:hint="cs"/>
          <w:rtl/>
        </w:rPr>
        <w:t>הגיע הבעל לשעבר לבית הדין והודיע כי לאור בקשת ביה"ד, הוא ניאות לתת לה גט, ובאותו יום סודר לצדדים גט לחומרא.</w:t>
      </w:r>
    </w:p>
    <w:p w14:paraId="27BEB13C" w14:textId="214ABF2A" w:rsidR="00E0189A" w:rsidRDefault="00E0189A" w:rsidP="0013242E">
      <w:pPr>
        <w:pStyle w:val="af"/>
        <w:ind w:firstLine="0"/>
        <w:jc w:val="left"/>
        <w:rPr>
          <w:sz w:val="28"/>
          <w:rtl/>
        </w:rPr>
      </w:pPr>
    </w:p>
    <w:p w14:paraId="4B946E65" w14:textId="4E522E2B" w:rsidR="00E0189A" w:rsidRDefault="00E0189A" w:rsidP="0013242E">
      <w:pPr>
        <w:pStyle w:val="af"/>
        <w:ind w:firstLine="0"/>
        <w:jc w:val="left"/>
        <w:rPr>
          <w:sz w:val="28"/>
          <w:rtl/>
        </w:rPr>
      </w:pPr>
      <w:r>
        <w:rPr>
          <w:rFonts w:hint="cs"/>
          <w:sz w:val="28"/>
          <w:rtl/>
        </w:rPr>
        <w:t>נימוקים אלו ניתנים לפרסום לאחר השמטת פרטי הזיהוי של הצדדים.</w:t>
      </w:r>
    </w:p>
    <w:p w14:paraId="3683092D" w14:textId="0682B3DD" w:rsidR="0013242E" w:rsidRDefault="00E0189A" w:rsidP="0013242E">
      <w:pPr>
        <w:pStyle w:val="af"/>
        <w:ind w:firstLine="0"/>
        <w:jc w:val="left"/>
        <w:rPr>
          <w:sz w:val="28"/>
          <w:rtl/>
        </w:rPr>
      </w:pPr>
      <w:r w:rsidRPr="00E0189A">
        <w:rPr>
          <w:sz w:val="28"/>
          <w:rtl/>
        </w:rPr>
        <w:t xml:space="preserve">ניתן ביום ז' באב </w:t>
      </w:r>
      <w:proofErr w:type="spellStart"/>
      <w:r w:rsidRPr="00E0189A">
        <w:rPr>
          <w:sz w:val="28"/>
          <w:rtl/>
        </w:rPr>
        <w:t>התשפ"ב</w:t>
      </w:r>
      <w:proofErr w:type="spellEnd"/>
      <w:r w:rsidRPr="00E0189A">
        <w:rPr>
          <w:sz w:val="28"/>
          <w:rtl/>
        </w:rPr>
        <w:t xml:space="preserve"> (04/08/2022</w:t>
      </w:r>
      <w:r w:rsidR="0013242E" w:rsidRPr="007406B6">
        <w:rPr>
          <w:rFonts w:hint="cs"/>
          <w:sz w:val="28"/>
          <w:rtl/>
        </w:rPr>
        <w:t>).</w:t>
      </w:r>
    </w:p>
    <w:p w14:paraId="06628A4D" w14:textId="40420A91" w:rsidR="001A042C" w:rsidRDefault="00650EDF" w:rsidP="001746BB">
      <w:pPr>
        <w:pStyle w:val="afa"/>
        <w:rPr>
          <w:rtl/>
        </w:rPr>
      </w:pPr>
      <w:r w:rsidRPr="00BE2E0A">
        <w:rPr>
          <w:rFonts w:hint="cs"/>
          <w:sz w:val="28"/>
          <w:rtl/>
        </w:rPr>
        <w:t>הרב אברהם צבי גאופטמן</w:t>
      </w:r>
    </w:p>
    <w:p w14:paraId="2B99663D" w14:textId="1F824549" w:rsidR="00CA6031" w:rsidRPr="00CA6031" w:rsidRDefault="00CA6031" w:rsidP="00CA6031">
      <w:pPr>
        <w:rPr>
          <w:rtl/>
        </w:rPr>
      </w:pPr>
      <w:r w:rsidRPr="007044A1">
        <w:rPr>
          <w:rFonts w:ascii="FrankRuehl" w:hAnsi="FrankRuehl"/>
          <w:color w:val="7F7F7F"/>
          <w:sz w:val="28"/>
          <w:rtl/>
          <w:lang w:eastAsia="he-IL"/>
        </w:rPr>
        <w:t>עותק זה עשוי להכיל שינויי ותיקוני עריכה</w:t>
      </w:r>
    </w:p>
    <w:sectPr w:rsidR="00CA6031" w:rsidRPr="00CA6031" w:rsidSect="00ED4071">
      <w:headerReference w:type="default" r:id="rId9"/>
      <w:footerReference w:type="default" r:id="rId10"/>
      <w:pgSz w:w="11906" w:h="16838"/>
      <w:pgMar w:top="1440" w:right="1800" w:bottom="1440" w:left="1800" w:header="708" w:footer="708" w:gutter="0"/>
      <w:cols w:space="708"/>
      <w:bidi/>
      <w:rtlGutter/>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7562A" w14:textId="77777777" w:rsidR="004042E9" w:rsidRDefault="004042E9" w:rsidP="00E2756A">
      <w:r>
        <w:separator/>
      </w:r>
    </w:p>
  </w:endnote>
  <w:endnote w:type="continuationSeparator" w:id="0">
    <w:p w14:paraId="5B845B27" w14:textId="77777777" w:rsidR="004042E9" w:rsidRDefault="004042E9" w:rsidP="00E27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rkisim">
    <w:panose1 w:val="020E0502050101010101"/>
    <w:charset w:val="00"/>
    <w:family w:val="swiss"/>
    <w:pitch w:val="variable"/>
    <w:sig w:usb0="00000803" w:usb1="00000000" w:usb2="00000000" w:usb3="00000000" w:csb0="00000021"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TUR">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1766914458"/>
      <w:docPartObj>
        <w:docPartGallery w:val="Page Numbers (Bottom of Page)"/>
        <w:docPartUnique/>
      </w:docPartObj>
    </w:sdtPr>
    <w:sdtContent>
      <w:p w14:paraId="07A49171" w14:textId="37F50800" w:rsidR="002834CA" w:rsidRDefault="002834CA" w:rsidP="00F4312B">
        <w:pPr>
          <w:pStyle w:val="afe"/>
          <w:jc w:val="center"/>
        </w:pPr>
        <w:r>
          <w:fldChar w:fldCharType="begin"/>
        </w:r>
        <w:r>
          <w:rPr>
            <w:rtl/>
            <w:cs/>
          </w:rPr>
          <w:instrText>PAGE   \* MERGEFORMAT</w:instrText>
        </w:r>
        <w:r>
          <w:fldChar w:fldCharType="separate"/>
        </w:r>
        <w:r w:rsidR="007B0FE0" w:rsidRPr="007B0FE0">
          <w:rPr>
            <w:noProof/>
            <w:rtl/>
            <w:lang w:val="he-I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7CED4" w14:textId="77777777" w:rsidR="004042E9" w:rsidRDefault="004042E9" w:rsidP="00E2756A">
      <w:r>
        <w:separator/>
      </w:r>
    </w:p>
  </w:footnote>
  <w:footnote w:type="continuationSeparator" w:id="0">
    <w:p w14:paraId="14771F4A" w14:textId="77777777" w:rsidR="004042E9" w:rsidRDefault="004042E9" w:rsidP="00E27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CBA19" w14:textId="77777777" w:rsidR="002834CA" w:rsidRDefault="002834CA" w:rsidP="00FA1DAB">
    <w:pPr>
      <w:pStyle w:val="afc"/>
      <w:rPr>
        <w:rFonts w:cs="David"/>
        <w:b/>
        <w:bCs/>
        <w:color w:val="1F497D" w:themeColor="text2"/>
        <w:sz w:val="52"/>
        <w:szCs w:val="52"/>
        <w:rtl/>
      </w:rPr>
    </w:pPr>
    <w:r>
      <w:rPr>
        <w:rFonts w:cs="David" w:hint="cs"/>
        <w:b/>
        <w:bCs/>
        <w:color w:val="1F497D" w:themeColor="text2"/>
        <w:sz w:val="52"/>
        <w:szCs w:val="52"/>
        <w:rtl/>
      </w:rPr>
      <w:tab/>
    </w:r>
    <w:r w:rsidRPr="000F286C">
      <w:rPr>
        <w:rFonts w:cs="David" w:hint="cs"/>
        <w:b/>
        <w:bCs/>
        <w:color w:val="1F497D" w:themeColor="text2"/>
        <w:sz w:val="52"/>
        <w:szCs w:val="52"/>
        <w:rtl/>
      </w:rPr>
      <w:t>מדינת ישראל</w:t>
    </w:r>
  </w:p>
  <w:p w14:paraId="1D7C4CB7" w14:textId="77777777" w:rsidR="002834CA" w:rsidRDefault="002834CA" w:rsidP="00FA1DAB">
    <w:pPr>
      <w:pStyle w:val="afc"/>
      <w:jc w:val="center"/>
      <w:rPr>
        <w:rFonts w:cs="David"/>
        <w:b/>
        <w:bCs/>
        <w:color w:val="1F497D" w:themeColor="text2"/>
        <w:sz w:val="32"/>
        <w:szCs w:val="32"/>
      </w:rPr>
    </w:pPr>
    <w:r>
      <w:rPr>
        <w:rFonts w:cs="David" w:hint="cs"/>
        <w:b/>
        <w:bCs/>
        <w:color w:val="1F497D" w:themeColor="text2"/>
        <w:sz w:val="32"/>
        <w:szCs w:val="32"/>
        <w:rtl/>
      </w:rPr>
      <w:t>בתי הדין הרבניים</w:t>
    </w:r>
  </w:p>
  <w:p w14:paraId="4497D73B" w14:textId="77777777" w:rsidR="002834CA" w:rsidRDefault="002834CA">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C67"/>
    <w:multiLevelType w:val="hybridMultilevel"/>
    <w:tmpl w:val="A5BC90BA"/>
    <w:lvl w:ilvl="0" w:tplc="D99AAA68">
      <w:start w:val="1"/>
      <w:numFmt w:val="hebrew1"/>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015F7"/>
    <w:multiLevelType w:val="hybridMultilevel"/>
    <w:tmpl w:val="B92AEF9A"/>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6001B"/>
    <w:multiLevelType w:val="hybridMultilevel"/>
    <w:tmpl w:val="B2C4B5E4"/>
    <w:lvl w:ilvl="0" w:tplc="75025B20">
      <w:start w:val="1"/>
      <w:numFmt w:val="decimal"/>
      <w:pStyle w:val="Ruller4"/>
      <w:lvlText w:val="%1."/>
      <w:lvlJc w:val="left"/>
      <w:pPr>
        <w:tabs>
          <w:tab w:val="num" w:pos="1616"/>
        </w:tabs>
        <w:ind w:left="709" w:firstLine="0"/>
      </w:pPr>
    </w:lvl>
    <w:lvl w:ilvl="1" w:tplc="63983F46">
      <w:start w:val="1"/>
      <w:numFmt w:val="lowerLetter"/>
      <w:lvlText w:val="%2."/>
      <w:lvlJc w:val="left"/>
      <w:pPr>
        <w:tabs>
          <w:tab w:val="num" w:pos="1440"/>
        </w:tabs>
        <w:ind w:left="1440" w:hanging="360"/>
      </w:pPr>
    </w:lvl>
    <w:lvl w:ilvl="2" w:tplc="B6B4959A">
      <w:start w:val="1"/>
      <w:numFmt w:val="lowerRoman"/>
      <w:lvlText w:val="%3."/>
      <w:lvlJc w:val="right"/>
      <w:pPr>
        <w:tabs>
          <w:tab w:val="num" w:pos="2160"/>
        </w:tabs>
        <w:ind w:left="2160" w:hanging="180"/>
      </w:pPr>
    </w:lvl>
    <w:lvl w:ilvl="3" w:tplc="C866A00E">
      <w:start w:val="1"/>
      <w:numFmt w:val="decimal"/>
      <w:lvlText w:val="%4."/>
      <w:lvlJc w:val="left"/>
      <w:pPr>
        <w:tabs>
          <w:tab w:val="num" w:pos="2880"/>
        </w:tabs>
        <w:ind w:left="2880" w:hanging="360"/>
      </w:pPr>
    </w:lvl>
    <w:lvl w:ilvl="4" w:tplc="E9EE1180">
      <w:start w:val="1"/>
      <w:numFmt w:val="lowerLetter"/>
      <w:lvlText w:val="%5."/>
      <w:lvlJc w:val="left"/>
      <w:pPr>
        <w:tabs>
          <w:tab w:val="num" w:pos="3600"/>
        </w:tabs>
        <w:ind w:left="3600" w:hanging="360"/>
      </w:pPr>
    </w:lvl>
    <w:lvl w:ilvl="5" w:tplc="C9681088">
      <w:start w:val="1"/>
      <w:numFmt w:val="lowerRoman"/>
      <w:lvlText w:val="%6."/>
      <w:lvlJc w:val="right"/>
      <w:pPr>
        <w:tabs>
          <w:tab w:val="num" w:pos="4320"/>
        </w:tabs>
        <w:ind w:left="4320" w:hanging="180"/>
      </w:pPr>
    </w:lvl>
    <w:lvl w:ilvl="6" w:tplc="85EC2790">
      <w:start w:val="1"/>
      <w:numFmt w:val="decimal"/>
      <w:lvlText w:val="%7."/>
      <w:lvlJc w:val="left"/>
      <w:pPr>
        <w:tabs>
          <w:tab w:val="num" w:pos="5040"/>
        </w:tabs>
        <w:ind w:left="5040" w:hanging="360"/>
      </w:pPr>
    </w:lvl>
    <w:lvl w:ilvl="7" w:tplc="20884DE6">
      <w:start w:val="1"/>
      <w:numFmt w:val="lowerLetter"/>
      <w:lvlText w:val="%8."/>
      <w:lvlJc w:val="left"/>
      <w:pPr>
        <w:tabs>
          <w:tab w:val="num" w:pos="5760"/>
        </w:tabs>
        <w:ind w:left="5760" w:hanging="360"/>
      </w:pPr>
    </w:lvl>
    <w:lvl w:ilvl="8" w:tplc="E72AE5E0">
      <w:start w:val="1"/>
      <w:numFmt w:val="lowerRoman"/>
      <w:lvlText w:val="%9."/>
      <w:lvlJc w:val="right"/>
      <w:pPr>
        <w:tabs>
          <w:tab w:val="num" w:pos="6480"/>
        </w:tabs>
        <w:ind w:left="6480" w:hanging="180"/>
      </w:pPr>
    </w:lvl>
  </w:abstractNum>
  <w:abstractNum w:abstractNumId="3" w15:restartNumberingAfterBreak="0">
    <w:nsid w:val="0BC07B30"/>
    <w:multiLevelType w:val="hybridMultilevel"/>
    <w:tmpl w:val="5672BBE4"/>
    <w:lvl w:ilvl="0" w:tplc="FFFFFFFF">
      <w:start w:val="1"/>
      <w:numFmt w:val="decimal"/>
      <w:lvlText w:val="%1."/>
      <w:lvlJc w:val="left"/>
      <w:pPr>
        <w:ind w:left="1080" w:hanging="360"/>
      </w:pPr>
      <w:rPr>
        <w:rFonts w:ascii="Times New Roman" w:eastAsia="Calibri" w:hAnsi="Times New Roman" w:cs="FrankRuehl"/>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C1A066E"/>
    <w:multiLevelType w:val="hybridMultilevel"/>
    <w:tmpl w:val="9F400762"/>
    <w:lvl w:ilvl="0" w:tplc="166C7C5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14E60"/>
    <w:multiLevelType w:val="hybridMultilevel"/>
    <w:tmpl w:val="F5BA9184"/>
    <w:lvl w:ilvl="0" w:tplc="9BD853B2">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BC6CF9"/>
    <w:multiLevelType w:val="hybridMultilevel"/>
    <w:tmpl w:val="329E2B2C"/>
    <w:lvl w:ilvl="0" w:tplc="F11C5CB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32026"/>
    <w:multiLevelType w:val="hybridMultilevel"/>
    <w:tmpl w:val="D7C2D248"/>
    <w:lvl w:ilvl="0" w:tplc="4A52AF68">
      <w:start w:val="1"/>
      <w:numFmt w:val="hebrew1"/>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8" w15:restartNumberingAfterBreak="0">
    <w:nsid w:val="177D4C2E"/>
    <w:multiLevelType w:val="hybridMultilevel"/>
    <w:tmpl w:val="5672BBE4"/>
    <w:lvl w:ilvl="0" w:tplc="92EC0850">
      <w:start w:val="1"/>
      <w:numFmt w:val="decimal"/>
      <w:lvlText w:val="%1."/>
      <w:lvlJc w:val="left"/>
      <w:pPr>
        <w:ind w:left="1080" w:hanging="360"/>
      </w:pPr>
      <w:rPr>
        <w:rFonts w:ascii="Times New Roman" w:eastAsia="Calibri" w:hAnsi="Times New Roman" w:cs="FrankRueh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151C29"/>
    <w:multiLevelType w:val="hybridMultilevel"/>
    <w:tmpl w:val="F2426786"/>
    <w:lvl w:ilvl="0" w:tplc="D1CCFA1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97812"/>
    <w:multiLevelType w:val="hybridMultilevel"/>
    <w:tmpl w:val="674A056E"/>
    <w:lvl w:ilvl="0" w:tplc="8184076E">
      <w:start w:val="1"/>
      <w:numFmt w:val="hebrew1"/>
      <w:lvlText w:val="%1."/>
      <w:lvlJc w:val="left"/>
      <w:pPr>
        <w:ind w:left="757" w:hanging="360"/>
      </w:pPr>
      <w:rPr>
        <w:rFonts w:hint="default"/>
        <w:sz w:val="28"/>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1" w15:restartNumberingAfterBreak="0">
    <w:nsid w:val="203C50D8"/>
    <w:multiLevelType w:val="multilevel"/>
    <w:tmpl w:val="CA42D256"/>
    <w:lvl w:ilvl="0">
      <w:start w:val="1"/>
      <w:numFmt w:val="hebrew1"/>
      <w:pStyle w:val="a"/>
      <w:lvlText w:val="%1."/>
      <w:lvlJc w:val="left"/>
      <w:pPr>
        <w:ind w:left="646" w:hanging="362"/>
      </w:pPr>
      <w:rPr>
        <w:rFonts w:hint="default"/>
      </w:rPr>
    </w:lvl>
    <w:lvl w:ilvl="1">
      <w:start w:val="1"/>
      <w:numFmt w:val="decimal"/>
      <w:lvlText w:val="(%2)"/>
      <w:lvlJc w:val="left"/>
      <w:pPr>
        <w:ind w:left="930" w:hanging="362"/>
      </w:pPr>
      <w:rPr>
        <w:rFonts w:cs="FrankRuehl" w:hint="cs"/>
        <w:szCs w:val="26"/>
      </w:rPr>
    </w:lvl>
    <w:lvl w:ilvl="2">
      <w:start w:val="1"/>
      <w:numFmt w:val="hebrew1"/>
      <w:lvlText w:val="(%3)"/>
      <w:lvlJc w:val="left"/>
      <w:pPr>
        <w:ind w:left="1214" w:hanging="362"/>
      </w:pPr>
      <w:rPr>
        <w:rFonts w:hint="default"/>
      </w:rPr>
    </w:lvl>
    <w:lvl w:ilvl="3">
      <w:start w:val="1"/>
      <w:numFmt w:val="decimal"/>
      <w:lvlText w:val="%4."/>
      <w:lvlJc w:val="left"/>
      <w:pPr>
        <w:ind w:left="1498" w:hanging="362"/>
      </w:pPr>
      <w:rPr>
        <w:rFonts w:hint="default"/>
      </w:rPr>
    </w:lvl>
    <w:lvl w:ilvl="4">
      <w:start w:val="1"/>
      <w:numFmt w:val="lowerLetter"/>
      <w:lvlText w:val="%5."/>
      <w:lvlJc w:val="left"/>
      <w:pPr>
        <w:ind w:left="1782" w:hanging="362"/>
      </w:pPr>
      <w:rPr>
        <w:rFonts w:hint="default"/>
      </w:rPr>
    </w:lvl>
    <w:lvl w:ilvl="5">
      <w:start w:val="1"/>
      <w:numFmt w:val="lowerRoman"/>
      <w:lvlText w:val="%6."/>
      <w:lvlJc w:val="right"/>
      <w:pPr>
        <w:ind w:left="2066" w:hanging="362"/>
      </w:pPr>
      <w:rPr>
        <w:rFonts w:hint="default"/>
      </w:rPr>
    </w:lvl>
    <w:lvl w:ilvl="6">
      <w:start w:val="1"/>
      <w:numFmt w:val="decimal"/>
      <w:lvlText w:val="%7."/>
      <w:lvlJc w:val="left"/>
      <w:pPr>
        <w:ind w:left="2350" w:hanging="362"/>
      </w:pPr>
      <w:rPr>
        <w:rFonts w:hint="default"/>
      </w:rPr>
    </w:lvl>
    <w:lvl w:ilvl="7">
      <w:start w:val="1"/>
      <w:numFmt w:val="lowerLetter"/>
      <w:lvlText w:val="%8."/>
      <w:lvlJc w:val="left"/>
      <w:pPr>
        <w:ind w:left="2634" w:hanging="362"/>
      </w:pPr>
      <w:rPr>
        <w:rFonts w:hint="default"/>
      </w:rPr>
    </w:lvl>
    <w:lvl w:ilvl="8">
      <w:start w:val="1"/>
      <w:numFmt w:val="lowerRoman"/>
      <w:lvlText w:val="%9."/>
      <w:lvlJc w:val="right"/>
      <w:pPr>
        <w:ind w:left="2918" w:hanging="362"/>
      </w:pPr>
      <w:rPr>
        <w:rFonts w:hint="default"/>
      </w:rPr>
    </w:lvl>
  </w:abstractNum>
  <w:abstractNum w:abstractNumId="12" w15:restartNumberingAfterBreak="0">
    <w:nsid w:val="26676F04"/>
    <w:multiLevelType w:val="hybridMultilevel"/>
    <w:tmpl w:val="E49A7012"/>
    <w:lvl w:ilvl="0" w:tplc="033450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C9A53C0"/>
    <w:multiLevelType w:val="hybridMultilevel"/>
    <w:tmpl w:val="76E0E97C"/>
    <w:lvl w:ilvl="0" w:tplc="AF5CF84E">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1007FF9"/>
    <w:multiLevelType w:val="hybridMultilevel"/>
    <w:tmpl w:val="DB7A5162"/>
    <w:lvl w:ilvl="0" w:tplc="551A3E64">
      <w:start w:val="1"/>
      <w:numFmt w:val="hebrew1"/>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49B4C6F"/>
    <w:multiLevelType w:val="hybridMultilevel"/>
    <w:tmpl w:val="D55A5760"/>
    <w:lvl w:ilvl="0" w:tplc="770EB4B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0128E"/>
    <w:multiLevelType w:val="hybridMultilevel"/>
    <w:tmpl w:val="43A444BA"/>
    <w:lvl w:ilvl="0" w:tplc="B97C5550">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6AB7CB9"/>
    <w:multiLevelType w:val="hybridMultilevel"/>
    <w:tmpl w:val="BC06B97C"/>
    <w:lvl w:ilvl="0" w:tplc="78A6F138">
      <w:start w:val="1"/>
      <w:numFmt w:val="hebrew1"/>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6BF0DB3"/>
    <w:multiLevelType w:val="multilevel"/>
    <w:tmpl w:val="0E66DBD2"/>
    <w:lvl w:ilvl="0">
      <w:start w:val="1"/>
      <w:numFmt w:val="decimal"/>
      <w:pStyle w:val="11"/>
      <w:lvlText w:val="%1."/>
      <w:lvlJc w:val="left"/>
      <w:pPr>
        <w:tabs>
          <w:tab w:val="num" w:pos="720"/>
        </w:tabs>
        <w:ind w:left="720" w:hanging="720"/>
      </w:pPr>
    </w:lvl>
    <w:lvl w:ilvl="1">
      <w:start w:val="1"/>
      <w:numFmt w:val="hebrew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hebrew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334981"/>
    <w:multiLevelType w:val="hybridMultilevel"/>
    <w:tmpl w:val="3432A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061DB2"/>
    <w:multiLevelType w:val="hybridMultilevel"/>
    <w:tmpl w:val="076E6A8E"/>
    <w:lvl w:ilvl="0" w:tplc="5A468D58">
      <w:start w:val="1"/>
      <w:numFmt w:val="decimal"/>
      <w:lvlText w:val="%1."/>
      <w:lvlJc w:val="left"/>
      <w:pPr>
        <w:ind w:left="1211" w:hanging="360"/>
      </w:pPr>
      <w:rPr>
        <w:rFonts w:hint="default"/>
        <w:sz w:val="28"/>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1" w15:restartNumberingAfterBreak="0">
    <w:nsid w:val="48966B70"/>
    <w:multiLevelType w:val="hybridMultilevel"/>
    <w:tmpl w:val="4A4C94FE"/>
    <w:lvl w:ilvl="0" w:tplc="615A2ACC">
      <w:start w:val="1"/>
      <w:numFmt w:val="hebrew1"/>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2" w15:restartNumberingAfterBreak="0">
    <w:nsid w:val="4C116496"/>
    <w:multiLevelType w:val="hybridMultilevel"/>
    <w:tmpl w:val="FC0C219A"/>
    <w:lvl w:ilvl="0" w:tplc="A0880FD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883199"/>
    <w:multiLevelType w:val="hybridMultilevel"/>
    <w:tmpl w:val="728A7FBC"/>
    <w:lvl w:ilvl="0" w:tplc="18A8577A">
      <w:start w:val="1"/>
      <w:numFmt w:val="hebrew1"/>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4" w15:restartNumberingAfterBreak="0">
    <w:nsid w:val="5AC46478"/>
    <w:multiLevelType w:val="hybridMultilevel"/>
    <w:tmpl w:val="9CE0AF66"/>
    <w:lvl w:ilvl="0" w:tplc="5E9E3A1E">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FEA55D6"/>
    <w:multiLevelType w:val="hybridMultilevel"/>
    <w:tmpl w:val="56D23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247732"/>
    <w:multiLevelType w:val="multilevel"/>
    <w:tmpl w:val="C024A742"/>
    <w:lvl w:ilvl="0">
      <w:start w:val="1"/>
      <w:numFmt w:val="hebrew1"/>
      <w:pStyle w:val="1"/>
      <w:lvlText w:val="%1."/>
      <w:lvlJc w:val="left"/>
      <w:pPr>
        <w:tabs>
          <w:tab w:val="num" w:pos="397"/>
        </w:tabs>
        <w:ind w:left="397" w:hanging="397"/>
      </w:pPr>
      <w:rPr>
        <w:rFonts w:hint="default"/>
      </w:rPr>
    </w:lvl>
    <w:lvl w:ilvl="1">
      <w:start w:val="1"/>
      <w:numFmt w:val="decimal"/>
      <w:lvlText w:val="(%2)"/>
      <w:lvlJc w:val="left"/>
      <w:pPr>
        <w:tabs>
          <w:tab w:val="num" w:pos="794"/>
        </w:tabs>
        <w:ind w:left="794" w:hanging="397"/>
      </w:pPr>
      <w:rPr>
        <w:rFonts w:hint="default"/>
      </w:rPr>
    </w:lvl>
    <w:lvl w:ilvl="2">
      <w:start w:val="1"/>
      <w:numFmt w:val="hebrew1"/>
      <w:lvlText w:val="(%3)"/>
      <w:lvlJc w:val="left"/>
      <w:pPr>
        <w:tabs>
          <w:tab w:val="num" w:pos="1361"/>
        </w:tabs>
        <w:ind w:left="1191" w:hanging="397"/>
      </w:pPr>
      <w:rPr>
        <w:rFonts w:hint="default"/>
      </w:rPr>
    </w:lvl>
    <w:lvl w:ilvl="3">
      <w:start w:val="1"/>
      <w:numFmt w:val="decimal"/>
      <w:lvlText w:val="(%4)"/>
      <w:lvlJc w:val="left"/>
      <w:pPr>
        <w:tabs>
          <w:tab w:val="num" w:pos="1758"/>
        </w:tabs>
        <w:ind w:left="1588" w:hanging="397"/>
      </w:pPr>
      <w:rPr>
        <w:rFonts w:hint="default"/>
      </w:rPr>
    </w:lvl>
    <w:lvl w:ilvl="4">
      <w:start w:val="1"/>
      <w:numFmt w:val="decimal"/>
      <w:lvlText w:val="(%3)%4.%5."/>
      <w:lvlJc w:val="left"/>
      <w:pPr>
        <w:tabs>
          <w:tab w:val="num" w:pos="1928"/>
        </w:tabs>
        <w:ind w:left="1985" w:hanging="397"/>
      </w:pPr>
      <w:rPr>
        <w:rFonts w:hint="default"/>
      </w:rPr>
    </w:lvl>
    <w:lvl w:ilvl="5">
      <w:start w:val="1"/>
      <w:numFmt w:val="decimal"/>
      <w:lvlText w:val="(%3)%4.%5.%6."/>
      <w:lvlJc w:val="left"/>
      <w:pPr>
        <w:tabs>
          <w:tab w:val="num" w:pos="2325"/>
        </w:tabs>
        <w:ind w:left="2382" w:hanging="397"/>
      </w:pPr>
      <w:rPr>
        <w:rFonts w:hint="default"/>
      </w:rPr>
    </w:lvl>
    <w:lvl w:ilvl="6">
      <w:start w:val="1"/>
      <w:numFmt w:val="decimal"/>
      <w:lvlText w:val="(%3)%4.%5.%6.%7."/>
      <w:lvlJc w:val="left"/>
      <w:pPr>
        <w:tabs>
          <w:tab w:val="num" w:pos="2722"/>
        </w:tabs>
        <w:ind w:left="2779" w:hanging="397"/>
      </w:pPr>
      <w:rPr>
        <w:rFonts w:hint="default"/>
      </w:rPr>
    </w:lvl>
    <w:lvl w:ilvl="7">
      <w:start w:val="1"/>
      <w:numFmt w:val="decimal"/>
      <w:lvlText w:val="(%3)%4.%5.%6.%7.%8."/>
      <w:lvlJc w:val="left"/>
      <w:pPr>
        <w:tabs>
          <w:tab w:val="num" w:pos="3119"/>
        </w:tabs>
        <w:ind w:left="3176" w:hanging="397"/>
      </w:pPr>
      <w:rPr>
        <w:rFonts w:hint="default"/>
      </w:rPr>
    </w:lvl>
    <w:lvl w:ilvl="8">
      <w:start w:val="1"/>
      <w:numFmt w:val="decimal"/>
      <w:lvlText w:val="(%3)%4.%5.%6.%7.%8.%9."/>
      <w:lvlJc w:val="left"/>
      <w:pPr>
        <w:tabs>
          <w:tab w:val="num" w:pos="3516"/>
        </w:tabs>
        <w:ind w:left="3573" w:hanging="397"/>
      </w:pPr>
      <w:rPr>
        <w:rFonts w:hint="default"/>
      </w:rPr>
    </w:lvl>
  </w:abstractNum>
  <w:abstractNum w:abstractNumId="27" w15:restartNumberingAfterBreak="0">
    <w:nsid w:val="62FD43D9"/>
    <w:multiLevelType w:val="hybridMultilevel"/>
    <w:tmpl w:val="A2A663D6"/>
    <w:lvl w:ilvl="0" w:tplc="9632772E">
      <w:start w:val="1"/>
      <w:numFmt w:val="hebrew1"/>
      <w:lvlText w:val="%1."/>
      <w:lvlJc w:val="left"/>
      <w:pPr>
        <w:ind w:left="360" w:hanging="360"/>
      </w:pPr>
      <w:rPr>
        <w:rFonts w:hint="default"/>
        <w:b/>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3992CD0"/>
    <w:multiLevelType w:val="hybridMultilevel"/>
    <w:tmpl w:val="1FFC722A"/>
    <w:lvl w:ilvl="0" w:tplc="23A49612">
      <w:start w:val="1"/>
      <w:numFmt w:val="hebrew1"/>
      <w:lvlText w:val="%1."/>
      <w:lvlJc w:val="left"/>
      <w:pPr>
        <w:ind w:left="1080" w:hanging="360"/>
      </w:pPr>
      <w:rPr>
        <w:rFonts w:ascii="Times New Roman" w:eastAsia="Calibri" w:hAnsi="Times New Roman" w:cs="FrankRueh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5B059AA"/>
    <w:multiLevelType w:val="hybridMultilevel"/>
    <w:tmpl w:val="9A44B792"/>
    <w:lvl w:ilvl="0" w:tplc="26561456">
      <w:start w:val="1"/>
      <w:numFmt w:val="hebrew1"/>
      <w:lvlText w:val="%1 -"/>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30" w15:restartNumberingAfterBreak="0">
    <w:nsid w:val="67E510DF"/>
    <w:multiLevelType w:val="multilevel"/>
    <w:tmpl w:val="B29E0AE8"/>
    <w:lvl w:ilvl="0">
      <w:start w:val="1"/>
      <w:numFmt w:val="hebrew1"/>
      <w:pStyle w:val="a0"/>
      <w:lvlText w:val="%1."/>
      <w:lvlJc w:val="left"/>
      <w:pPr>
        <w:tabs>
          <w:tab w:val="num" w:pos="360"/>
        </w:tabs>
        <w:ind w:left="360" w:hanging="360"/>
      </w:pPr>
      <w:rPr>
        <w:rFonts w:cs="Narkisim" w:hint="cs"/>
        <w:bCs/>
        <w:iCs w:val="0"/>
        <w:szCs w:val="24"/>
      </w:rPr>
    </w:lvl>
    <w:lvl w:ilvl="1">
      <w:start w:val="1"/>
      <w:numFmt w:val="hebrew1"/>
      <w:pStyle w:val="a1"/>
      <w:lvlText w:val="%2."/>
      <w:lvlJc w:val="left"/>
      <w:pPr>
        <w:tabs>
          <w:tab w:val="num" w:pos="794"/>
        </w:tabs>
        <w:ind w:left="397" w:hanging="397"/>
      </w:pPr>
      <w:rPr>
        <w:rFonts w:cs="Narkisim" w:hint="cs"/>
        <w:bCs/>
        <w:iCs w:val="0"/>
        <w:szCs w:val="24"/>
      </w:rPr>
    </w:lvl>
    <w:lvl w:ilvl="2">
      <w:start w:val="1"/>
      <w:numFmt w:val="decimal"/>
      <w:pStyle w:val="10"/>
      <w:lvlText w:val="(%3)"/>
      <w:lvlJc w:val="left"/>
      <w:pPr>
        <w:tabs>
          <w:tab w:val="num" w:pos="397"/>
        </w:tabs>
        <w:ind w:left="0" w:firstLine="0"/>
      </w:pPr>
      <w:rPr>
        <w:rFonts w:cs="Narkisim" w:hint="cs"/>
        <w:bCs/>
        <w:i/>
        <w:iCs w:val="0"/>
        <w:szCs w:val="22"/>
      </w:rPr>
    </w:lvl>
    <w:lvl w:ilvl="3">
      <w:start w:val="1"/>
      <w:numFmt w:val="hebrew1"/>
      <w:pStyle w:val="a2"/>
      <w:lvlText w:val="(%4)"/>
      <w:lvlJc w:val="left"/>
      <w:pPr>
        <w:tabs>
          <w:tab w:val="num" w:pos="397"/>
        </w:tabs>
        <w:ind w:left="0" w:firstLine="0"/>
      </w:pPr>
      <w:rPr>
        <w:rFonts w:hint="default"/>
        <w:bCs w:val="0"/>
        <w:iCs w:val="0"/>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BD358BF"/>
    <w:multiLevelType w:val="hybridMultilevel"/>
    <w:tmpl w:val="B4AEF068"/>
    <w:lvl w:ilvl="0" w:tplc="04090003">
      <w:start w:val="1"/>
      <w:numFmt w:val="bullet"/>
      <w:lvlText w:val="o"/>
      <w:lvlJc w:val="left"/>
      <w:pPr>
        <w:ind w:left="379" w:hanging="360"/>
      </w:pPr>
      <w:rPr>
        <w:rFonts w:ascii="Courier New" w:hAnsi="Courier New" w:cs="Courier New"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32" w15:restartNumberingAfterBreak="0">
    <w:nsid w:val="6C4F56DD"/>
    <w:multiLevelType w:val="hybridMultilevel"/>
    <w:tmpl w:val="F9468F50"/>
    <w:lvl w:ilvl="0" w:tplc="B3684B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F2E0292"/>
    <w:multiLevelType w:val="hybridMultilevel"/>
    <w:tmpl w:val="586E0A88"/>
    <w:lvl w:ilvl="0" w:tplc="BF8E4E68">
      <w:start w:val="1"/>
      <w:numFmt w:val="hebrew1"/>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4" w15:restartNumberingAfterBreak="0">
    <w:nsid w:val="76D2348C"/>
    <w:multiLevelType w:val="hybridMultilevel"/>
    <w:tmpl w:val="175C7C32"/>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16cid:durableId="1893694391">
    <w:abstractNumId w:val="26"/>
  </w:num>
  <w:num w:numId="2" w16cid:durableId="1012881272">
    <w:abstractNumId w:val="30"/>
  </w:num>
  <w:num w:numId="3" w16cid:durableId="490557819">
    <w:abstractNumId w:val="18"/>
    <w:lvlOverride w:ilvl="0">
      <w:lvl w:ilvl="0">
        <w:start w:val="1"/>
        <w:numFmt w:val="decimal"/>
        <w:pStyle w:val="11"/>
        <w:lvlText w:val="%1."/>
        <w:lvlJc w:val="left"/>
        <w:pPr>
          <w:tabs>
            <w:tab w:val="num" w:pos="397"/>
          </w:tabs>
          <w:ind w:left="397" w:hanging="397"/>
        </w:pPr>
        <w:rPr>
          <w:rFonts w:hint="default"/>
        </w:rPr>
      </w:lvl>
    </w:lvlOverride>
    <w:lvlOverride w:ilvl="1">
      <w:lvl w:ilvl="1">
        <w:start w:val="1"/>
        <w:numFmt w:val="hebrew1"/>
        <w:lvlText w:val="(%2)"/>
        <w:lvlJc w:val="left"/>
        <w:pPr>
          <w:tabs>
            <w:tab w:val="num" w:pos="964"/>
          </w:tabs>
          <w:ind w:left="794" w:hanging="397"/>
        </w:pPr>
        <w:rPr>
          <w:rFonts w:hint="default"/>
        </w:rPr>
      </w:lvl>
    </w:lvlOverride>
    <w:lvlOverride w:ilvl="2">
      <w:lvl w:ilvl="2">
        <w:start w:val="1"/>
        <w:numFmt w:val="decimal"/>
        <w:lvlText w:val="(%3)"/>
        <w:lvlJc w:val="left"/>
        <w:pPr>
          <w:tabs>
            <w:tab w:val="num" w:pos="1361"/>
          </w:tabs>
          <w:ind w:left="1191" w:hanging="397"/>
        </w:pPr>
        <w:rPr>
          <w:rFonts w:hint="default"/>
        </w:rPr>
      </w:lvl>
    </w:lvlOverride>
    <w:lvlOverride w:ilvl="3">
      <w:lvl w:ilvl="3">
        <w:start w:val="1"/>
        <w:numFmt w:val="hebrew1"/>
        <w:lvlText w:val="(%4)"/>
        <w:lvlJc w:val="left"/>
        <w:pPr>
          <w:tabs>
            <w:tab w:val="num" w:pos="1758"/>
          </w:tabs>
          <w:ind w:left="1588" w:hanging="397"/>
        </w:pPr>
        <w:rPr>
          <w:rFonts w:hint="default"/>
        </w:rPr>
      </w:lvl>
    </w:lvlOverride>
    <w:lvlOverride w:ilvl="4">
      <w:lvl w:ilvl="4">
        <w:start w:val="1"/>
        <w:numFmt w:val="decimal"/>
        <w:lvlText w:val="%5."/>
        <w:lvlJc w:val="left"/>
        <w:pPr>
          <w:tabs>
            <w:tab w:val="num" w:pos="2155"/>
          </w:tabs>
          <w:ind w:left="1985" w:hanging="397"/>
        </w:pPr>
        <w:rPr>
          <w:rFonts w:hint="default"/>
        </w:rPr>
      </w:lvl>
    </w:lvlOverride>
    <w:lvlOverride w:ilvl="5">
      <w:lvl w:ilvl="5">
        <w:start w:val="1"/>
        <w:numFmt w:val="decimal"/>
        <w:lvlText w:val="%6."/>
        <w:lvlJc w:val="left"/>
        <w:pPr>
          <w:tabs>
            <w:tab w:val="num" w:pos="2552"/>
          </w:tabs>
          <w:ind w:left="2382" w:hanging="397"/>
        </w:pPr>
        <w:rPr>
          <w:rFonts w:hint="default"/>
        </w:rPr>
      </w:lvl>
    </w:lvlOverride>
    <w:lvlOverride w:ilvl="6">
      <w:lvl w:ilvl="6">
        <w:start w:val="1"/>
        <w:numFmt w:val="decimal"/>
        <w:lvlText w:val="%7."/>
        <w:lvlJc w:val="left"/>
        <w:pPr>
          <w:tabs>
            <w:tab w:val="num" w:pos="2949"/>
          </w:tabs>
          <w:ind w:left="2779" w:hanging="397"/>
        </w:pPr>
        <w:rPr>
          <w:rFonts w:hint="default"/>
        </w:rPr>
      </w:lvl>
    </w:lvlOverride>
    <w:lvlOverride w:ilvl="7">
      <w:lvl w:ilvl="7">
        <w:start w:val="1"/>
        <w:numFmt w:val="decimal"/>
        <w:lvlText w:val="%8."/>
        <w:lvlJc w:val="left"/>
        <w:pPr>
          <w:tabs>
            <w:tab w:val="num" w:pos="3346"/>
          </w:tabs>
          <w:ind w:left="3176" w:hanging="397"/>
        </w:pPr>
        <w:rPr>
          <w:rFonts w:hint="default"/>
        </w:rPr>
      </w:lvl>
    </w:lvlOverride>
    <w:lvlOverride w:ilvl="8">
      <w:lvl w:ilvl="8">
        <w:start w:val="1"/>
        <w:numFmt w:val="decimal"/>
        <w:lvlText w:val="%9."/>
        <w:lvlJc w:val="left"/>
        <w:pPr>
          <w:tabs>
            <w:tab w:val="num" w:pos="3743"/>
          </w:tabs>
          <w:ind w:left="3573" w:hanging="397"/>
        </w:pPr>
        <w:rPr>
          <w:rFonts w:hint="default"/>
        </w:rPr>
      </w:lvl>
    </w:lvlOverride>
  </w:num>
  <w:num w:numId="4" w16cid:durableId="1812869077">
    <w:abstractNumId w:val="30"/>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hint="default"/>
          <w:bCs w:val="0"/>
          <w:iCs/>
          <w:szCs w:val="22"/>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 w16cid:durableId="578059826">
    <w:abstractNumId w:val="11"/>
  </w:num>
  <w:num w:numId="6" w16cid:durableId="435712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5516629">
    <w:abstractNumId w:val="9"/>
  </w:num>
  <w:num w:numId="8" w16cid:durableId="1285772567">
    <w:abstractNumId w:val="29"/>
  </w:num>
  <w:num w:numId="9" w16cid:durableId="414327757">
    <w:abstractNumId w:val="7"/>
  </w:num>
  <w:num w:numId="10" w16cid:durableId="1708026477">
    <w:abstractNumId w:val="31"/>
  </w:num>
  <w:num w:numId="11" w16cid:durableId="1201085865">
    <w:abstractNumId w:val="1"/>
  </w:num>
  <w:num w:numId="12" w16cid:durableId="1634747464">
    <w:abstractNumId w:val="10"/>
  </w:num>
  <w:num w:numId="13" w16cid:durableId="2098867041">
    <w:abstractNumId w:val="14"/>
  </w:num>
  <w:num w:numId="14" w16cid:durableId="1882017721">
    <w:abstractNumId w:val="0"/>
  </w:num>
  <w:num w:numId="15" w16cid:durableId="1905875271">
    <w:abstractNumId w:val="5"/>
  </w:num>
  <w:num w:numId="16" w16cid:durableId="1119835256">
    <w:abstractNumId w:val="24"/>
  </w:num>
  <w:num w:numId="17" w16cid:durableId="1476484270">
    <w:abstractNumId w:val="34"/>
  </w:num>
  <w:num w:numId="18" w16cid:durableId="1417703652">
    <w:abstractNumId w:val="33"/>
  </w:num>
  <w:num w:numId="19" w16cid:durableId="661739701">
    <w:abstractNumId w:val="6"/>
  </w:num>
  <w:num w:numId="20" w16cid:durableId="1709911609">
    <w:abstractNumId w:val="15"/>
  </w:num>
  <w:num w:numId="21" w16cid:durableId="2127265506">
    <w:abstractNumId w:val="19"/>
  </w:num>
  <w:num w:numId="22" w16cid:durableId="221529530">
    <w:abstractNumId w:val="16"/>
  </w:num>
  <w:num w:numId="23" w16cid:durableId="901938993">
    <w:abstractNumId w:val="13"/>
  </w:num>
  <w:num w:numId="24" w16cid:durableId="1525944038">
    <w:abstractNumId w:val="32"/>
  </w:num>
  <w:num w:numId="25" w16cid:durableId="1030106199">
    <w:abstractNumId w:val="28"/>
  </w:num>
  <w:num w:numId="26" w16cid:durableId="1100955261">
    <w:abstractNumId w:val="8"/>
  </w:num>
  <w:num w:numId="27" w16cid:durableId="1894463079">
    <w:abstractNumId w:val="12"/>
  </w:num>
  <w:num w:numId="28" w16cid:durableId="1233467107">
    <w:abstractNumId w:val="17"/>
  </w:num>
  <w:num w:numId="29" w16cid:durableId="1928730005">
    <w:abstractNumId w:val="20"/>
  </w:num>
  <w:num w:numId="30" w16cid:durableId="427850404">
    <w:abstractNumId w:val="25"/>
  </w:num>
  <w:num w:numId="31" w16cid:durableId="1055741725">
    <w:abstractNumId w:val="23"/>
  </w:num>
  <w:num w:numId="32" w16cid:durableId="1172598917">
    <w:abstractNumId w:val="27"/>
  </w:num>
  <w:num w:numId="33" w16cid:durableId="909074846">
    <w:abstractNumId w:val="3"/>
  </w:num>
  <w:num w:numId="34" w16cid:durableId="1061712230">
    <w:abstractNumId w:val="21"/>
  </w:num>
  <w:num w:numId="35" w16cid:durableId="1156189877">
    <w:abstractNumId w:val="30"/>
  </w:num>
  <w:num w:numId="36" w16cid:durableId="756445228">
    <w:abstractNumId w:val="30"/>
  </w:num>
  <w:num w:numId="37" w16cid:durableId="1441989242">
    <w:abstractNumId w:val="4"/>
  </w:num>
  <w:num w:numId="38" w16cid:durableId="1177887545">
    <w:abstractNumId w:val="30"/>
  </w:num>
  <w:num w:numId="39" w16cid:durableId="1440561297">
    <w:abstractNumId w:val="30"/>
  </w:num>
  <w:num w:numId="40" w16cid:durableId="2041778744">
    <w:abstractNumId w:val="22"/>
  </w:num>
  <w:num w:numId="41" w16cid:durableId="742066891">
    <w:abstractNumId w:val="30"/>
  </w:num>
  <w:num w:numId="42" w16cid:durableId="646785943">
    <w:abstractNumId w:val="30"/>
  </w:num>
  <w:num w:numId="43" w16cid:durableId="1883128193">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56A"/>
    <w:rsid w:val="0000062C"/>
    <w:rsid w:val="00000644"/>
    <w:rsid w:val="00000BE7"/>
    <w:rsid w:val="00001087"/>
    <w:rsid w:val="0000164D"/>
    <w:rsid w:val="000023A3"/>
    <w:rsid w:val="00002986"/>
    <w:rsid w:val="000032D6"/>
    <w:rsid w:val="00004769"/>
    <w:rsid w:val="00004F7D"/>
    <w:rsid w:val="000053C8"/>
    <w:rsid w:val="00006421"/>
    <w:rsid w:val="00007AAC"/>
    <w:rsid w:val="00007CEE"/>
    <w:rsid w:val="00013474"/>
    <w:rsid w:val="00015B30"/>
    <w:rsid w:val="00016869"/>
    <w:rsid w:val="00017D3A"/>
    <w:rsid w:val="0002065A"/>
    <w:rsid w:val="000218C5"/>
    <w:rsid w:val="00021F54"/>
    <w:rsid w:val="00024981"/>
    <w:rsid w:val="000266CB"/>
    <w:rsid w:val="000268F0"/>
    <w:rsid w:val="0002774A"/>
    <w:rsid w:val="000278F6"/>
    <w:rsid w:val="00030175"/>
    <w:rsid w:val="000306CE"/>
    <w:rsid w:val="000310D2"/>
    <w:rsid w:val="000318D6"/>
    <w:rsid w:val="00031B25"/>
    <w:rsid w:val="00032C7F"/>
    <w:rsid w:val="000335BA"/>
    <w:rsid w:val="000341DD"/>
    <w:rsid w:val="000348A0"/>
    <w:rsid w:val="00034DC7"/>
    <w:rsid w:val="00034DF4"/>
    <w:rsid w:val="00036D12"/>
    <w:rsid w:val="00040B5B"/>
    <w:rsid w:val="00041768"/>
    <w:rsid w:val="00041CE1"/>
    <w:rsid w:val="00042BFB"/>
    <w:rsid w:val="00045922"/>
    <w:rsid w:val="000464BA"/>
    <w:rsid w:val="00047688"/>
    <w:rsid w:val="00047B8B"/>
    <w:rsid w:val="00047DCC"/>
    <w:rsid w:val="000503D0"/>
    <w:rsid w:val="00051757"/>
    <w:rsid w:val="00052961"/>
    <w:rsid w:val="00053198"/>
    <w:rsid w:val="000537EA"/>
    <w:rsid w:val="00053E9E"/>
    <w:rsid w:val="00055535"/>
    <w:rsid w:val="00056059"/>
    <w:rsid w:val="00061A6E"/>
    <w:rsid w:val="00061DD6"/>
    <w:rsid w:val="00062203"/>
    <w:rsid w:val="00063048"/>
    <w:rsid w:val="0006392C"/>
    <w:rsid w:val="00066042"/>
    <w:rsid w:val="00073994"/>
    <w:rsid w:val="00073BCD"/>
    <w:rsid w:val="000774F8"/>
    <w:rsid w:val="00077A2B"/>
    <w:rsid w:val="00084612"/>
    <w:rsid w:val="000847A6"/>
    <w:rsid w:val="00095D29"/>
    <w:rsid w:val="00096E83"/>
    <w:rsid w:val="000A24D9"/>
    <w:rsid w:val="000A3E70"/>
    <w:rsid w:val="000A3FD7"/>
    <w:rsid w:val="000A4CA5"/>
    <w:rsid w:val="000A51C2"/>
    <w:rsid w:val="000A5821"/>
    <w:rsid w:val="000B04CC"/>
    <w:rsid w:val="000B0A5A"/>
    <w:rsid w:val="000B1213"/>
    <w:rsid w:val="000B2321"/>
    <w:rsid w:val="000B2E3F"/>
    <w:rsid w:val="000B4445"/>
    <w:rsid w:val="000B5AE3"/>
    <w:rsid w:val="000B631B"/>
    <w:rsid w:val="000B76B9"/>
    <w:rsid w:val="000C3F42"/>
    <w:rsid w:val="000C514A"/>
    <w:rsid w:val="000C6ECB"/>
    <w:rsid w:val="000D019D"/>
    <w:rsid w:val="000D04BB"/>
    <w:rsid w:val="000D2922"/>
    <w:rsid w:val="000D306E"/>
    <w:rsid w:val="000D3BC8"/>
    <w:rsid w:val="000D58C0"/>
    <w:rsid w:val="000D766B"/>
    <w:rsid w:val="000D7F15"/>
    <w:rsid w:val="000E03F0"/>
    <w:rsid w:val="000E0573"/>
    <w:rsid w:val="000E1027"/>
    <w:rsid w:val="000E12F4"/>
    <w:rsid w:val="000E34D3"/>
    <w:rsid w:val="000F0F45"/>
    <w:rsid w:val="000F12BE"/>
    <w:rsid w:val="000F3D3C"/>
    <w:rsid w:val="000F4084"/>
    <w:rsid w:val="000F643F"/>
    <w:rsid w:val="000F6784"/>
    <w:rsid w:val="000F7EB3"/>
    <w:rsid w:val="00101F0C"/>
    <w:rsid w:val="00102498"/>
    <w:rsid w:val="00103A7A"/>
    <w:rsid w:val="00105A02"/>
    <w:rsid w:val="00110360"/>
    <w:rsid w:val="0011239A"/>
    <w:rsid w:val="00112A3B"/>
    <w:rsid w:val="001138F9"/>
    <w:rsid w:val="00113A86"/>
    <w:rsid w:val="0011598C"/>
    <w:rsid w:val="00116756"/>
    <w:rsid w:val="00120466"/>
    <w:rsid w:val="00122355"/>
    <w:rsid w:val="001240F6"/>
    <w:rsid w:val="00126AB0"/>
    <w:rsid w:val="00126AED"/>
    <w:rsid w:val="00127662"/>
    <w:rsid w:val="00130EDE"/>
    <w:rsid w:val="00131D26"/>
    <w:rsid w:val="0013242E"/>
    <w:rsid w:val="001337DB"/>
    <w:rsid w:val="001337FD"/>
    <w:rsid w:val="00133B99"/>
    <w:rsid w:val="0013598D"/>
    <w:rsid w:val="00140368"/>
    <w:rsid w:val="00140E47"/>
    <w:rsid w:val="0014110D"/>
    <w:rsid w:val="00141834"/>
    <w:rsid w:val="001426FC"/>
    <w:rsid w:val="00143531"/>
    <w:rsid w:val="00145E7E"/>
    <w:rsid w:val="0014627A"/>
    <w:rsid w:val="001463AE"/>
    <w:rsid w:val="001502BF"/>
    <w:rsid w:val="001531A8"/>
    <w:rsid w:val="00153429"/>
    <w:rsid w:val="001535C3"/>
    <w:rsid w:val="00154DEC"/>
    <w:rsid w:val="00154EA1"/>
    <w:rsid w:val="00155689"/>
    <w:rsid w:val="00160016"/>
    <w:rsid w:val="00160CB5"/>
    <w:rsid w:val="00164A02"/>
    <w:rsid w:val="00164C42"/>
    <w:rsid w:val="001654EB"/>
    <w:rsid w:val="00171FB9"/>
    <w:rsid w:val="001723BD"/>
    <w:rsid w:val="0017301A"/>
    <w:rsid w:val="001746BB"/>
    <w:rsid w:val="00176DF3"/>
    <w:rsid w:val="0018095D"/>
    <w:rsid w:val="0018123A"/>
    <w:rsid w:val="001820C9"/>
    <w:rsid w:val="00192752"/>
    <w:rsid w:val="00192E23"/>
    <w:rsid w:val="0019344E"/>
    <w:rsid w:val="00194B72"/>
    <w:rsid w:val="001975B6"/>
    <w:rsid w:val="001A042C"/>
    <w:rsid w:val="001A099C"/>
    <w:rsid w:val="001A1EF8"/>
    <w:rsid w:val="001A2065"/>
    <w:rsid w:val="001A3863"/>
    <w:rsid w:val="001A45F7"/>
    <w:rsid w:val="001A492B"/>
    <w:rsid w:val="001A49EC"/>
    <w:rsid w:val="001A4AA9"/>
    <w:rsid w:val="001A6E43"/>
    <w:rsid w:val="001A6FFE"/>
    <w:rsid w:val="001A71C8"/>
    <w:rsid w:val="001A7F28"/>
    <w:rsid w:val="001B032D"/>
    <w:rsid w:val="001B131C"/>
    <w:rsid w:val="001B1830"/>
    <w:rsid w:val="001B1B8F"/>
    <w:rsid w:val="001B5328"/>
    <w:rsid w:val="001B6100"/>
    <w:rsid w:val="001B698A"/>
    <w:rsid w:val="001B793B"/>
    <w:rsid w:val="001C0BB0"/>
    <w:rsid w:val="001C10BE"/>
    <w:rsid w:val="001C2876"/>
    <w:rsid w:val="001C3BEA"/>
    <w:rsid w:val="001C46A4"/>
    <w:rsid w:val="001C57C0"/>
    <w:rsid w:val="001C7BDC"/>
    <w:rsid w:val="001C7C4A"/>
    <w:rsid w:val="001D032C"/>
    <w:rsid w:val="001D0A46"/>
    <w:rsid w:val="001D0ACB"/>
    <w:rsid w:val="001D1878"/>
    <w:rsid w:val="001D4533"/>
    <w:rsid w:val="001D74CB"/>
    <w:rsid w:val="001E1445"/>
    <w:rsid w:val="001E185C"/>
    <w:rsid w:val="001E1ACA"/>
    <w:rsid w:val="001E275D"/>
    <w:rsid w:val="001E35DA"/>
    <w:rsid w:val="001E3959"/>
    <w:rsid w:val="001E6EE1"/>
    <w:rsid w:val="001F0C74"/>
    <w:rsid w:val="001F302E"/>
    <w:rsid w:val="001F3BB4"/>
    <w:rsid w:val="001F6E98"/>
    <w:rsid w:val="001F7A53"/>
    <w:rsid w:val="00201779"/>
    <w:rsid w:val="00203079"/>
    <w:rsid w:val="00204DAE"/>
    <w:rsid w:val="00206CE4"/>
    <w:rsid w:val="002078E9"/>
    <w:rsid w:val="00212012"/>
    <w:rsid w:val="00212597"/>
    <w:rsid w:val="00213F45"/>
    <w:rsid w:val="0021411F"/>
    <w:rsid w:val="00214333"/>
    <w:rsid w:val="0021641D"/>
    <w:rsid w:val="00220C41"/>
    <w:rsid w:val="00221402"/>
    <w:rsid w:val="00221532"/>
    <w:rsid w:val="0022261C"/>
    <w:rsid w:val="0022375A"/>
    <w:rsid w:val="00224538"/>
    <w:rsid w:val="0022460E"/>
    <w:rsid w:val="00224FF7"/>
    <w:rsid w:val="0022561A"/>
    <w:rsid w:val="002262EE"/>
    <w:rsid w:val="002359D3"/>
    <w:rsid w:val="00235F71"/>
    <w:rsid w:val="0024122C"/>
    <w:rsid w:val="00244FBD"/>
    <w:rsid w:val="002533E6"/>
    <w:rsid w:val="00253EE1"/>
    <w:rsid w:val="0025738C"/>
    <w:rsid w:val="002600E5"/>
    <w:rsid w:val="0026102F"/>
    <w:rsid w:val="00261CB1"/>
    <w:rsid w:val="002627EE"/>
    <w:rsid w:val="00262F4B"/>
    <w:rsid w:val="00262F96"/>
    <w:rsid w:val="002635C1"/>
    <w:rsid w:val="00263F5B"/>
    <w:rsid w:val="00265178"/>
    <w:rsid w:val="00265358"/>
    <w:rsid w:val="00265E4C"/>
    <w:rsid w:val="00267570"/>
    <w:rsid w:val="00267588"/>
    <w:rsid w:val="00276429"/>
    <w:rsid w:val="0028130B"/>
    <w:rsid w:val="0028209D"/>
    <w:rsid w:val="00282B5E"/>
    <w:rsid w:val="002834CA"/>
    <w:rsid w:val="002843AC"/>
    <w:rsid w:val="0028519B"/>
    <w:rsid w:val="0028603A"/>
    <w:rsid w:val="00286F51"/>
    <w:rsid w:val="00291349"/>
    <w:rsid w:val="00296CCD"/>
    <w:rsid w:val="002A0EB9"/>
    <w:rsid w:val="002A2917"/>
    <w:rsid w:val="002A2ADF"/>
    <w:rsid w:val="002A2CB3"/>
    <w:rsid w:val="002A5312"/>
    <w:rsid w:val="002B188D"/>
    <w:rsid w:val="002B1BC2"/>
    <w:rsid w:val="002B1D96"/>
    <w:rsid w:val="002B31CF"/>
    <w:rsid w:val="002B45C3"/>
    <w:rsid w:val="002B5AE9"/>
    <w:rsid w:val="002C30E6"/>
    <w:rsid w:val="002C3D31"/>
    <w:rsid w:val="002C5489"/>
    <w:rsid w:val="002C697B"/>
    <w:rsid w:val="002C6E76"/>
    <w:rsid w:val="002C7624"/>
    <w:rsid w:val="002D0562"/>
    <w:rsid w:val="002D1463"/>
    <w:rsid w:val="002D157A"/>
    <w:rsid w:val="002D2E9B"/>
    <w:rsid w:val="002D542C"/>
    <w:rsid w:val="002D5636"/>
    <w:rsid w:val="002E006E"/>
    <w:rsid w:val="002E237F"/>
    <w:rsid w:val="002E26CE"/>
    <w:rsid w:val="002E3858"/>
    <w:rsid w:val="002E3E47"/>
    <w:rsid w:val="002E50E1"/>
    <w:rsid w:val="002E5623"/>
    <w:rsid w:val="002E65D9"/>
    <w:rsid w:val="002F5EA7"/>
    <w:rsid w:val="002F6A54"/>
    <w:rsid w:val="002F7D81"/>
    <w:rsid w:val="00302EC0"/>
    <w:rsid w:val="00304522"/>
    <w:rsid w:val="0030544F"/>
    <w:rsid w:val="00305BB2"/>
    <w:rsid w:val="00310255"/>
    <w:rsid w:val="00311256"/>
    <w:rsid w:val="00311FE5"/>
    <w:rsid w:val="0031363E"/>
    <w:rsid w:val="003136C6"/>
    <w:rsid w:val="003142FF"/>
    <w:rsid w:val="00322084"/>
    <w:rsid w:val="003228A5"/>
    <w:rsid w:val="003303F7"/>
    <w:rsid w:val="003304E1"/>
    <w:rsid w:val="00330AF3"/>
    <w:rsid w:val="00331442"/>
    <w:rsid w:val="00333178"/>
    <w:rsid w:val="00334C07"/>
    <w:rsid w:val="00334DB3"/>
    <w:rsid w:val="00336118"/>
    <w:rsid w:val="003361E6"/>
    <w:rsid w:val="00336CD3"/>
    <w:rsid w:val="00336F78"/>
    <w:rsid w:val="00336F7B"/>
    <w:rsid w:val="00340AC4"/>
    <w:rsid w:val="003414E5"/>
    <w:rsid w:val="00341B18"/>
    <w:rsid w:val="00342557"/>
    <w:rsid w:val="00343489"/>
    <w:rsid w:val="00345102"/>
    <w:rsid w:val="0035168C"/>
    <w:rsid w:val="00353B3B"/>
    <w:rsid w:val="00353DEC"/>
    <w:rsid w:val="00356BAD"/>
    <w:rsid w:val="00357507"/>
    <w:rsid w:val="00360405"/>
    <w:rsid w:val="00361307"/>
    <w:rsid w:val="0036400C"/>
    <w:rsid w:val="00366181"/>
    <w:rsid w:val="0037032C"/>
    <w:rsid w:val="00371293"/>
    <w:rsid w:val="00373E10"/>
    <w:rsid w:val="00375276"/>
    <w:rsid w:val="00375341"/>
    <w:rsid w:val="003772D4"/>
    <w:rsid w:val="00381C27"/>
    <w:rsid w:val="00382287"/>
    <w:rsid w:val="003832F1"/>
    <w:rsid w:val="00386F5F"/>
    <w:rsid w:val="00387082"/>
    <w:rsid w:val="0038717E"/>
    <w:rsid w:val="00390120"/>
    <w:rsid w:val="00392BA7"/>
    <w:rsid w:val="00395AA9"/>
    <w:rsid w:val="0039773E"/>
    <w:rsid w:val="00397CD7"/>
    <w:rsid w:val="003A1BFE"/>
    <w:rsid w:val="003A5511"/>
    <w:rsid w:val="003A55C1"/>
    <w:rsid w:val="003A6FEE"/>
    <w:rsid w:val="003B0F61"/>
    <w:rsid w:val="003B239C"/>
    <w:rsid w:val="003B26F0"/>
    <w:rsid w:val="003B2EE9"/>
    <w:rsid w:val="003B32E3"/>
    <w:rsid w:val="003B3618"/>
    <w:rsid w:val="003B4BF4"/>
    <w:rsid w:val="003C523C"/>
    <w:rsid w:val="003C5C2B"/>
    <w:rsid w:val="003C6843"/>
    <w:rsid w:val="003D0A52"/>
    <w:rsid w:val="003D0C92"/>
    <w:rsid w:val="003D0EB8"/>
    <w:rsid w:val="003D35DE"/>
    <w:rsid w:val="003D367A"/>
    <w:rsid w:val="003D3A28"/>
    <w:rsid w:val="003D3E26"/>
    <w:rsid w:val="003D412C"/>
    <w:rsid w:val="003D4414"/>
    <w:rsid w:val="003D7D2E"/>
    <w:rsid w:val="003E16A8"/>
    <w:rsid w:val="003E1753"/>
    <w:rsid w:val="003E23C0"/>
    <w:rsid w:val="003E2476"/>
    <w:rsid w:val="003E35BD"/>
    <w:rsid w:val="003E41D7"/>
    <w:rsid w:val="003E6DC2"/>
    <w:rsid w:val="003E6E03"/>
    <w:rsid w:val="003E7339"/>
    <w:rsid w:val="003E76E2"/>
    <w:rsid w:val="003F1CDC"/>
    <w:rsid w:val="003F6197"/>
    <w:rsid w:val="003F72E3"/>
    <w:rsid w:val="0040247A"/>
    <w:rsid w:val="00402DBA"/>
    <w:rsid w:val="00403D72"/>
    <w:rsid w:val="004042E9"/>
    <w:rsid w:val="00404714"/>
    <w:rsid w:val="00404E9E"/>
    <w:rsid w:val="00410763"/>
    <w:rsid w:val="00410BDD"/>
    <w:rsid w:val="00410F20"/>
    <w:rsid w:val="004133F8"/>
    <w:rsid w:val="00417033"/>
    <w:rsid w:val="0042072C"/>
    <w:rsid w:val="00423971"/>
    <w:rsid w:val="00425C05"/>
    <w:rsid w:val="0042710C"/>
    <w:rsid w:val="004271EA"/>
    <w:rsid w:val="00437A9A"/>
    <w:rsid w:val="004409EC"/>
    <w:rsid w:val="00441879"/>
    <w:rsid w:val="0044192B"/>
    <w:rsid w:val="00443A5A"/>
    <w:rsid w:val="0044456C"/>
    <w:rsid w:val="00444DC3"/>
    <w:rsid w:val="00445DE0"/>
    <w:rsid w:val="004474C0"/>
    <w:rsid w:val="00447D2D"/>
    <w:rsid w:val="00450867"/>
    <w:rsid w:val="00450C5A"/>
    <w:rsid w:val="004567F5"/>
    <w:rsid w:val="00460F4E"/>
    <w:rsid w:val="00461D9C"/>
    <w:rsid w:val="00462602"/>
    <w:rsid w:val="0046269E"/>
    <w:rsid w:val="00462FE4"/>
    <w:rsid w:val="00464E41"/>
    <w:rsid w:val="00465FA5"/>
    <w:rsid w:val="00466AD9"/>
    <w:rsid w:val="0046726A"/>
    <w:rsid w:val="00467567"/>
    <w:rsid w:val="00467950"/>
    <w:rsid w:val="00472E7D"/>
    <w:rsid w:val="00473811"/>
    <w:rsid w:val="004740CB"/>
    <w:rsid w:val="004747B1"/>
    <w:rsid w:val="00474DD3"/>
    <w:rsid w:val="00480A3B"/>
    <w:rsid w:val="00482C8E"/>
    <w:rsid w:val="00484588"/>
    <w:rsid w:val="004849DF"/>
    <w:rsid w:val="00485D3B"/>
    <w:rsid w:val="00485E3F"/>
    <w:rsid w:val="00490425"/>
    <w:rsid w:val="00490602"/>
    <w:rsid w:val="0049150E"/>
    <w:rsid w:val="00492A91"/>
    <w:rsid w:val="00493D5A"/>
    <w:rsid w:val="00496E08"/>
    <w:rsid w:val="004A0E0E"/>
    <w:rsid w:val="004A1B68"/>
    <w:rsid w:val="004A2FF5"/>
    <w:rsid w:val="004A4CCB"/>
    <w:rsid w:val="004A5AE3"/>
    <w:rsid w:val="004A605B"/>
    <w:rsid w:val="004A70E1"/>
    <w:rsid w:val="004B2296"/>
    <w:rsid w:val="004B2706"/>
    <w:rsid w:val="004B54A8"/>
    <w:rsid w:val="004B5E2E"/>
    <w:rsid w:val="004B641C"/>
    <w:rsid w:val="004B71CD"/>
    <w:rsid w:val="004C19B4"/>
    <w:rsid w:val="004C429F"/>
    <w:rsid w:val="004C48FB"/>
    <w:rsid w:val="004C5459"/>
    <w:rsid w:val="004C6374"/>
    <w:rsid w:val="004C665E"/>
    <w:rsid w:val="004C7667"/>
    <w:rsid w:val="004D0E21"/>
    <w:rsid w:val="004D144F"/>
    <w:rsid w:val="004D2BF4"/>
    <w:rsid w:val="004D5C89"/>
    <w:rsid w:val="004D719B"/>
    <w:rsid w:val="004D747B"/>
    <w:rsid w:val="004E1252"/>
    <w:rsid w:val="004E2222"/>
    <w:rsid w:val="004E46AC"/>
    <w:rsid w:val="004F01D5"/>
    <w:rsid w:val="004F067B"/>
    <w:rsid w:val="004F08AA"/>
    <w:rsid w:val="004F14B6"/>
    <w:rsid w:val="004F4010"/>
    <w:rsid w:val="004F414B"/>
    <w:rsid w:val="004F6824"/>
    <w:rsid w:val="004F77DC"/>
    <w:rsid w:val="00502385"/>
    <w:rsid w:val="00502B41"/>
    <w:rsid w:val="00504493"/>
    <w:rsid w:val="005112D7"/>
    <w:rsid w:val="0051147D"/>
    <w:rsid w:val="0051320F"/>
    <w:rsid w:val="0051372A"/>
    <w:rsid w:val="00515FBE"/>
    <w:rsid w:val="00516CB1"/>
    <w:rsid w:val="005175D5"/>
    <w:rsid w:val="00524EA6"/>
    <w:rsid w:val="00526F26"/>
    <w:rsid w:val="00531A7F"/>
    <w:rsid w:val="0053300A"/>
    <w:rsid w:val="00534BD7"/>
    <w:rsid w:val="00535F7F"/>
    <w:rsid w:val="00536555"/>
    <w:rsid w:val="005368C7"/>
    <w:rsid w:val="00537B93"/>
    <w:rsid w:val="00540257"/>
    <w:rsid w:val="00542823"/>
    <w:rsid w:val="00542D5D"/>
    <w:rsid w:val="00544D75"/>
    <w:rsid w:val="005452D2"/>
    <w:rsid w:val="00546B74"/>
    <w:rsid w:val="005524E0"/>
    <w:rsid w:val="0055317D"/>
    <w:rsid w:val="00553EB3"/>
    <w:rsid w:val="00554CCF"/>
    <w:rsid w:val="00556246"/>
    <w:rsid w:val="005567F9"/>
    <w:rsid w:val="005605C5"/>
    <w:rsid w:val="00561922"/>
    <w:rsid w:val="0056681F"/>
    <w:rsid w:val="00567DBE"/>
    <w:rsid w:val="0057128F"/>
    <w:rsid w:val="00571499"/>
    <w:rsid w:val="005719C4"/>
    <w:rsid w:val="0057270C"/>
    <w:rsid w:val="0057557B"/>
    <w:rsid w:val="00575CF4"/>
    <w:rsid w:val="00582096"/>
    <w:rsid w:val="0058306F"/>
    <w:rsid w:val="005837B8"/>
    <w:rsid w:val="005855E3"/>
    <w:rsid w:val="005877C0"/>
    <w:rsid w:val="00591EC7"/>
    <w:rsid w:val="00594F8F"/>
    <w:rsid w:val="00595DA0"/>
    <w:rsid w:val="005973DD"/>
    <w:rsid w:val="005A04A9"/>
    <w:rsid w:val="005A08CA"/>
    <w:rsid w:val="005A3569"/>
    <w:rsid w:val="005B0D69"/>
    <w:rsid w:val="005B22DD"/>
    <w:rsid w:val="005B242C"/>
    <w:rsid w:val="005B2FFE"/>
    <w:rsid w:val="005B6E71"/>
    <w:rsid w:val="005B7909"/>
    <w:rsid w:val="005B79B5"/>
    <w:rsid w:val="005C06E6"/>
    <w:rsid w:val="005C1AE9"/>
    <w:rsid w:val="005C6839"/>
    <w:rsid w:val="005D4F07"/>
    <w:rsid w:val="005D6E52"/>
    <w:rsid w:val="005D6FD6"/>
    <w:rsid w:val="005D7920"/>
    <w:rsid w:val="005E147D"/>
    <w:rsid w:val="005E14A7"/>
    <w:rsid w:val="005E187B"/>
    <w:rsid w:val="005E3BD3"/>
    <w:rsid w:val="005E4DAD"/>
    <w:rsid w:val="005E526A"/>
    <w:rsid w:val="005E527E"/>
    <w:rsid w:val="005E6DB6"/>
    <w:rsid w:val="005E6FB0"/>
    <w:rsid w:val="005F0114"/>
    <w:rsid w:val="005F1EFD"/>
    <w:rsid w:val="005F4AD7"/>
    <w:rsid w:val="005F65E6"/>
    <w:rsid w:val="0060010E"/>
    <w:rsid w:val="00605371"/>
    <w:rsid w:val="00607CC0"/>
    <w:rsid w:val="006107D4"/>
    <w:rsid w:val="0061189E"/>
    <w:rsid w:val="006123DB"/>
    <w:rsid w:val="00612494"/>
    <w:rsid w:val="006131E8"/>
    <w:rsid w:val="006138C5"/>
    <w:rsid w:val="00615C6A"/>
    <w:rsid w:val="00616160"/>
    <w:rsid w:val="00621046"/>
    <w:rsid w:val="00621ADF"/>
    <w:rsid w:val="00623341"/>
    <w:rsid w:val="00624242"/>
    <w:rsid w:val="00624B88"/>
    <w:rsid w:val="006260A7"/>
    <w:rsid w:val="006269D0"/>
    <w:rsid w:val="00627B2A"/>
    <w:rsid w:val="00630F2F"/>
    <w:rsid w:val="00632BAF"/>
    <w:rsid w:val="00635F61"/>
    <w:rsid w:val="00637B5F"/>
    <w:rsid w:val="006405B9"/>
    <w:rsid w:val="006405FA"/>
    <w:rsid w:val="00641B64"/>
    <w:rsid w:val="00642FD7"/>
    <w:rsid w:val="006431AF"/>
    <w:rsid w:val="00644770"/>
    <w:rsid w:val="00644E42"/>
    <w:rsid w:val="0064678E"/>
    <w:rsid w:val="00647883"/>
    <w:rsid w:val="00650416"/>
    <w:rsid w:val="00650EDF"/>
    <w:rsid w:val="006517BE"/>
    <w:rsid w:val="0065268B"/>
    <w:rsid w:val="00652C62"/>
    <w:rsid w:val="0065626D"/>
    <w:rsid w:val="00657167"/>
    <w:rsid w:val="00657EEC"/>
    <w:rsid w:val="00661492"/>
    <w:rsid w:val="006625B0"/>
    <w:rsid w:val="0066285A"/>
    <w:rsid w:val="006640A0"/>
    <w:rsid w:val="00664D6C"/>
    <w:rsid w:val="006656BF"/>
    <w:rsid w:val="0066740A"/>
    <w:rsid w:val="0066754B"/>
    <w:rsid w:val="006707A3"/>
    <w:rsid w:val="00670A3C"/>
    <w:rsid w:val="0067121E"/>
    <w:rsid w:val="00671A57"/>
    <w:rsid w:val="00671D44"/>
    <w:rsid w:val="00672656"/>
    <w:rsid w:val="006752EA"/>
    <w:rsid w:val="00675DB1"/>
    <w:rsid w:val="00676C86"/>
    <w:rsid w:val="0068008C"/>
    <w:rsid w:val="00680F30"/>
    <w:rsid w:val="00682063"/>
    <w:rsid w:val="00682494"/>
    <w:rsid w:val="00683C71"/>
    <w:rsid w:val="00683CE1"/>
    <w:rsid w:val="0068434E"/>
    <w:rsid w:val="006868C4"/>
    <w:rsid w:val="00690D8D"/>
    <w:rsid w:val="00691F0D"/>
    <w:rsid w:val="0069424D"/>
    <w:rsid w:val="00695BFE"/>
    <w:rsid w:val="006977BA"/>
    <w:rsid w:val="006A042A"/>
    <w:rsid w:val="006A17E1"/>
    <w:rsid w:val="006A231C"/>
    <w:rsid w:val="006A3516"/>
    <w:rsid w:val="006B3468"/>
    <w:rsid w:val="006B37F5"/>
    <w:rsid w:val="006B656E"/>
    <w:rsid w:val="006B66A4"/>
    <w:rsid w:val="006B74DD"/>
    <w:rsid w:val="006B78C8"/>
    <w:rsid w:val="006C388B"/>
    <w:rsid w:val="006C476B"/>
    <w:rsid w:val="006C4BCD"/>
    <w:rsid w:val="006C4CEC"/>
    <w:rsid w:val="006C5408"/>
    <w:rsid w:val="006C6899"/>
    <w:rsid w:val="006D2102"/>
    <w:rsid w:val="006D2A5D"/>
    <w:rsid w:val="006D2D80"/>
    <w:rsid w:val="006D3687"/>
    <w:rsid w:val="006D5C2D"/>
    <w:rsid w:val="006D6D7B"/>
    <w:rsid w:val="006D7A05"/>
    <w:rsid w:val="006E097B"/>
    <w:rsid w:val="006E1595"/>
    <w:rsid w:val="006E1D07"/>
    <w:rsid w:val="006E1DE1"/>
    <w:rsid w:val="006E1E74"/>
    <w:rsid w:val="006E2E78"/>
    <w:rsid w:val="006E4995"/>
    <w:rsid w:val="006E4E38"/>
    <w:rsid w:val="006E7140"/>
    <w:rsid w:val="006E7815"/>
    <w:rsid w:val="006E79B2"/>
    <w:rsid w:val="006F3FC0"/>
    <w:rsid w:val="006F46AE"/>
    <w:rsid w:val="006F4D1B"/>
    <w:rsid w:val="006F774A"/>
    <w:rsid w:val="007026FD"/>
    <w:rsid w:val="00703CA0"/>
    <w:rsid w:val="0070415E"/>
    <w:rsid w:val="00705517"/>
    <w:rsid w:val="00707AEA"/>
    <w:rsid w:val="00710698"/>
    <w:rsid w:val="00712F9F"/>
    <w:rsid w:val="00715E02"/>
    <w:rsid w:val="0071600D"/>
    <w:rsid w:val="00716B42"/>
    <w:rsid w:val="00717DA8"/>
    <w:rsid w:val="00724051"/>
    <w:rsid w:val="007249A9"/>
    <w:rsid w:val="0072727F"/>
    <w:rsid w:val="007306F2"/>
    <w:rsid w:val="007307C3"/>
    <w:rsid w:val="00731C02"/>
    <w:rsid w:val="00732118"/>
    <w:rsid w:val="0073282A"/>
    <w:rsid w:val="00733BAE"/>
    <w:rsid w:val="0073681D"/>
    <w:rsid w:val="00736A9B"/>
    <w:rsid w:val="00737435"/>
    <w:rsid w:val="007407D7"/>
    <w:rsid w:val="0074127A"/>
    <w:rsid w:val="00742B1F"/>
    <w:rsid w:val="007447F3"/>
    <w:rsid w:val="007470F5"/>
    <w:rsid w:val="007518CD"/>
    <w:rsid w:val="00752B3B"/>
    <w:rsid w:val="00752CB9"/>
    <w:rsid w:val="00752F73"/>
    <w:rsid w:val="007551BE"/>
    <w:rsid w:val="0075572F"/>
    <w:rsid w:val="007559B4"/>
    <w:rsid w:val="0076004A"/>
    <w:rsid w:val="00761352"/>
    <w:rsid w:val="00764316"/>
    <w:rsid w:val="00764340"/>
    <w:rsid w:val="00767BD8"/>
    <w:rsid w:val="0077056F"/>
    <w:rsid w:val="0077179D"/>
    <w:rsid w:val="0077214B"/>
    <w:rsid w:val="00775A0E"/>
    <w:rsid w:val="00776308"/>
    <w:rsid w:val="0077726C"/>
    <w:rsid w:val="00777DE9"/>
    <w:rsid w:val="00780A9E"/>
    <w:rsid w:val="00780F79"/>
    <w:rsid w:val="007812F1"/>
    <w:rsid w:val="007878B3"/>
    <w:rsid w:val="007901A6"/>
    <w:rsid w:val="007918F0"/>
    <w:rsid w:val="0079283F"/>
    <w:rsid w:val="00793467"/>
    <w:rsid w:val="00795609"/>
    <w:rsid w:val="00796A3A"/>
    <w:rsid w:val="0079756D"/>
    <w:rsid w:val="00797F34"/>
    <w:rsid w:val="007A0A66"/>
    <w:rsid w:val="007A0F1B"/>
    <w:rsid w:val="007A2338"/>
    <w:rsid w:val="007A2579"/>
    <w:rsid w:val="007A27A6"/>
    <w:rsid w:val="007A28AF"/>
    <w:rsid w:val="007A39C0"/>
    <w:rsid w:val="007A4728"/>
    <w:rsid w:val="007A49F2"/>
    <w:rsid w:val="007A58F5"/>
    <w:rsid w:val="007A5B23"/>
    <w:rsid w:val="007A5E21"/>
    <w:rsid w:val="007A7672"/>
    <w:rsid w:val="007B0FE0"/>
    <w:rsid w:val="007B24A1"/>
    <w:rsid w:val="007B25A9"/>
    <w:rsid w:val="007B2F48"/>
    <w:rsid w:val="007B53FB"/>
    <w:rsid w:val="007B7034"/>
    <w:rsid w:val="007B7688"/>
    <w:rsid w:val="007C0B59"/>
    <w:rsid w:val="007C2981"/>
    <w:rsid w:val="007C2C93"/>
    <w:rsid w:val="007C419F"/>
    <w:rsid w:val="007C488E"/>
    <w:rsid w:val="007D1878"/>
    <w:rsid w:val="007D4FBD"/>
    <w:rsid w:val="007D6AF4"/>
    <w:rsid w:val="007D7B39"/>
    <w:rsid w:val="007E05D0"/>
    <w:rsid w:val="007E167D"/>
    <w:rsid w:val="007E2909"/>
    <w:rsid w:val="007E3234"/>
    <w:rsid w:val="007E3D99"/>
    <w:rsid w:val="007E4059"/>
    <w:rsid w:val="007E5CF6"/>
    <w:rsid w:val="007E69BE"/>
    <w:rsid w:val="007E6E56"/>
    <w:rsid w:val="007E77A4"/>
    <w:rsid w:val="007F078F"/>
    <w:rsid w:val="007F14E4"/>
    <w:rsid w:val="007F2AA2"/>
    <w:rsid w:val="007F41E1"/>
    <w:rsid w:val="007F56D7"/>
    <w:rsid w:val="007F730A"/>
    <w:rsid w:val="007F7377"/>
    <w:rsid w:val="007F74D2"/>
    <w:rsid w:val="007F772A"/>
    <w:rsid w:val="00800620"/>
    <w:rsid w:val="0080235F"/>
    <w:rsid w:val="00805EE6"/>
    <w:rsid w:val="00806974"/>
    <w:rsid w:val="0080716D"/>
    <w:rsid w:val="00807C46"/>
    <w:rsid w:val="00810A64"/>
    <w:rsid w:val="00810CB2"/>
    <w:rsid w:val="00811683"/>
    <w:rsid w:val="00812563"/>
    <w:rsid w:val="00812DA5"/>
    <w:rsid w:val="00815CA4"/>
    <w:rsid w:val="00816B3B"/>
    <w:rsid w:val="008177BF"/>
    <w:rsid w:val="008177DE"/>
    <w:rsid w:val="0081787C"/>
    <w:rsid w:val="008208FC"/>
    <w:rsid w:val="00821C41"/>
    <w:rsid w:val="00823169"/>
    <w:rsid w:val="00824F7B"/>
    <w:rsid w:val="00825A7E"/>
    <w:rsid w:val="00825DA1"/>
    <w:rsid w:val="00826CF8"/>
    <w:rsid w:val="00832C20"/>
    <w:rsid w:val="00832CBE"/>
    <w:rsid w:val="008376A4"/>
    <w:rsid w:val="008407F2"/>
    <w:rsid w:val="008429F3"/>
    <w:rsid w:val="0084444D"/>
    <w:rsid w:val="00845771"/>
    <w:rsid w:val="008468A6"/>
    <w:rsid w:val="00847149"/>
    <w:rsid w:val="00847473"/>
    <w:rsid w:val="0084749F"/>
    <w:rsid w:val="008500E6"/>
    <w:rsid w:val="00851064"/>
    <w:rsid w:val="00851747"/>
    <w:rsid w:val="00851CCE"/>
    <w:rsid w:val="008527A0"/>
    <w:rsid w:val="008534BE"/>
    <w:rsid w:val="0085609D"/>
    <w:rsid w:val="00856E92"/>
    <w:rsid w:val="00860CCC"/>
    <w:rsid w:val="008612C3"/>
    <w:rsid w:val="00861B1B"/>
    <w:rsid w:val="008627BA"/>
    <w:rsid w:val="00870D9A"/>
    <w:rsid w:val="0087667E"/>
    <w:rsid w:val="00876FB0"/>
    <w:rsid w:val="00880427"/>
    <w:rsid w:val="008807C9"/>
    <w:rsid w:val="00881ABA"/>
    <w:rsid w:val="00883EAA"/>
    <w:rsid w:val="00884154"/>
    <w:rsid w:val="00890058"/>
    <w:rsid w:val="00891113"/>
    <w:rsid w:val="00895F8F"/>
    <w:rsid w:val="008A2DA7"/>
    <w:rsid w:val="008A56A5"/>
    <w:rsid w:val="008A683B"/>
    <w:rsid w:val="008A7FE1"/>
    <w:rsid w:val="008B0228"/>
    <w:rsid w:val="008B32C5"/>
    <w:rsid w:val="008B48A6"/>
    <w:rsid w:val="008B5FBF"/>
    <w:rsid w:val="008B71F1"/>
    <w:rsid w:val="008C0549"/>
    <w:rsid w:val="008C62ED"/>
    <w:rsid w:val="008C6655"/>
    <w:rsid w:val="008D235F"/>
    <w:rsid w:val="008D2451"/>
    <w:rsid w:val="008D2D11"/>
    <w:rsid w:val="008D3200"/>
    <w:rsid w:val="008D48F5"/>
    <w:rsid w:val="008D5F8B"/>
    <w:rsid w:val="008D7DC2"/>
    <w:rsid w:val="008E0328"/>
    <w:rsid w:val="008E3670"/>
    <w:rsid w:val="008E5955"/>
    <w:rsid w:val="008E64AC"/>
    <w:rsid w:val="008E72B5"/>
    <w:rsid w:val="008F1242"/>
    <w:rsid w:val="008F23DA"/>
    <w:rsid w:val="008F2520"/>
    <w:rsid w:val="008F389E"/>
    <w:rsid w:val="008F6FA3"/>
    <w:rsid w:val="008F72E7"/>
    <w:rsid w:val="00903393"/>
    <w:rsid w:val="00903537"/>
    <w:rsid w:val="00903B84"/>
    <w:rsid w:val="009046B0"/>
    <w:rsid w:val="00910C7C"/>
    <w:rsid w:val="009132A4"/>
    <w:rsid w:val="009135BA"/>
    <w:rsid w:val="00914875"/>
    <w:rsid w:val="00916298"/>
    <w:rsid w:val="00916409"/>
    <w:rsid w:val="0092106A"/>
    <w:rsid w:val="00921B00"/>
    <w:rsid w:val="00925AA7"/>
    <w:rsid w:val="00926389"/>
    <w:rsid w:val="00931D85"/>
    <w:rsid w:val="009329BB"/>
    <w:rsid w:val="00933D96"/>
    <w:rsid w:val="009403D8"/>
    <w:rsid w:val="00942A3D"/>
    <w:rsid w:val="00944AE5"/>
    <w:rsid w:val="00945EA1"/>
    <w:rsid w:val="00946AA1"/>
    <w:rsid w:val="0095169E"/>
    <w:rsid w:val="0095215F"/>
    <w:rsid w:val="00954A2C"/>
    <w:rsid w:val="0095664E"/>
    <w:rsid w:val="00957E72"/>
    <w:rsid w:val="00963902"/>
    <w:rsid w:val="009642D9"/>
    <w:rsid w:val="00964A4E"/>
    <w:rsid w:val="00965726"/>
    <w:rsid w:val="00965AFA"/>
    <w:rsid w:val="009678A0"/>
    <w:rsid w:val="009679A7"/>
    <w:rsid w:val="00967A7D"/>
    <w:rsid w:val="009730F3"/>
    <w:rsid w:val="00974BE8"/>
    <w:rsid w:val="009760A7"/>
    <w:rsid w:val="009760B7"/>
    <w:rsid w:val="0097635B"/>
    <w:rsid w:val="009768CF"/>
    <w:rsid w:val="00976AA6"/>
    <w:rsid w:val="0098168A"/>
    <w:rsid w:val="009822A2"/>
    <w:rsid w:val="00982B83"/>
    <w:rsid w:val="00983AD1"/>
    <w:rsid w:val="00987790"/>
    <w:rsid w:val="00987F33"/>
    <w:rsid w:val="00990A0D"/>
    <w:rsid w:val="00992E07"/>
    <w:rsid w:val="009934F5"/>
    <w:rsid w:val="00994444"/>
    <w:rsid w:val="00994487"/>
    <w:rsid w:val="009947A5"/>
    <w:rsid w:val="00994BEA"/>
    <w:rsid w:val="0099585F"/>
    <w:rsid w:val="009A095F"/>
    <w:rsid w:val="009A1750"/>
    <w:rsid w:val="009A3149"/>
    <w:rsid w:val="009A45BE"/>
    <w:rsid w:val="009A69C0"/>
    <w:rsid w:val="009A6C58"/>
    <w:rsid w:val="009B108C"/>
    <w:rsid w:val="009B5082"/>
    <w:rsid w:val="009B5D26"/>
    <w:rsid w:val="009B7050"/>
    <w:rsid w:val="009B7441"/>
    <w:rsid w:val="009B7614"/>
    <w:rsid w:val="009C022B"/>
    <w:rsid w:val="009C2766"/>
    <w:rsid w:val="009C30AF"/>
    <w:rsid w:val="009C4A7F"/>
    <w:rsid w:val="009C7138"/>
    <w:rsid w:val="009D07E9"/>
    <w:rsid w:val="009D09BF"/>
    <w:rsid w:val="009D106A"/>
    <w:rsid w:val="009D1B30"/>
    <w:rsid w:val="009D2191"/>
    <w:rsid w:val="009D23D6"/>
    <w:rsid w:val="009D3455"/>
    <w:rsid w:val="009D39E8"/>
    <w:rsid w:val="009D4979"/>
    <w:rsid w:val="009D72B0"/>
    <w:rsid w:val="009D7CB8"/>
    <w:rsid w:val="009E0A23"/>
    <w:rsid w:val="009E2108"/>
    <w:rsid w:val="009E2325"/>
    <w:rsid w:val="009E251A"/>
    <w:rsid w:val="009E2697"/>
    <w:rsid w:val="009E2B7C"/>
    <w:rsid w:val="009E36B9"/>
    <w:rsid w:val="009E5005"/>
    <w:rsid w:val="009E5975"/>
    <w:rsid w:val="009E7A6C"/>
    <w:rsid w:val="009F06B2"/>
    <w:rsid w:val="009F2338"/>
    <w:rsid w:val="009F2662"/>
    <w:rsid w:val="009F354E"/>
    <w:rsid w:val="009F4141"/>
    <w:rsid w:val="009F4264"/>
    <w:rsid w:val="009F5775"/>
    <w:rsid w:val="009F5D6D"/>
    <w:rsid w:val="00A03F72"/>
    <w:rsid w:val="00A10191"/>
    <w:rsid w:val="00A121F3"/>
    <w:rsid w:val="00A13646"/>
    <w:rsid w:val="00A13A17"/>
    <w:rsid w:val="00A15740"/>
    <w:rsid w:val="00A15BC7"/>
    <w:rsid w:val="00A165F5"/>
    <w:rsid w:val="00A20AF7"/>
    <w:rsid w:val="00A226A0"/>
    <w:rsid w:val="00A230BF"/>
    <w:rsid w:val="00A233F9"/>
    <w:rsid w:val="00A237E3"/>
    <w:rsid w:val="00A24661"/>
    <w:rsid w:val="00A25BFE"/>
    <w:rsid w:val="00A26380"/>
    <w:rsid w:val="00A2717F"/>
    <w:rsid w:val="00A3098E"/>
    <w:rsid w:val="00A31ED1"/>
    <w:rsid w:val="00A33406"/>
    <w:rsid w:val="00A33747"/>
    <w:rsid w:val="00A361CD"/>
    <w:rsid w:val="00A36E50"/>
    <w:rsid w:val="00A40365"/>
    <w:rsid w:val="00A418E6"/>
    <w:rsid w:val="00A42E09"/>
    <w:rsid w:val="00A43AE7"/>
    <w:rsid w:val="00A44ACC"/>
    <w:rsid w:val="00A45247"/>
    <w:rsid w:val="00A475AE"/>
    <w:rsid w:val="00A501C0"/>
    <w:rsid w:val="00A512FC"/>
    <w:rsid w:val="00A53E96"/>
    <w:rsid w:val="00A54789"/>
    <w:rsid w:val="00A547D0"/>
    <w:rsid w:val="00A54DD7"/>
    <w:rsid w:val="00A55F93"/>
    <w:rsid w:val="00A5709C"/>
    <w:rsid w:val="00A60C03"/>
    <w:rsid w:val="00A61DB9"/>
    <w:rsid w:val="00A628A5"/>
    <w:rsid w:val="00A63AD7"/>
    <w:rsid w:val="00A64AB3"/>
    <w:rsid w:val="00A665B6"/>
    <w:rsid w:val="00A6766C"/>
    <w:rsid w:val="00A70CA1"/>
    <w:rsid w:val="00A72422"/>
    <w:rsid w:val="00A72C7B"/>
    <w:rsid w:val="00A72E5A"/>
    <w:rsid w:val="00A73B4E"/>
    <w:rsid w:val="00A73D5E"/>
    <w:rsid w:val="00A75516"/>
    <w:rsid w:val="00A76E58"/>
    <w:rsid w:val="00A77EC4"/>
    <w:rsid w:val="00A80881"/>
    <w:rsid w:val="00A80AED"/>
    <w:rsid w:val="00A81CD7"/>
    <w:rsid w:val="00A83540"/>
    <w:rsid w:val="00A84F47"/>
    <w:rsid w:val="00A85BF1"/>
    <w:rsid w:val="00A95A57"/>
    <w:rsid w:val="00A95B43"/>
    <w:rsid w:val="00A96599"/>
    <w:rsid w:val="00A97B81"/>
    <w:rsid w:val="00AA15E3"/>
    <w:rsid w:val="00AA2816"/>
    <w:rsid w:val="00AA2FAC"/>
    <w:rsid w:val="00AA375A"/>
    <w:rsid w:val="00AA45A7"/>
    <w:rsid w:val="00AA5628"/>
    <w:rsid w:val="00AA7D7D"/>
    <w:rsid w:val="00AB041F"/>
    <w:rsid w:val="00AB18FC"/>
    <w:rsid w:val="00AB3095"/>
    <w:rsid w:val="00AB43D5"/>
    <w:rsid w:val="00AB47B4"/>
    <w:rsid w:val="00AB6110"/>
    <w:rsid w:val="00AB7DB8"/>
    <w:rsid w:val="00AC0650"/>
    <w:rsid w:val="00AC3C3B"/>
    <w:rsid w:val="00AC52E2"/>
    <w:rsid w:val="00AC7A54"/>
    <w:rsid w:val="00AD0290"/>
    <w:rsid w:val="00AD118C"/>
    <w:rsid w:val="00AD2260"/>
    <w:rsid w:val="00AD56FB"/>
    <w:rsid w:val="00AD5775"/>
    <w:rsid w:val="00AD632E"/>
    <w:rsid w:val="00AD6CD3"/>
    <w:rsid w:val="00AE0944"/>
    <w:rsid w:val="00AE20FE"/>
    <w:rsid w:val="00AE2D0D"/>
    <w:rsid w:val="00AE33CD"/>
    <w:rsid w:val="00AE76E9"/>
    <w:rsid w:val="00AF0A10"/>
    <w:rsid w:val="00AF11B2"/>
    <w:rsid w:val="00AF1A5D"/>
    <w:rsid w:val="00AF43A0"/>
    <w:rsid w:val="00AF45C0"/>
    <w:rsid w:val="00AF4F38"/>
    <w:rsid w:val="00AF5ACE"/>
    <w:rsid w:val="00AF623D"/>
    <w:rsid w:val="00AF6A23"/>
    <w:rsid w:val="00AF7330"/>
    <w:rsid w:val="00AF7857"/>
    <w:rsid w:val="00B01B8C"/>
    <w:rsid w:val="00B075C2"/>
    <w:rsid w:val="00B105E1"/>
    <w:rsid w:val="00B11880"/>
    <w:rsid w:val="00B12632"/>
    <w:rsid w:val="00B13BEE"/>
    <w:rsid w:val="00B14DB2"/>
    <w:rsid w:val="00B17C50"/>
    <w:rsid w:val="00B17D69"/>
    <w:rsid w:val="00B20B68"/>
    <w:rsid w:val="00B20D8D"/>
    <w:rsid w:val="00B21526"/>
    <w:rsid w:val="00B229E0"/>
    <w:rsid w:val="00B236C8"/>
    <w:rsid w:val="00B23BF9"/>
    <w:rsid w:val="00B2465A"/>
    <w:rsid w:val="00B2479A"/>
    <w:rsid w:val="00B2491C"/>
    <w:rsid w:val="00B24AF1"/>
    <w:rsid w:val="00B24EFE"/>
    <w:rsid w:val="00B2525A"/>
    <w:rsid w:val="00B324AE"/>
    <w:rsid w:val="00B324FA"/>
    <w:rsid w:val="00B33039"/>
    <w:rsid w:val="00B33761"/>
    <w:rsid w:val="00B34EB8"/>
    <w:rsid w:val="00B35098"/>
    <w:rsid w:val="00B35606"/>
    <w:rsid w:val="00B35889"/>
    <w:rsid w:val="00B40FF2"/>
    <w:rsid w:val="00B41847"/>
    <w:rsid w:val="00B433D2"/>
    <w:rsid w:val="00B44C04"/>
    <w:rsid w:val="00B46DDB"/>
    <w:rsid w:val="00B47B9D"/>
    <w:rsid w:val="00B53E25"/>
    <w:rsid w:val="00B563A0"/>
    <w:rsid w:val="00B612C4"/>
    <w:rsid w:val="00B62183"/>
    <w:rsid w:val="00B624BE"/>
    <w:rsid w:val="00B629CF"/>
    <w:rsid w:val="00B62CEF"/>
    <w:rsid w:val="00B62D3C"/>
    <w:rsid w:val="00B63ECB"/>
    <w:rsid w:val="00B64973"/>
    <w:rsid w:val="00B70924"/>
    <w:rsid w:val="00B74226"/>
    <w:rsid w:val="00B74958"/>
    <w:rsid w:val="00B752E9"/>
    <w:rsid w:val="00B76380"/>
    <w:rsid w:val="00B81173"/>
    <w:rsid w:val="00B8174D"/>
    <w:rsid w:val="00B82C28"/>
    <w:rsid w:val="00B83FB7"/>
    <w:rsid w:val="00B84677"/>
    <w:rsid w:val="00B8511F"/>
    <w:rsid w:val="00B85F9A"/>
    <w:rsid w:val="00B91EE4"/>
    <w:rsid w:val="00B91FED"/>
    <w:rsid w:val="00B9396E"/>
    <w:rsid w:val="00BA0212"/>
    <w:rsid w:val="00BA15FE"/>
    <w:rsid w:val="00BA2549"/>
    <w:rsid w:val="00BA527F"/>
    <w:rsid w:val="00BA556F"/>
    <w:rsid w:val="00BB0B8F"/>
    <w:rsid w:val="00BB1A25"/>
    <w:rsid w:val="00BB72F9"/>
    <w:rsid w:val="00BB7973"/>
    <w:rsid w:val="00BB7B01"/>
    <w:rsid w:val="00BC0F48"/>
    <w:rsid w:val="00BC130A"/>
    <w:rsid w:val="00BC1FF3"/>
    <w:rsid w:val="00BC25F9"/>
    <w:rsid w:val="00BC27D7"/>
    <w:rsid w:val="00BC2954"/>
    <w:rsid w:val="00BC388B"/>
    <w:rsid w:val="00BC3B3C"/>
    <w:rsid w:val="00BC4213"/>
    <w:rsid w:val="00BC438C"/>
    <w:rsid w:val="00BC4977"/>
    <w:rsid w:val="00BC4AFB"/>
    <w:rsid w:val="00BC5DB7"/>
    <w:rsid w:val="00BD16CF"/>
    <w:rsid w:val="00BD18F7"/>
    <w:rsid w:val="00BD2B62"/>
    <w:rsid w:val="00BD2B66"/>
    <w:rsid w:val="00BD2CF8"/>
    <w:rsid w:val="00BD5E95"/>
    <w:rsid w:val="00BD67FE"/>
    <w:rsid w:val="00BE05D2"/>
    <w:rsid w:val="00BE09F6"/>
    <w:rsid w:val="00BE3187"/>
    <w:rsid w:val="00BE446A"/>
    <w:rsid w:val="00BE5E17"/>
    <w:rsid w:val="00BE7677"/>
    <w:rsid w:val="00BE7FD3"/>
    <w:rsid w:val="00BF170F"/>
    <w:rsid w:val="00BF1C50"/>
    <w:rsid w:val="00BF4C6F"/>
    <w:rsid w:val="00BF53BF"/>
    <w:rsid w:val="00BF58F9"/>
    <w:rsid w:val="00BF7C9F"/>
    <w:rsid w:val="00C027A9"/>
    <w:rsid w:val="00C02A54"/>
    <w:rsid w:val="00C03598"/>
    <w:rsid w:val="00C03745"/>
    <w:rsid w:val="00C07A71"/>
    <w:rsid w:val="00C07B12"/>
    <w:rsid w:val="00C07E82"/>
    <w:rsid w:val="00C10C51"/>
    <w:rsid w:val="00C11A25"/>
    <w:rsid w:val="00C123A3"/>
    <w:rsid w:val="00C124E6"/>
    <w:rsid w:val="00C12CF4"/>
    <w:rsid w:val="00C138F5"/>
    <w:rsid w:val="00C15BB7"/>
    <w:rsid w:val="00C163D2"/>
    <w:rsid w:val="00C17185"/>
    <w:rsid w:val="00C17BEA"/>
    <w:rsid w:val="00C20A01"/>
    <w:rsid w:val="00C22F12"/>
    <w:rsid w:val="00C30A4C"/>
    <w:rsid w:val="00C32F29"/>
    <w:rsid w:val="00C34ACC"/>
    <w:rsid w:val="00C35069"/>
    <w:rsid w:val="00C3641C"/>
    <w:rsid w:val="00C369C8"/>
    <w:rsid w:val="00C401DC"/>
    <w:rsid w:val="00C40F43"/>
    <w:rsid w:val="00C413C6"/>
    <w:rsid w:val="00C4156E"/>
    <w:rsid w:val="00C426B1"/>
    <w:rsid w:val="00C43189"/>
    <w:rsid w:val="00C43B7A"/>
    <w:rsid w:val="00C465E8"/>
    <w:rsid w:val="00C46F48"/>
    <w:rsid w:val="00C46FD5"/>
    <w:rsid w:val="00C47759"/>
    <w:rsid w:val="00C51887"/>
    <w:rsid w:val="00C52D46"/>
    <w:rsid w:val="00C55197"/>
    <w:rsid w:val="00C56E35"/>
    <w:rsid w:val="00C6049C"/>
    <w:rsid w:val="00C61598"/>
    <w:rsid w:val="00C62C31"/>
    <w:rsid w:val="00C62CD2"/>
    <w:rsid w:val="00C6647C"/>
    <w:rsid w:val="00C66DB0"/>
    <w:rsid w:val="00C70696"/>
    <w:rsid w:val="00C719E3"/>
    <w:rsid w:val="00C71C7F"/>
    <w:rsid w:val="00C7309E"/>
    <w:rsid w:val="00C7422E"/>
    <w:rsid w:val="00C745B6"/>
    <w:rsid w:val="00C7591B"/>
    <w:rsid w:val="00C765F2"/>
    <w:rsid w:val="00C8054B"/>
    <w:rsid w:val="00C811B7"/>
    <w:rsid w:val="00C81C2A"/>
    <w:rsid w:val="00C82FC0"/>
    <w:rsid w:val="00C83778"/>
    <w:rsid w:val="00C8480F"/>
    <w:rsid w:val="00C852C5"/>
    <w:rsid w:val="00C8595C"/>
    <w:rsid w:val="00C85A9B"/>
    <w:rsid w:val="00C8609C"/>
    <w:rsid w:val="00C86A42"/>
    <w:rsid w:val="00C87E98"/>
    <w:rsid w:val="00C905CB"/>
    <w:rsid w:val="00C91631"/>
    <w:rsid w:val="00C92557"/>
    <w:rsid w:val="00C957FA"/>
    <w:rsid w:val="00CA02A4"/>
    <w:rsid w:val="00CA096A"/>
    <w:rsid w:val="00CA4166"/>
    <w:rsid w:val="00CA5144"/>
    <w:rsid w:val="00CA5347"/>
    <w:rsid w:val="00CA558D"/>
    <w:rsid w:val="00CA6031"/>
    <w:rsid w:val="00CA7819"/>
    <w:rsid w:val="00CB173F"/>
    <w:rsid w:val="00CB4524"/>
    <w:rsid w:val="00CB47DC"/>
    <w:rsid w:val="00CC0BA1"/>
    <w:rsid w:val="00CC1036"/>
    <w:rsid w:val="00CC1500"/>
    <w:rsid w:val="00CC4ACD"/>
    <w:rsid w:val="00CC511D"/>
    <w:rsid w:val="00CC554F"/>
    <w:rsid w:val="00CC561C"/>
    <w:rsid w:val="00CD3C23"/>
    <w:rsid w:val="00CD574F"/>
    <w:rsid w:val="00CD68A9"/>
    <w:rsid w:val="00CD70E7"/>
    <w:rsid w:val="00CE18E3"/>
    <w:rsid w:val="00CE480B"/>
    <w:rsid w:val="00CE491E"/>
    <w:rsid w:val="00CE4E82"/>
    <w:rsid w:val="00CE6D00"/>
    <w:rsid w:val="00CF001E"/>
    <w:rsid w:val="00CF06BD"/>
    <w:rsid w:val="00CF52A4"/>
    <w:rsid w:val="00CF6D10"/>
    <w:rsid w:val="00CF743E"/>
    <w:rsid w:val="00D01A98"/>
    <w:rsid w:val="00D01E6D"/>
    <w:rsid w:val="00D02113"/>
    <w:rsid w:val="00D02F16"/>
    <w:rsid w:val="00D03BD1"/>
    <w:rsid w:val="00D1058F"/>
    <w:rsid w:val="00D131F9"/>
    <w:rsid w:val="00D13787"/>
    <w:rsid w:val="00D148EA"/>
    <w:rsid w:val="00D154F4"/>
    <w:rsid w:val="00D16414"/>
    <w:rsid w:val="00D22476"/>
    <w:rsid w:val="00D22F3C"/>
    <w:rsid w:val="00D2523C"/>
    <w:rsid w:val="00D2642B"/>
    <w:rsid w:val="00D35F69"/>
    <w:rsid w:val="00D362E5"/>
    <w:rsid w:val="00D36D3D"/>
    <w:rsid w:val="00D37856"/>
    <w:rsid w:val="00D37B79"/>
    <w:rsid w:val="00D37EEF"/>
    <w:rsid w:val="00D402DA"/>
    <w:rsid w:val="00D41648"/>
    <w:rsid w:val="00D42A2B"/>
    <w:rsid w:val="00D432CA"/>
    <w:rsid w:val="00D438C7"/>
    <w:rsid w:val="00D443E7"/>
    <w:rsid w:val="00D471F8"/>
    <w:rsid w:val="00D47AFA"/>
    <w:rsid w:val="00D5004B"/>
    <w:rsid w:val="00D517A4"/>
    <w:rsid w:val="00D51AF5"/>
    <w:rsid w:val="00D52415"/>
    <w:rsid w:val="00D54246"/>
    <w:rsid w:val="00D57557"/>
    <w:rsid w:val="00D610CF"/>
    <w:rsid w:val="00D61C84"/>
    <w:rsid w:val="00D62FF2"/>
    <w:rsid w:val="00D6418F"/>
    <w:rsid w:val="00D65024"/>
    <w:rsid w:val="00D663FC"/>
    <w:rsid w:val="00D70BC0"/>
    <w:rsid w:val="00D70F1B"/>
    <w:rsid w:val="00D7253B"/>
    <w:rsid w:val="00D72E92"/>
    <w:rsid w:val="00D77F78"/>
    <w:rsid w:val="00D80D9A"/>
    <w:rsid w:val="00D8104F"/>
    <w:rsid w:val="00D86B33"/>
    <w:rsid w:val="00D86FAF"/>
    <w:rsid w:val="00D87AAE"/>
    <w:rsid w:val="00D87F55"/>
    <w:rsid w:val="00D92561"/>
    <w:rsid w:val="00D92F87"/>
    <w:rsid w:val="00D9301F"/>
    <w:rsid w:val="00D93CE5"/>
    <w:rsid w:val="00D93ECB"/>
    <w:rsid w:val="00D95764"/>
    <w:rsid w:val="00D966ED"/>
    <w:rsid w:val="00D96DC9"/>
    <w:rsid w:val="00D973F9"/>
    <w:rsid w:val="00DA2C8B"/>
    <w:rsid w:val="00DA4D35"/>
    <w:rsid w:val="00DA547E"/>
    <w:rsid w:val="00DA7895"/>
    <w:rsid w:val="00DB0489"/>
    <w:rsid w:val="00DB10E5"/>
    <w:rsid w:val="00DB610F"/>
    <w:rsid w:val="00DB61CF"/>
    <w:rsid w:val="00DB739A"/>
    <w:rsid w:val="00DB74D9"/>
    <w:rsid w:val="00DB7A41"/>
    <w:rsid w:val="00DB7CB8"/>
    <w:rsid w:val="00DC3A3E"/>
    <w:rsid w:val="00DC47B0"/>
    <w:rsid w:val="00DC5C28"/>
    <w:rsid w:val="00DC628B"/>
    <w:rsid w:val="00DC65A0"/>
    <w:rsid w:val="00DC7111"/>
    <w:rsid w:val="00DD38FF"/>
    <w:rsid w:val="00DD482C"/>
    <w:rsid w:val="00DE152D"/>
    <w:rsid w:val="00DE53D2"/>
    <w:rsid w:val="00DE665A"/>
    <w:rsid w:val="00DE6B2D"/>
    <w:rsid w:val="00DE7236"/>
    <w:rsid w:val="00DE7442"/>
    <w:rsid w:val="00DE7E3D"/>
    <w:rsid w:val="00DF2544"/>
    <w:rsid w:val="00DF2641"/>
    <w:rsid w:val="00DF2A28"/>
    <w:rsid w:val="00DF366C"/>
    <w:rsid w:val="00DF4838"/>
    <w:rsid w:val="00DF52E6"/>
    <w:rsid w:val="00DF57C1"/>
    <w:rsid w:val="00DF59D2"/>
    <w:rsid w:val="00DF664B"/>
    <w:rsid w:val="00DF6CA1"/>
    <w:rsid w:val="00DF7465"/>
    <w:rsid w:val="00E00F21"/>
    <w:rsid w:val="00E0189A"/>
    <w:rsid w:val="00E031E5"/>
    <w:rsid w:val="00E03E21"/>
    <w:rsid w:val="00E0553B"/>
    <w:rsid w:val="00E06505"/>
    <w:rsid w:val="00E06DE7"/>
    <w:rsid w:val="00E104C3"/>
    <w:rsid w:val="00E124CA"/>
    <w:rsid w:val="00E12600"/>
    <w:rsid w:val="00E12806"/>
    <w:rsid w:val="00E12CCC"/>
    <w:rsid w:val="00E14428"/>
    <w:rsid w:val="00E20BAC"/>
    <w:rsid w:val="00E20D1D"/>
    <w:rsid w:val="00E20D4B"/>
    <w:rsid w:val="00E25173"/>
    <w:rsid w:val="00E26841"/>
    <w:rsid w:val="00E26A2D"/>
    <w:rsid w:val="00E2756A"/>
    <w:rsid w:val="00E279CC"/>
    <w:rsid w:val="00E3002C"/>
    <w:rsid w:val="00E311D4"/>
    <w:rsid w:val="00E33EF6"/>
    <w:rsid w:val="00E34566"/>
    <w:rsid w:val="00E348C9"/>
    <w:rsid w:val="00E36457"/>
    <w:rsid w:val="00E37AD3"/>
    <w:rsid w:val="00E37DF8"/>
    <w:rsid w:val="00E40FA9"/>
    <w:rsid w:val="00E4256A"/>
    <w:rsid w:val="00E45654"/>
    <w:rsid w:val="00E46189"/>
    <w:rsid w:val="00E46C30"/>
    <w:rsid w:val="00E47838"/>
    <w:rsid w:val="00E478DE"/>
    <w:rsid w:val="00E5562E"/>
    <w:rsid w:val="00E5574D"/>
    <w:rsid w:val="00E55DA5"/>
    <w:rsid w:val="00E569E4"/>
    <w:rsid w:val="00E572A9"/>
    <w:rsid w:val="00E57356"/>
    <w:rsid w:val="00E57B73"/>
    <w:rsid w:val="00E63EB4"/>
    <w:rsid w:val="00E71E48"/>
    <w:rsid w:val="00E73207"/>
    <w:rsid w:val="00E746E1"/>
    <w:rsid w:val="00E74940"/>
    <w:rsid w:val="00E76B75"/>
    <w:rsid w:val="00E76D04"/>
    <w:rsid w:val="00E77D64"/>
    <w:rsid w:val="00E841F9"/>
    <w:rsid w:val="00E85EB2"/>
    <w:rsid w:val="00E879B1"/>
    <w:rsid w:val="00E901F6"/>
    <w:rsid w:val="00E94E57"/>
    <w:rsid w:val="00E95E07"/>
    <w:rsid w:val="00E971D0"/>
    <w:rsid w:val="00EA0A6F"/>
    <w:rsid w:val="00EA26BC"/>
    <w:rsid w:val="00EA3ED0"/>
    <w:rsid w:val="00EA4BE7"/>
    <w:rsid w:val="00EA58B1"/>
    <w:rsid w:val="00EA69B2"/>
    <w:rsid w:val="00EA6A96"/>
    <w:rsid w:val="00EB0074"/>
    <w:rsid w:val="00EB1F46"/>
    <w:rsid w:val="00EB261D"/>
    <w:rsid w:val="00EB36FE"/>
    <w:rsid w:val="00EB5559"/>
    <w:rsid w:val="00EB6ADD"/>
    <w:rsid w:val="00EB7249"/>
    <w:rsid w:val="00EB738E"/>
    <w:rsid w:val="00EC1DAA"/>
    <w:rsid w:val="00EC1F06"/>
    <w:rsid w:val="00EC2765"/>
    <w:rsid w:val="00EC3B13"/>
    <w:rsid w:val="00EC4DCD"/>
    <w:rsid w:val="00EC5B6E"/>
    <w:rsid w:val="00EC6668"/>
    <w:rsid w:val="00EC792E"/>
    <w:rsid w:val="00EC7A23"/>
    <w:rsid w:val="00EC7D1B"/>
    <w:rsid w:val="00ED0D18"/>
    <w:rsid w:val="00ED0ED1"/>
    <w:rsid w:val="00ED1917"/>
    <w:rsid w:val="00ED219C"/>
    <w:rsid w:val="00ED4071"/>
    <w:rsid w:val="00ED540D"/>
    <w:rsid w:val="00ED5BB7"/>
    <w:rsid w:val="00ED63D6"/>
    <w:rsid w:val="00EE1DB1"/>
    <w:rsid w:val="00EE1DE9"/>
    <w:rsid w:val="00EF0B82"/>
    <w:rsid w:val="00EF1A8C"/>
    <w:rsid w:val="00EF42C1"/>
    <w:rsid w:val="00EF4D24"/>
    <w:rsid w:val="00EF6BB9"/>
    <w:rsid w:val="00EF7225"/>
    <w:rsid w:val="00F00ED6"/>
    <w:rsid w:val="00F01359"/>
    <w:rsid w:val="00F017D9"/>
    <w:rsid w:val="00F01AA1"/>
    <w:rsid w:val="00F01DCA"/>
    <w:rsid w:val="00F027B2"/>
    <w:rsid w:val="00F066D5"/>
    <w:rsid w:val="00F071B2"/>
    <w:rsid w:val="00F11AA2"/>
    <w:rsid w:val="00F1517C"/>
    <w:rsid w:val="00F21337"/>
    <w:rsid w:val="00F23837"/>
    <w:rsid w:val="00F23D4E"/>
    <w:rsid w:val="00F254AE"/>
    <w:rsid w:val="00F27767"/>
    <w:rsid w:val="00F30E37"/>
    <w:rsid w:val="00F310BB"/>
    <w:rsid w:val="00F317B7"/>
    <w:rsid w:val="00F31E98"/>
    <w:rsid w:val="00F36A85"/>
    <w:rsid w:val="00F3770E"/>
    <w:rsid w:val="00F40DAC"/>
    <w:rsid w:val="00F41DDD"/>
    <w:rsid w:val="00F4312B"/>
    <w:rsid w:val="00F46E4B"/>
    <w:rsid w:val="00F47BF8"/>
    <w:rsid w:val="00F5180B"/>
    <w:rsid w:val="00F53C2F"/>
    <w:rsid w:val="00F53F9A"/>
    <w:rsid w:val="00F5569B"/>
    <w:rsid w:val="00F55D48"/>
    <w:rsid w:val="00F55F00"/>
    <w:rsid w:val="00F56183"/>
    <w:rsid w:val="00F5743A"/>
    <w:rsid w:val="00F6390B"/>
    <w:rsid w:val="00F63CEB"/>
    <w:rsid w:val="00F65F3D"/>
    <w:rsid w:val="00F66AAE"/>
    <w:rsid w:val="00F67573"/>
    <w:rsid w:val="00F677D6"/>
    <w:rsid w:val="00F711DB"/>
    <w:rsid w:val="00F71230"/>
    <w:rsid w:val="00F7392B"/>
    <w:rsid w:val="00F759EE"/>
    <w:rsid w:val="00F7703C"/>
    <w:rsid w:val="00F81E41"/>
    <w:rsid w:val="00F827C8"/>
    <w:rsid w:val="00F82BB9"/>
    <w:rsid w:val="00F83A87"/>
    <w:rsid w:val="00F85C2A"/>
    <w:rsid w:val="00F8645E"/>
    <w:rsid w:val="00F868DE"/>
    <w:rsid w:val="00F9074E"/>
    <w:rsid w:val="00F92799"/>
    <w:rsid w:val="00F927BB"/>
    <w:rsid w:val="00F94912"/>
    <w:rsid w:val="00F952D0"/>
    <w:rsid w:val="00F95B60"/>
    <w:rsid w:val="00FA1A5E"/>
    <w:rsid w:val="00FA1DAB"/>
    <w:rsid w:val="00FA224F"/>
    <w:rsid w:val="00FA2DE1"/>
    <w:rsid w:val="00FA39BD"/>
    <w:rsid w:val="00FA43D4"/>
    <w:rsid w:val="00FB09BF"/>
    <w:rsid w:val="00FB2C03"/>
    <w:rsid w:val="00FB2C69"/>
    <w:rsid w:val="00FB42E6"/>
    <w:rsid w:val="00FB4795"/>
    <w:rsid w:val="00FB4A1D"/>
    <w:rsid w:val="00FB61BD"/>
    <w:rsid w:val="00FB6293"/>
    <w:rsid w:val="00FB6541"/>
    <w:rsid w:val="00FC0BCB"/>
    <w:rsid w:val="00FC15D9"/>
    <w:rsid w:val="00FC2886"/>
    <w:rsid w:val="00FC6033"/>
    <w:rsid w:val="00FC6E15"/>
    <w:rsid w:val="00FC6FAD"/>
    <w:rsid w:val="00FC7686"/>
    <w:rsid w:val="00FC78B6"/>
    <w:rsid w:val="00FD0925"/>
    <w:rsid w:val="00FD0FCA"/>
    <w:rsid w:val="00FD1110"/>
    <w:rsid w:val="00FD2BF4"/>
    <w:rsid w:val="00FD306B"/>
    <w:rsid w:val="00FD36EE"/>
    <w:rsid w:val="00FD5CD9"/>
    <w:rsid w:val="00FD7322"/>
    <w:rsid w:val="00FD7825"/>
    <w:rsid w:val="00FD7C85"/>
    <w:rsid w:val="00FE118D"/>
    <w:rsid w:val="00FE1A9E"/>
    <w:rsid w:val="00FE209C"/>
    <w:rsid w:val="00FE4B75"/>
    <w:rsid w:val="00FE62A7"/>
    <w:rsid w:val="00FF1CAC"/>
    <w:rsid w:val="00FF2472"/>
    <w:rsid w:val="00FF4E78"/>
    <w:rsid w:val="00FF6960"/>
    <w:rsid w:val="00FF7C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017C40"/>
  <w15:docId w15:val="{E565E757-58AF-48A5-AB5B-8055880F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Miriam"/>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65626D"/>
    <w:pPr>
      <w:bidi/>
      <w:jc w:val="both"/>
    </w:pPr>
    <w:rPr>
      <w:rFonts w:cs="FrankRuehl"/>
      <w:sz w:val="22"/>
      <w:szCs w:val="28"/>
    </w:rPr>
  </w:style>
  <w:style w:type="paragraph" w:styleId="12">
    <w:name w:val="heading 1"/>
    <w:basedOn w:val="a3"/>
    <w:next w:val="a3"/>
    <w:link w:val="13"/>
    <w:uiPriority w:val="9"/>
    <w:qFormat/>
    <w:rsid w:val="002C3D31"/>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2">
    <w:name w:val="heading 2"/>
    <w:basedOn w:val="a3"/>
    <w:link w:val="20"/>
    <w:uiPriority w:val="9"/>
    <w:qFormat/>
    <w:rsid w:val="001F3BB4"/>
    <w:pPr>
      <w:bidi w:val="0"/>
      <w:spacing w:before="100" w:beforeAutospacing="1" w:after="100" w:afterAutospacing="1"/>
      <w:jc w:val="left"/>
      <w:outlineLvl w:val="1"/>
    </w:pPr>
    <w:rPr>
      <w:rFonts w:eastAsia="Times New Roman" w:cs="Times New Roman"/>
      <w:b/>
      <w:bCs/>
      <w:sz w:val="50"/>
      <w:szCs w:val="50"/>
    </w:rPr>
  </w:style>
  <w:style w:type="paragraph" w:styleId="5">
    <w:name w:val="heading 5"/>
    <w:basedOn w:val="a3"/>
    <w:next w:val="a3"/>
    <w:link w:val="50"/>
    <w:uiPriority w:val="9"/>
    <w:semiHidden/>
    <w:unhideWhenUsed/>
    <w:qFormat/>
    <w:rsid w:val="00E2756A"/>
    <w:pPr>
      <w:keepNext/>
      <w:keepLines/>
      <w:spacing w:before="200"/>
      <w:outlineLvl w:val="4"/>
    </w:pPr>
    <w:rPr>
      <w:rFonts w:asciiTheme="majorHAnsi" w:eastAsiaTheme="majorEastAsia" w:hAnsiTheme="majorHAnsi" w:cstheme="majorBidi"/>
      <w:color w:val="243F60"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50">
    <w:name w:val="כותרת 5 תו"/>
    <w:basedOn w:val="a4"/>
    <w:link w:val="5"/>
    <w:uiPriority w:val="9"/>
    <w:semiHidden/>
    <w:rsid w:val="00E2756A"/>
    <w:rPr>
      <w:rFonts w:asciiTheme="majorHAnsi" w:eastAsiaTheme="majorEastAsia" w:hAnsiTheme="majorHAnsi" w:cstheme="majorBidi"/>
      <w:color w:val="243F60" w:themeColor="accent1" w:themeShade="7F"/>
      <w:sz w:val="22"/>
      <w:szCs w:val="28"/>
    </w:rPr>
  </w:style>
  <w:style w:type="paragraph" w:styleId="a7">
    <w:name w:val="footnote text"/>
    <w:basedOn w:val="a3"/>
    <w:link w:val="a8"/>
    <w:uiPriority w:val="99"/>
    <w:semiHidden/>
    <w:unhideWhenUsed/>
    <w:rsid w:val="00E2756A"/>
    <w:pPr>
      <w:tabs>
        <w:tab w:val="left" w:pos="284"/>
      </w:tabs>
      <w:spacing w:before="40" w:after="40" w:line="276" w:lineRule="auto"/>
      <w:ind w:left="284" w:hanging="284"/>
    </w:pPr>
    <w:rPr>
      <w:rFonts w:eastAsia="Times New Roman"/>
      <w:sz w:val="18"/>
      <w:szCs w:val="24"/>
      <w:lang w:eastAsia="he-IL"/>
    </w:rPr>
  </w:style>
  <w:style w:type="character" w:customStyle="1" w:styleId="a8">
    <w:name w:val="טקסט הערת שוליים תו"/>
    <w:basedOn w:val="a4"/>
    <w:link w:val="a7"/>
    <w:uiPriority w:val="99"/>
    <w:semiHidden/>
    <w:rsid w:val="00E2756A"/>
    <w:rPr>
      <w:rFonts w:eastAsia="Times New Roman" w:cs="FrankRuehl"/>
      <w:sz w:val="18"/>
      <w:szCs w:val="24"/>
      <w:lang w:eastAsia="he-IL"/>
    </w:rPr>
  </w:style>
  <w:style w:type="paragraph" w:styleId="a9">
    <w:name w:val="List Paragraph"/>
    <w:basedOn w:val="a3"/>
    <w:uiPriority w:val="34"/>
    <w:qFormat/>
    <w:rsid w:val="00E2756A"/>
    <w:pPr>
      <w:spacing w:line="276" w:lineRule="auto"/>
      <w:ind w:left="720"/>
      <w:contextualSpacing/>
    </w:pPr>
  </w:style>
  <w:style w:type="paragraph" w:styleId="aa">
    <w:name w:val="Quote"/>
    <w:basedOn w:val="a3"/>
    <w:link w:val="ab"/>
    <w:uiPriority w:val="29"/>
    <w:qFormat/>
    <w:rsid w:val="00E2756A"/>
    <w:pPr>
      <w:snapToGrid w:val="0"/>
      <w:spacing w:after="120"/>
      <w:ind w:left="851" w:right="851"/>
    </w:pPr>
    <w:rPr>
      <w:rFonts w:eastAsia="Calibri"/>
      <w:i/>
      <w:color w:val="000000" w:themeColor="text1"/>
      <w:kern w:val="28"/>
    </w:rPr>
  </w:style>
  <w:style w:type="character" w:customStyle="1" w:styleId="ab">
    <w:name w:val="ציטוט תו"/>
    <w:basedOn w:val="a4"/>
    <w:link w:val="aa"/>
    <w:uiPriority w:val="29"/>
    <w:rsid w:val="00E2756A"/>
    <w:rPr>
      <w:rFonts w:eastAsia="Calibri" w:cs="FrankRuehl"/>
      <w:i/>
      <w:color w:val="000000" w:themeColor="text1"/>
      <w:kern w:val="28"/>
      <w:sz w:val="22"/>
      <w:szCs w:val="28"/>
    </w:rPr>
  </w:style>
  <w:style w:type="paragraph" w:customStyle="1" w:styleId="ac">
    <w:name w:val="פרטי תיק פס''ד"/>
    <w:basedOn w:val="a3"/>
    <w:qFormat/>
    <w:rsid w:val="00E2756A"/>
    <w:pPr>
      <w:spacing w:line="360" w:lineRule="auto"/>
    </w:pPr>
    <w:rPr>
      <w:rFonts w:cs="David"/>
      <w:b/>
      <w:bCs/>
      <w:sz w:val="24"/>
      <w:szCs w:val="24"/>
    </w:rPr>
  </w:style>
  <w:style w:type="character" w:customStyle="1" w:styleId="ad">
    <w:name w:val="פסקת פתיחה תו"/>
    <w:link w:val="ae"/>
    <w:locked/>
    <w:rsid w:val="00DA2C8B"/>
    <w:rPr>
      <w:rFonts w:eastAsia="Times New Roman" w:cs="FrankRuehl"/>
      <w:sz w:val="28"/>
      <w:szCs w:val="28"/>
      <w:lang w:eastAsia="he-IL"/>
    </w:rPr>
  </w:style>
  <w:style w:type="paragraph" w:customStyle="1" w:styleId="af">
    <w:name w:val="פסקה רגילה"/>
    <w:basedOn w:val="a3"/>
    <w:link w:val="af0"/>
    <w:qFormat/>
    <w:rsid w:val="00E2756A"/>
    <w:pPr>
      <w:snapToGrid w:val="0"/>
      <w:spacing w:after="120" w:line="276" w:lineRule="auto"/>
      <w:ind w:firstLine="397"/>
    </w:pPr>
    <w:rPr>
      <w:rFonts w:eastAsia="Calibri"/>
      <w:kern w:val="28"/>
    </w:rPr>
  </w:style>
  <w:style w:type="paragraph" w:customStyle="1" w:styleId="ae">
    <w:name w:val="פסקת פתיחה"/>
    <w:basedOn w:val="a3"/>
    <w:next w:val="af"/>
    <w:link w:val="ad"/>
    <w:qFormat/>
    <w:rsid w:val="00DA2C8B"/>
    <w:pPr>
      <w:spacing w:before="120" w:after="120" w:line="276" w:lineRule="auto"/>
    </w:pPr>
    <w:rPr>
      <w:rFonts w:eastAsia="Times New Roman"/>
      <w:sz w:val="28"/>
      <w:lang w:eastAsia="he-IL"/>
    </w:rPr>
  </w:style>
  <w:style w:type="paragraph" w:customStyle="1" w:styleId="af1">
    <w:name w:val="כותרת אזור בית הדין הרבני"/>
    <w:basedOn w:val="a3"/>
    <w:qFormat/>
    <w:rsid w:val="00C17BEA"/>
    <w:pPr>
      <w:spacing w:before="120" w:after="240" w:line="360" w:lineRule="auto"/>
    </w:pPr>
    <w:rPr>
      <w:rFonts w:asciiTheme="minorBidi" w:eastAsia="Calibri" w:hAnsiTheme="minorBidi" w:cs="David"/>
      <w:b/>
      <w:bCs/>
      <w:color w:val="002B82"/>
      <w:sz w:val="28"/>
    </w:rPr>
  </w:style>
  <w:style w:type="character" w:customStyle="1" w:styleId="af0">
    <w:name w:val="פסקה רגילה תו"/>
    <w:basedOn w:val="a4"/>
    <w:link w:val="af"/>
    <w:locked/>
    <w:rsid w:val="00E2756A"/>
    <w:rPr>
      <w:rFonts w:eastAsia="Calibri" w:cs="FrankRuehl"/>
      <w:kern w:val="28"/>
      <w:sz w:val="22"/>
      <w:szCs w:val="28"/>
    </w:rPr>
  </w:style>
  <w:style w:type="character" w:customStyle="1" w:styleId="af2">
    <w:name w:val="ציטוט בתוך ציטוט תו"/>
    <w:basedOn w:val="a4"/>
    <w:link w:val="af3"/>
    <w:locked/>
    <w:rsid w:val="00DA2C8B"/>
    <w:rPr>
      <w:rFonts w:ascii="Calibri" w:eastAsia="Calibri" w:hAnsi="Calibri" w:cs="FrankRuehl"/>
      <w:i/>
      <w:color w:val="000000" w:themeColor="text1"/>
      <w:kern w:val="28"/>
      <w:sz w:val="28"/>
      <w:szCs w:val="28"/>
    </w:rPr>
  </w:style>
  <w:style w:type="paragraph" w:customStyle="1" w:styleId="af3">
    <w:name w:val="ציטוט בתוך ציטוט"/>
    <w:basedOn w:val="aa"/>
    <w:link w:val="af2"/>
    <w:qFormat/>
    <w:rsid w:val="00DA2C8B"/>
    <w:pPr>
      <w:ind w:left="1418"/>
    </w:pPr>
    <w:rPr>
      <w:rFonts w:ascii="Calibri" w:hAnsi="Calibri"/>
      <w:sz w:val="28"/>
    </w:rPr>
  </w:style>
  <w:style w:type="character" w:customStyle="1" w:styleId="af4">
    <w:name w:val="פסק דין תו"/>
    <w:basedOn w:val="a4"/>
    <w:link w:val="af5"/>
    <w:locked/>
    <w:rsid w:val="003D0A52"/>
    <w:rPr>
      <w:rFonts w:ascii="Arial" w:eastAsia="Calibri" w:hAnsi="Arial" w:cs="FrankRuehl"/>
      <w:bCs/>
      <w:spacing w:val="20"/>
      <w:kern w:val="28"/>
      <w:sz w:val="24"/>
      <w:szCs w:val="32"/>
    </w:rPr>
  </w:style>
  <w:style w:type="paragraph" w:customStyle="1" w:styleId="af5">
    <w:name w:val="פסק דין"/>
    <w:basedOn w:val="a3"/>
    <w:next w:val="ae"/>
    <w:link w:val="af4"/>
    <w:qFormat/>
    <w:rsid w:val="003D0A52"/>
    <w:pPr>
      <w:keepNext/>
      <w:overflowPunct w:val="0"/>
      <w:autoSpaceDE w:val="0"/>
      <w:autoSpaceDN w:val="0"/>
      <w:adjustRightInd w:val="0"/>
      <w:spacing w:before="360" w:after="240" w:line="276" w:lineRule="exact"/>
      <w:jc w:val="center"/>
    </w:pPr>
    <w:rPr>
      <w:rFonts w:ascii="Arial" w:eastAsia="Calibri" w:hAnsi="Arial"/>
      <w:bCs/>
      <w:spacing w:val="20"/>
      <w:kern w:val="28"/>
      <w:sz w:val="24"/>
      <w:szCs w:val="32"/>
    </w:rPr>
  </w:style>
  <w:style w:type="character" w:customStyle="1" w:styleId="14">
    <w:name w:val="רשימה א(1)(א) מדורגת תו"/>
    <w:basedOn w:val="a4"/>
    <w:link w:val="1"/>
    <w:locked/>
    <w:rsid w:val="0051147D"/>
    <w:rPr>
      <w:rFonts w:ascii="David" w:eastAsia="Calibri" w:hAnsi="David" w:cs="FrankRuehl"/>
      <w:kern w:val="28"/>
      <w:sz w:val="36"/>
      <w:szCs w:val="28"/>
    </w:rPr>
  </w:style>
  <w:style w:type="paragraph" w:customStyle="1" w:styleId="1">
    <w:name w:val="רשימה א(1)(א) מדורגת"/>
    <w:basedOn w:val="af"/>
    <w:link w:val="14"/>
    <w:qFormat/>
    <w:rsid w:val="005452D2"/>
    <w:pPr>
      <w:numPr>
        <w:numId w:val="1"/>
      </w:numPr>
      <w:spacing w:before="120"/>
    </w:pPr>
    <w:rPr>
      <w:rFonts w:ascii="David" w:hAnsi="David"/>
      <w:sz w:val="36"/>
    </w:rPr>
  </w:style>
  <w:style w:type="paragraph" w:customStyle="1" w:styleId="a0">
    <w:name w:val="כותרת משנה אמצע ממוספרת"/>
    <w:basedOn w:val="a3"/>
    <w:next w:val="ae"/>
    <w:uiPriority w:val="99"/>
    <w:rsid w:val="00E2756A"/>
    <w:pPr>
      <w:keepNext/>
      <w:numPr>
        <w:numId w:val="2"/>
      </w:numPr>
      <w:tabs>
        <w:tab w:val="left" w:pos="397"/>
      </w:tabs>
      <w:spacing w:before="360" w:after="120" w:line="276" w:lineRule="auto"/>
      <w:jc w:val="center"/>
      <w:outlineLvl w:val="2"/>
    </w:pPr>
    <w:rPr>
      <w:rFonts w:eastAsia="Times New Roman" w:cs="Narkisim"/>
      <w:b/>
      <w:bCs/>
      <w:sz w:val="26"/>
      <w:szCs w:val="26"/>
      <w:lang w:eastAsia="he-IL"/>
    </w:rPr>
  </w:style>
  <w:style w:type="character" w:customStyle="1" w:styleId="110">
    <w:name w:val="רשימה 1(א)(1) מדורגת תו"/>
    <w:basedOn w:val="a4"/>
    <w:link w:val="11"/>
    <w:locked/>
    <w:rsid w:val="0051147D"/>
    <w:rPr>
      <w:rFonts w:ascii="David" w:eastAsia="Calibri" w:hAnsi="David" w:cs="FrankRuehl"/>
      <w:kern w:val="28"/>
      <w:sz w:val="28"/>
      <w:szCs w:val="28"/>
      <w:lang w:eastAsia="he-IL"/>
    </w:rPr>
  </w:style>
  <w:style w:type="paragraph" w:customStyle="1" w:styleId="11">
    <w:name w:val="רשימה 1(א)(1) מדורגת"/>
    <w:basedOn w:val="af"/>
    <w:link w:val="110"/>
    <w:qFormat/>
    <w:rsid w:val="00CE18E3"/>
    <w:pPr>
      <w:numPr>
        <w:numId w:val="3"/>
      </w:numPr>
      <w:spacing w:before="120"/>
    </w:pPr>
    <w:rPr>
      <w:rFonts w:ascii="David" w:hAnsi="David"/>
      <w:sz w:val="28"/>
      <w:lang w:eastAsia="he-IL"/>
    </w:rPr>
  </w:style>
  <w:style w:type="character" w:customStyle="1" w:styleId="af6">
    <w:name w:val="כותרת [א.] צד תו"/>
    <w:basedOn w:val="a4"/>
    <w:link w:val="af7"/>
    <w:uiPriority w:val="99"/>
    <w:locked/>
    <w:rsid w:val="008A683B"/>
    <w:rPr>
      <w:rFonts w:ascii="Arial" w:eastAsia="Times New Roman" w:hAnsi="Arial" w:cs="Narkisim"/>
      <w:b/>
      <w:bCs/>
      <w:sz w:val="24"/>
      <w:szCs w:val="24"/>
    </w:rPr>
  </w:style>
  <w:style w:type="paragraph" w:customStyle="1" w:styleId="af7">
    <w:name w:val="כותרת [א.] צד"/>
    <w:basedOn w:val="a1"/>
    <w:next w:val="ae"/>
    <w:link w:val="af6"/>
    <w:qFormat/>
    <w:rsid w:val="008A683B"/>
  </w:style>
  <w:style w:type="character" w:customStyle="1" w:styleId="-">
    <w:name w:val="כותרת [-] צד תו"/>
    <w:basedOn w:val="a4"/>
    <w:link w:val="-0"/>
    <w:locked/>
    <w:rsid w:val="00387082"/>
    <w:rPr>
      <w:rFonts w:ascii="Arial" w:eastAsia="Times New Roman" w:hAnsi="Arial" w:cs="Narkisim"/>
      <w:b/>
      <w:bCs/>
      <w:sz w:val="24"/>
      <w:szCs w:val="24"/>
    </w:rPr>
  </w:style>
  <w:style w:type="paragraph" w:customStyle="1" w:styleId="-0">
    <w:name w:val="כותרת [-] צד"/>
    <w:next w:val="a3"/>
    <w:link w:val="-"/>
    <w:qFormat/>
    <w:rsid w:val="00387082"/>
    <w:pPr>
      <w:keepNext/>
      <w:tabs>
        <w:tab w:val="left" w:pos="454"/>
      </w:tabs>
      <w:bidi/>
      <w:spacing w:before="360" w:after="120"/>
      <w:jc w:val="both"/>
      <w:outlineLvl w:val="3"/>
    </w:pPr>
    <w:rPr>
      <w:rFonts w:ascii="Arial" w:eastAsia="Times New Roman" w:hAnsi="Arial" w:cs="Narkisim"/>
      <w:b/>
      <w:bCs/>
      <w:sz w:val="24"/>
      <w:szCs w:val="24"/>
    </w:rPr>
  </w:style>
  <w:style w:type="character" w:customStyle="1" w:styleId="15">
    <w:name w:val="כותרת [(1)] צד תו"/>
    <w:basedOn w:val="a4"/>
    <w:link w:val="10"/>
    <w:locked/>
    <w:rsid w:val="008A683B"/>
    <w:rPr>
      <w:rFonts w:ascii="Arial" w:eastAsia="Times New Roman" w:hAnsi="Arial" w:cs="Narkisim"/>
      <w:b/>
      <w:bCs/>
      <w:sz w:val="22"/>
      <w:szCs w:val="22"/>
    </w:rPr>
  </w:style>
  <w:style w:type="paragraph" w:customStyle="1" w:styleId="10">
    <w:name w:val="כותרת [(1)] צד"/>
    <w:basedOn w:val="a1"/>
    <w:next w:val="ae"/>
    <w:link w:val="15"/>
    <w:qFormat/>
    <w:rsid w:val="008A683B"/>
    <w:pPr>
      <w:numPr>
        <w:ilvl w:val="2"/>
      </w:numPr>
      <w:spacing w:before="240"/>
      <w:outlineLvl w:val="4"/>
    </w:pPr>
    <w:rPr>
      <w:sz w:val="22"/>
      <w:szCs w:val="22"/>
    </w:rPr>
  </w:style>
  <w:style w:type="character" w:customStyle="1" w:styleId="af8">
    <w:name w:val="כותרת [(א)] צד תו"/>
    <w:basedOn w:val="15"/>
    <w:link w:val="a2"/>
    <w:locked/>
    <w:rsid w:val="008A683B"/>
    <w:rPr>
      <w:rFonts w:ascii="Arial" w:eastAsia="Times New Roman" w:hAnsi="Arial" w:cs="Narkisim"/>
      <w:b w:val="0"/>
      <w:bCs w:val="0"/>
      <w:i/>
      <w:iCs/>
      <w:sz w:val="22"/>
      <w:szCs w:val="22"/>
    </w:rPr>
  </w:style>
  <w:style w:type="paragraph" w:customStyle="1" w:styleId="a2">
    <w:name w:val="כותרת [(א)] צד"/>
    <w:basedOn w:val="10"/>
    <w:next w:val="ae"/>
    <w:link w:val="af8"/>
    <w:qFormat/>
    <w:rsid w:val="008A683B"/>
    <w:pPr>
      <w:numPr>
        <w:ilvl w:val="3"/>
        <w:numId w:val="4"/>
      </w:numPr>
      <w:outlineLvl w:val="5"/>
    </w:pPr>
    <w:rPr>
      <w:b w:val="0"/>
      <w:bCs w:val="0"/>
      <w:i/>
      <w:iCs/>
    </w:rPr>
  </w:style>
  <w:style w:type="character" w:styleId="af9">
    <w:name w:val="footnote reference"/>
    <w:aliases w:val="אות הערה,Footnote Reference"/>
    <w:uiPriority w:val="99"/>
    <w:unhideWhenUsed/>
    <w:qFormat/>
    <w:rsid w:val="00E2756A"/>
    <w:rPr>
      <w:rFonts w:ascii="Times New Roman" w:hAnsi="Times New Roman" w:cs="FrankRuehl" w:hint="default"/>
      <w:kern w:val="0"/>
      <w:position w:val="0"/>
      <w:sz w:val="20"/>
      <w:szCs w:val="28"/>
      <w:vertAlign w:val="superscript"/>
    </w:rPr>
  </w:style>
  <w:style w:type="paragraph" w:customStyle="1" w:styleId="afa">
    <w:name w:val="שמות הדיינים"/>
    <w:basedOn w:val="a3"/>
    <w:next w:val="a3"/>
    <w:link w:val="afb"/>
    <w:qFormat/>
    <w:rsid w:val="00D77F78"/>
    <w:pPr>
      <w:tabs>
        <w:tab w:val="center" w:pos="4153"/>
        <w:tab w:val="right" w:pos="8306"/>
      </w:tabs>
      <w:overflowPunct w:val="0"/>
      <w:autoSpaceDE w:val="0"/>
      <w:autoSpaceDN w:val="0"/>
      <w:adjustRightInd w:val="0"/>
      <w:spacing w:after="360" w:line="276" w:lineRule="exact"/>
      <w:jc w:val="center"/>
      <w:textAlignment w:val="baseline"/>
    </w:pPr>
    <w:rPr>
      <w:rFonts w:eastAsia="Calibri" w:cs="Narkisim"/>
      <w:b/>
      <w:bCs/>
      <w:kern w:val="28"/>
      <w:sz w:val="23"/>
      <w:szCs w:val="23"/>
    </w:rPr>
  </w:style>
  <w:style w:type="character" w:customStyle="1" w:styleId="afb">
    <w:name w:val="שמות הדיינים תו"/>
    <w:basedOn w:val="a4"/>
    <w:link w:val="afa"/>
    <w:rsid w:val="00D77F78"/>
    <w:rPr>
      <w:rFonts w:eastAsia="Calibri" w:cs="Narkisim"/>
      <w:b/>
      <w:bCs/>
      <w:kern w:val="28"/>
      <w:sz w:val="23"/>
      <w:szCs w:val="23"/>
    </w:rPr>
  </w:style>
  <w:style w:type="paragraph" w:styleId="afc">
    <w:name w:val="header"/>
    <w:basedOn w:val="a3"/>
    <w:link w:val="afd"/>
    <w:uiPriority w:val="99"/>
    <w:unhideWhenUsed/>
    <w:rsid w:val="00FA1DAB"/>
    <w:pPr>
      <w:tabs>
        <w:tab w:val="center" w:pos="4153"/>
        <w:tab w:val="right" w:pos="8306"/>
      </w:tabs>
    </w:pPr>
  </w:style>
  <w:style w:type="character" w:customStyle="1" w:styleId="afd">
    <w:name w:val="כותרת עליונה תו"/>
    <w:basedOn w:val="a4"/>
    <w:link w:val="afc"/>
    <w:uiPriority w:val="99"/>
    <w:rsid w:val="00FA1DAB"/>
    <w:rPr>
      <w:rFonts w:cs="FrankRuehl"/>
      <w:sz w:val="22"/>
      <w:szCs w:val="28"/>
    </w:rPr>
  </w:style>
  <w:style w:type="paragraph" w:styleId="afe">
    <w:name w:val="footer"/>
    <w:basedOn w:val="a3"/>
    <w:link w:val="aff"/>
    <w:uiPriority w:val="99"/>
    <w:unhideWhenUsed/>
    <w:rsid w:val="00FA1DAB"/>
    <w:pPr>
      <w:tabs>
        <w:tab w:val="center" w:pos="4153"/>
        <w:tab w:val="right" w:pos="8306"/>
      </w:tabs>
    </w:pPr>
  </w:style>
  <w:style w:type="character" w:customStyle="1" w:styleId="aff">
    <w:name w:val="כותרת תחתונה תו"/>
    <w:basedOn w:val="a4"/>
    <w:link w:val="afe"/>
    <w:uiPriority w:val="99"/>
    <w:rsid w:val="00FA1DAB"/>
    <w:rPr>
      <w:rFonts w:cs="FrankRuehl"/>
      <w:sz w:val="22"/>
      <w:szCs w:val="28"/>
    </w:rPr>
  </w:style>
  <w:style w:type="paragraph" w:customStyle="1" w:styleId="aff0">
    <w:name w:val="רשימה רגילה"/>
    <w:basedOn w:val="1"/>
    <w:next w:val="af"/>
    <w:link w:val="aff1"/>
    <w:qFormat/>
    <w:rsid w:val="009D23D6"/>
    <w:pPr>
      <w:ind w:left="0" w:firstLine="0"/>
    </w:pPr>
  </w:style>
  <w:style w:type="character" w:customStyle="1" w:styleId="aff1">
    <w:name w:val="רשימה רגילה תו"/>
    <w:basedOn w:val="14"/>
    <w:link w:val="aff0"/>
    <w:rsid w:val="009D23D6"/>
    <w:rPr>
      <w:rFonts w:ascii="David" w:eastAsia="Calibri" w:hAnsi="David" w:cs="FrankRuehl"/>
      <w:kern w:val="28"/>
      <w:sz w:val="36"/>
      <w:szCs w:val="28"/>
    </w:rPr>
  </w:style>
  <w:style w:type="paragraph" w:customStyle="1" w:styleId="a1">
    <w:name w:val="כותרת [א.] צד"/>
    <w:basedOn w:val="a3"/>
    <w:next w:val="ae"/>
    <w:link w:val="16"/>
    <w:qFormat/>
    <w:rsid w:val="008A683B"/>
    <w:pPr>
      <w:keepNext/>
      <w:numPr>
        <w:ilvl w:val="1"/>
        <w:numId w:val="2"/>
      </w:numPr>
      <w:tabs>
        <w:tab w:val="left" w:pos="397"/>
      </w:tabs>
      <w:spacing w:before="360" w:after="120" w:line="276" w:lineRule="auto"/>
      <w:outlineLvl w:val="3"/>
    </w:pPr>
    <w:rPr>
      <w:rFonts w:ascii="Arial" w:eastAsia="Times New Roman" w:hAnsi="Arial" w:cs="Narkisim"/>
      <w:b/>
      <w:bCs/>
      <w:sz w:val="24"/>
      <w:szCs w:val="24"/>
    </w:rPr>
  </w:style>
  <w:style w:type="character" w:customStyle="1" w:styleId="16">
    <w:name w:val="כותרת [א.] צד תו1"/>
    <w:basedOn w:val="a4"/>
    <w:link w:val="a1"/>
    <w:rsid w:val="008A683B"/>
    <w:rPr>
      <w:rFonts w:ascii="Arial" w:eastAsia="Times New Roman" w:hAnsi="Arial" w:cs="Narkisim"/>
      <w:b/>
      <w:bCs/>
      <w:sz w:val="24"/>
      <w:szCs w:val="24"/>
    </w:rPr>
  </w:style>
  <w:style w:type="paragraph" w:customStyle="1" w:styleId="aff2">
    <w:name w:val="מספר תיק"/>
    <w:basedOn w:val="a3"/>
    <w:link w:val="aff3"/>
    <w:qFormat/>
    <w:rsid w:val="003D0A52"/>
    <w:pPr>
      <w:overflowPunct w:val="0"/>
      <w:autoSpaceDE w:val="0"/>
      <w:autoSpaceDN w:val="0"/>
      <w:adjustRightInd w:val="0"/>
      <w:spacing w:after="240" w:line="276" w:lineRule="exact"/>
      <w:jc w:val="right"/>
      <w:textAlignment w:val="baseline"/>
    </w:pPr>
    <w:rPr>
      <w:rFonts w:eastAsia="Times New Roman"/>
      <w:sz w:val="24"/>
      <w:szCs w:val="32"/>
      <w:lang w:eastAsia="he-IL"/>
    </w:rPr>
  </w:style>
  <w:style w:type="character" w:customStyle="1" w:styleId="aff3">
    <w:name w:val="מספר תיק תו"/>
    <w:basedOn w:val="a4"/>
    <w:link w:val="aff2"/>
    <w:rsid w:val="003D0A52"/>
    <w:rPr>
      <w:rFonts w:eastAsia="Times New Roman" w:cs="FrankRuehl"/>
      <w:sz w:val="24"/>
      <w:szCs w:val="32"/>
      <w:lang w:eastAsia="he-IL"/>
    </w:rPr>
  </w:style>
  <w:style w:type="paragraph" w:customStyle="1" w:styleId="aff4">
    <w:name w:val="פלוני"/>
    <w:basedOn w:val="a3"/>
    <w:link w:val="aff5"/>
    <w:qFormat/>
    <w:rsid w:val="003D0A52"/>
    <w:pPr>
      <w:overflowPunct w:val="0"/>
      <w:autoSpaceDE w:val="0"/>
      <w:autoSpaceDN w:val="0"/>
      <w:adjustRightInd w:val="0"/>
      <w:spacing w:after="100" w:line="240" w:lineRule="exact"/>
      <w:textAlignment w:val="baseline"/>
    </w:pPr>
    <w:rPr>
      <w:rFonts w:eastAsia="Times New Roman"/>
      <w:sz w:val="26"/>
      <w:szCs w:val="32"/>
      <w:lang w:eastAsia="he-IL"/>
    </w:rPr>
  </w:style>
  <w:style w:type="character" w:customStyle="1" w:styleId="aff5">
    <w:name w:val="פלוני תו"/>
    <w:basedOn w:val="a4"/>
    <w:link w:val="aff4"/>
    <w:rsid w:val="003D0A52"/>
    <w:rPr>
      <w:rFonts w:eastAsia="Times New Roman" w:cs="FrankRuehl"/>
      <w:sz w:val="26"/>
      <w:szCs w:val="32"/>
      <w:lang w:eastAsia="he-IL"/>
    </w:rPr>
  </w:style>
  <w:style w:type="paragraph" w:customStyle="1" w:styleId="aff6">
    <w:name w:val="כותרת הנידון ומסקנות"/>
    <w:basedOn w:val="a3"/>
    <w:next w:val="aff7"/>
    <w:link w:val="aff8"/>
    <w:qFormat/>
    <w:rsid w:val="003D0A52"/>
    <w:pPr>
      <w:spacing w:before="360" w:after="120" w:line="276" w:lineRule="auto"/>
      <w:jc w:val="center"/>
    </w:pPr>
    <w:rPr>
      <w:rFonts w:ascii="Cambria" w:eastAsia="Times New Roman" w:hAnsi="Cambria" w:cs="Narkisim"/>
      <w:b/>
      <w:noProof/>
      <w:sz w:val="26"/>
      <w:szCs w:val="26"/>
      <w:lang w:eastAsia="he-IL"/>
    </w:rPr>
  </w:style>
  <w:style w:type="paragraph" w:customStyle="1" w:styleId="aff7">
    <w:name w:val="תקציר פתיחה"/>
    <w:basedOn w:val="a3"/>
    <w:next w:val="a3"/>
    <w:link w:val="aff9"/>
    <w:qFormat/>
    <w:rsid w:val="0065626D"/>
    <w:pPr>
      <w:overflowPunct w:val="0"/>
      <w:autoSpaceDE w:val="0"/>
      <w:autoSpaceDN w:val="0"/>
      <w:adjustRightInd w:val="0"/>
      <w:spacing w:before="120" w:after="120" w:line="250" w:lineRule="exact"/>
      <w:textAlignment w:val="baseline"/>
    </w:pPr>
    <w:rPr>
      <w:rFonts w:eastAsia="Times New Roman"/>
      <w:sz w:val="20"/>
      <w:szCs w:val="24"/>
      <w:lang w:eastAsia="he-IL"/>
    </w:rPr>
  </w:style>
  <w:style w:type="character" w:customStyle="1" w:styleId="aff9">
    <w:name w:val="תקציר פתיחה תו"/>
    <w:basedOn w:val="a4"/>
    <w:link w:val="aff7"/>
    <w:rsid w:val="0065626D"/>
    <w:rPr>
      <w:rFonts w:eastAsia="Times New Roman" w:cs="FrankRuehl"/>
      <w:szCs w:val="24"/>
      <w:lang w:eastAsia="he-IL"/>
    </w:rPr>
  </w:style>
  <w:style w:type="character" w:customStyle="1" w:styleId="aff8">
    <w:name w:val="כותרת הנידון ומסקנות תו"/>
    <w:basedOn w:val="a4"/>
    <w:link w:val="aff6"/>
    <w:rsid w:val="003D0A52"/>
    <w:rPr>
      <w:rFonts w:ascii="Cambria" w:eastAsia="Times New Roman" w:hAnsi="Cambria" w:cs="Narkisim"/>
      <w:b/>
      <w:noProof/>
      <w:sz w:val="26"/>
      <w:szCs w:val="26"/>
      <w:lang w:eastAsia="he-IL"/>
    </w:rPr>
  </w:style>
  <w:style w:type="paragraph" w:customStyle="1" w:styleId="affa">
    <w:name w:val="מסקנות [א.] תוכן"/>
    <w:basedOn w:val="a3"/>
    <w:link w:val="affb"/>
    <w:qFormat/>
    <w:rsid w:val="0065626D"/>
    <w:pPr>
      <w:tabs>
        <w:tab w:val="left" w:pos="340"/>
        <w:tab w:val="left" w:pos="680"/>
      </w:tabs>
      <w:overflowPunct w:val="0"/>
      <w:autoSpaceDE w:val="0"/>
      <w:autoSpaceDN w:val="0"/>
      <w:adjustRightInd w:val="0"/>
      <w:spacing w:before="120" w:after="120" w:line="250" w:lineRule="exact"/>
      <w:ind w:left="340" w:hanging="340"/>
      <w:textAlignment w:val="baseline"/>
    </w:pPr>
    <w:rPr>
      <w:rFonts w:eastAsia="Times New Roman"/>
      <w:sz w:val="20"/>
      <w:szCs w:val="24"/>
      <w:lang w:eastAsia="he-IL"/>
    </w:rPr>
  </w:style>
  <w:style w:type="character" w:customStyle="1" w:styleId="affb">
    <w:name w:val="מסקנות [א.] תוכן תו"/>
    <w:basedOn w:val="a4"/>
    <w:link w:val="affa"/>
    <w:rsid w:val="0065626D"/>
    <w:rPr>
      <w:rFonts w:eastAsia="Times New Roman" w:cs="FrankRuehl"/>
      <w:szCs w:val="24"/>
      <w:lang w:eastAsia="he-IL"/>
    </w:rPr>
  </w:style>
  <w:style w:type="paragraph" w:customStyle="1" w:styleId="affc">
    <w:name w:val="בבית הדין הרבני"/>
    <w:basedOn w:val="a3"/>
    <w:next w:val="affd"/>
    <w:link w:val="affe"/>
    <w:rsid w:val="003D0A52"/>
    <w:pPr>
      <w:overflowPunct w:val="0"/>
      <w:autoSpaceDE w:val="0"/>
      <w:autoSpaceDN w:val="0"/>
      <w:adjustRightInd w:val="0"/>
      <w:spacing w:before="360" w:after="120" w:line="276" w:lineRule="exact"/>
      <w:jc w:val="center"/>
      <w:textAlignment w:val="baseline"/>
    </w:pPr>
    <w:rPr>
      <w:rFonts w:eastAsia="Times New Roman"/>
      <w:b/>
      <w:bCs/>
      <w:sz w:val="24"/>
      <w:lang w:eastAsia="he-IL"/>
    </w:rPr>
  </w:style>
  <w:style w:type="paragraph" w:customStyle="1" w:styleId="affd">
    <w:name w:val="לפני כבוד הדיינים"/>
    <w:basedOn w:val="a3"/>
    <w:next w:val="afa"/>
    <w:link w:val="afff"/>
    <w:qFormat/>
    <w:rsid w:val="0065626D"/>
    <w:pPr>
      <w:overflowPunct w:val="0"/>
      <w:autoSpaceDE w:val="0"/>
      <w:autoSpaceDN w:val="0"/>
      <w:adjustRightInd w:val="0"/>
      <w:spacing w:after="120" w:line="276" w:lineRule="exact"/>
      <w:jc w:val="center"/>
      <w:textAlignment w:val="baseline"/>
    </w:pPr>
    <w:rPr>
      <w:rFonts w:eastAsia="Times New Roman"/>
      <w:szCs w:val="26"/>
      <w:lang w:eastAsia="he-IL"/>
    </w:rPr>
  </w:style>
  <w:style w:type="character" w:customStyle="1" w:styleId="afff">
    <w:name w:val="לפני כבוד הדיינים תו"/>
    <w:basedOn w:val="a4"/>
    <w:link w:val="affd"/>
    <w:rsid w:val="0065626D"/>
    <w:rPr>
      <w:rFonts w:eastAsia="Times New Roman" w:cs="FrankRuehl"/>
      <w:sz w:val="22"/>
      <w:szCs w:val="26"/>
      <w:lang w:eastAsia="he-IL"/>
    </w:rPr>
  </w:style>
  <w:style w:type="character" w:customStyle="1" w:styleId="affe">
    <w:name w:val="בבית הדין הרבני תו"/>
    <w:basedOn w:val="a4"/>
    <w:link w:val="affc"/>
    <w:rsid w:val="003D0A52"/>
    <w:rPr>
      <w:rFonts w:eastAsia="Times New Roman" w:cs="FrankRuehl"/>
      <w:b/>
      <w:bCs/>
      <w:sz w:val="24"/>
      <w:szCs w:val="28"/>
      <w:lang w:eastAsia="he-IL"/>
    </w:rPr>
  </w:style>
  <w:style w:type="paragraph" w:customStyle="1" w:styleId="17">
    <w:name w:val="מסקנות [א.(1)] תוכן"/>
    <w:basedOn w:val="a3"/>
    <w:link w:val="18"/>
    <w:qFormat/>
    <w:rsid w:val="0065626D"/>
    <w:pPr>
      <w:tabs>
        <w:tab w:val="left" w:pos="340"/>
        <w:tab w:val="left" w:pos="680"/>
      </w:tabs>
      <w:overflowPunct w:val="0"/>
      <w:autoSpaceDE w:val="0"/>
      <w:autoSpaceDN w:val="0"/>
      <w:adjustRightInd w:val="0"/>
      <w:spacing w:before="120" w:after="120" w:line="250" w:lineRule="exact"/>
      <w:ind w:left="680" w:hanging="680"/>
      <w:textAlignment w:val="baseline"/>
    </w:pPr>
    <w:rPr>
      <w:rFonts w:eastAsia="Times New Roman"/>
      <w:sz w:val="24"/>
      <w:szCs w:val="24"/>
      <w:lang w:eastAsia="he-IL"/>
    </w:rPr>
  </w:style>
  <w:style w:type="character" w:customStyle="1" w:styleId="18">
    <w:name w:val="מסקנות [א.(1)] תוכן תו"/>
    <w:basedOn w:val="a4"/>
    <w:link w:val="17"/>
    <w:rsid w:val="0065626D"/>
    <w:rPr>
      <w:rFonts w:eastAsia="Times New Roman" w:cs="FrankRuehl"/>
      <w:sz w:val="24"/>
      <w:szCs w:val="24"/>
      <w:lang w:eastAsia="he-IL"/>
    </w:rPr>
  </w:style>
  <w:style w:type="paragraph" w:customStyle="1" w:styleId="a">
    <w:name w:val="כללי [א.] ממוספר"/>
    <w:basedOn w:val="a3"/>
    <w:qFormat/>
    <w:rsid w:val="0065626D"/>
    <w:pPr>
      <w:numPr>
        <w:numId w:val="5"/>
      </w:numPr>
      <w:overflowPunct w:val="0"/>
      <w:autoSpaceDE w:val="0"/>
      <w:autoSpaceDN w:val="0"/>
      <w:adjustRightInd w:val="0"/>
      <w:spacing w:after="120" w:line="276" w:lineRule="auto"/>
      <w:ind w:left="794" w:hanging="397"/>
      <w:textAlignment w:val="baseline"/>
    </w:pPr>
    <w:rPr>
      <w:rFonts w:eastAsia="Times New Roman"/>
      <w:kern w:val="28"/>
      <w:szCs w:val="26"/>
    </w:rPr>
  </w:style>
  <w:style w:type="paragraph" w:customStyle="1" w:styleId="afff0">
    <w:name w:val="ראשי פרקים"/>
    <w:basedOn w:val="aff7"/>
    <w:link w:val="afff1"/>
    <w:qFormat/>
    <w:rsid w:val="0065626D"/>
    <w:pPr>
      <w:tabs>
        <w:tab w:val="center" w:pos="3289"/>
      </w:tabs>
      <w:spacing w:before="240" w:after="240" w:line="360" w:lineRule="auto"/>
    </w:pPr>
    <w:rPr>
      <w:rFonts w:cs="Narkisim"/>
      <w:szCs w:val="22"/>
    </w:rPr>
  </w:style>
  <w:style w:type="character" w:customStyle="1" w:styleId="afff1">
    <w:name w:val="ראשי פרקים תו"/>
    <w:basedOn w:val="aff9"/>
    <w:link w:val="afff0"/>
    <w:rsid w:val="0065626D"/>
    <w:rPr>
      <w:rFonts w:eastAsia="Times New Roman" w:cs="Narkisim"/>
      <w:szCs w:val="22"/>
      <w:lang w:eastAsia="he-IL"/>
    </w:rPr>
  </w:style>
  <w:style w:type="character" w:customStyle="1" w:styleId="20">
    <w:name w:val="כותרת 2 תו"/>
    <w:basedOn w:val="a4"/>
    <w:link w:val="2"/>
    <w:uiPriority w:val="9"/>
    <w:rsid w:val="001F3BB4"/>
    <w:rPr>
      <w:rFonts w:eastAsia="Times New Roman" w:cs="Times New Roman"/>
      <w:b/>
      <w:bCs/>
      <w:sz w:val="50"/>
      <w:szCs w:val="50"/>
    </w:rPr>
  </w:style>
  <w:style w:type="paragraph" w:styleId="afff2">
    <w:name w:val="Balloon Text"/>
    <w:basedOn w:val="a3"/>
    <w:link w:val="afff3"/>
    <w:uiPriority w:val="99"/>
    <w:semiHidden/>
    <w:unhideWhenUsed/>
    <w:rsid w:val="001F3BB4"/>
    <w:pPr>
      <w:jc w:val="left"/>
    </w:pPr>
    <w:rPr>
      <w:rFonts w:ascii="Tahoma" w:hAnsi="Tahoma" w:cs="Tahoma"/>
      <w:sz w:val="16"/>
      <w:szCs w:val="16"/>
    </w:rPr>
  </w:style>
  <w:style w:type="character" w:customStyle="1" w:styleId="afff3">
    <w:name w:val="טקסט בלונים תו"/>
    <w:basedOn w:val="a4"/>
    <w:link w:val="afff2"/>
    <w:uiPriority w:val="99"/>
    <w:semiHidden/>
    <w:rsid w:val="001F3BB4"/>
    <w:rPr>
      <w:rFonts w:ascii="Tahoma" w:hAnsi="Tahoma" w:cs="Tahoma"/>
      <w:sz w:val="16"/>
      <w:szCs w:val="16"/>
    </w:rPr>
  </w:style>
  <w:style w:type="table" w:styleId="afff4">
    <w:name w:val="Table Grid"/>
    <w:basedOn w:val="a5"/>
    <w:uiPriority w:val="59"/>
    <w:rsid w:val="001F3BB4"/>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5">
    <w:name w:val="Placeholder Text"/>
    <w:basedOn w:val="a4"/>
    <w:uiPriority w:val="99"/>
    <w:semiHidden/>
    <w:rsid w:val="001F3BB4"/>
    <w:rPr>
      <w:color w:val="808080"/>
    </w:rPr>
  </w:style>
  <w:style w:type="paragraph" w:styleId="NormalWeb">
    <w:name w:val="Normal (Web)"/>
    <w:basedOn w:val="a3"/>
    <w:uiPriority w:val="99"/>
    <w:semiHidden/>
    <w:unhideWhenUsed/>
    <w:rsid w:val="001F3BB4"/>
    <w:pPr>
      <w:bidi w:val="0"/>
      <w:spacing w:before="100" w:beforeAutospacing="1" w:after="100" w:afterAutospacing="1"/>
    </w:pPr>
    <w:rPr>
      <w:rFonts w:eastAsia="Times New Roman" w:cs="Times New Roman"/>
      <w:sz w:val="40"/>
      <w:szCs w:val="40"/>
    </w:rPr>
  </w:style>
  <w:style w:type="character" w:customStyle="1" w:styleId="13">
    <w:name w:val="כותרת 1 תו"/>
    <w:basedOn w:val="a4"/>
    <w:link w:val="12"/>
    <w:uiPriority w:val="9"/>
    <w:rsid w:val="002C3D31"/>
    <w:rPr>
      <w:rFonts w:asciiTheme="majorHAnsi" w:eastAsiaTheme="majorEastAsia" w:hAnsiTheme="majorHAnsi" w:cstheme="majorBidi"/>
      <w:b/>
      <w:bCs/>
      <w:color w:val="365F91" w:themeColor="accent1" w:themeShade="BF"/>
      <w:sz w:val="28"/>
      <w:szCs w:val="28"/>
    </w:rPr>
  </w:style>
  <w:style w:type="character" w:styleId="Hyperlink">
    <w:name w:val="Hyperlink"/>
    <w:basedOn w:val="a4"/>
    <w:uiPriority w:val="99"/>
    <w:unhideWhenUsed/>
    <w:rsid w:val="002C3D31"/>
    <w:rPr>
      <w:color w:val="0000FF" w:themeColor="hyperlink"/>
      <w:u w:val="single"/>
    </w:rPr>
  </w:style>
  <w:style w:type="table" w:customStyle="1" w:styleId="TableGrid1">
    <w:name w:val="Table Grid1"/>
    <w:basedOn w:val="a5"/>
    <w:next w:val="afff4"/>
    <w:uiPriority w:val="59"/>
    <w:rsid w:val="002C3D31"/>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6">
    <w:name w:val="כותרת המאמר תו"/>
    <w:basedOn w:val="a4"/>
    <w:link w:val="afff7"/>
    <w:locked/>
    <w:rsid w:val="002C3D31"/>
    <w:rPr>
      <w:rFonts w:eastAsia="Times New Roman" w:cs="Narkisim"/>
      <w:b/>
      <w:bCs/>
      <w:sz w:val="32"/>
      <w:szCs w:val="32"/>
      <w:lang w:eastAsia="he-IL"/>
    </w:rPr>
  </w:style>
  <w:style w:type="paragraph" w:customStyle="1" w:styleId="afff8">
    <w:name w:val="כותרת שם כותב המאמר"/>
    <w:basedOn w:val="a3"/>
    <w:next w:val="afff9"/>
    <w:link w:val="afffa"/>
    <w:qFormat/>
    <w:rsid w:val="002C3D31"/>
    <w:pPr>
      <w:tabs>
        <w:tab w:val="left" w:pos="284"/>
        <w:tab w:val="left" w:pos="567"/>
      </w:tabs>
      <w:overflowPunct w:val="0"/>
      <w:autoSpaceDE w:val="0"/>
      <w:autoSpaceDN w:val="0"/>
      <w:adjustRightInd w:val="0"/>
      <w:spacing w:before="360" w:after="240"/>
      <w:jc w:val="center"/>
      <w:outlineLvl w:val="3"/>
    </w:pPr>
    <w:rPr>
      <w:rFonts w:eastAsia="Times New Roman" w:cs="Narkisim"/>
      <w:b/>
      <w:bCs/>
      <w:sz w:val="24"/>
      <w:lang w:eastAsia="he-IL"/>
    </w:rPr>
  </w:style>
  <w:style w:type="paragraph" w:customStyle="1" w:styleId="afff7">
    <w:name w:val="כותרת המאמר"/>
    <w:basedOn w:val="a3"/>
    <w:next w:val="afff8"/>
    <w:link w:val="afff6"/>
    <w:rsid w:val="002C3D31"/>
    <w:pPr>
      <w:keepNext/>
      <w:spacing w:before="840" w:after="120" w:line="276" w:lineRule="auto"/>
      <w:jc w:val="center"/>
      <w:outlineLvl w:val="2"/>
    </w:pPr>
    <w:rPr>
      <w:rFonts w:eastAsia="Times New Roman" w:cs="Narkisim"/>
      <w:b/>
      <w:bCs/>
      <w:sz w:val="32"/>
      <w:szCs w:val="32"/>
      <w:lang w:eastAsia="he-IL"/>
    </w:rPr>
  </w:style>
  <w:style w:type="character" w:customStyle="1" w:styleId="afffa">
    <w:name w:val="כותרת שם כותב המאמר תו"/>
    <w:basedOn w:val="a4"/>
    <w:link w:val="afff8"/>
    <w:locked/>
    <w:rsid w:val="002C3D31"/>
    <w:rPr>
      <w:rFonts w:eastAsia="Times New Roman" w:cs="Narkisim"/>
      <w:b/>
      <w:bCs/>
      <w:sz w:val="24"/>
      <w:szCs w:val="28"/>
      <w:lang w:eastAsia="he-IL"/>
    </w:rPr>
  </w:style>
  <w:style w:type="paragraph" w:customStyle="1" w:styleId="afff9">
    <w:name w:val="כותרת תפקיד כותב המאמר"/>
    <w:basedOn w:val="a3"/>
    <w:next w:val="ae"/>
    <w:link w:val="afffb"/>
    <w:qFormat/>
    <w:rsid w:val="002C3D31"/>
    <w:pPr>
      <w:overflowPunct w:val="0"/>
      <w:autoSpaceDE w:val="0"/>
      <w:autoSpaceDN w:val="0"/>
      <w:adjustRightInd w:val="0"/>
      <w:spacing w:before="240" w:after="600" w:line="276" w:lineRule="auto"/>
      <w:jc w:val="center"/>
      <w:outlineLvl w:val="5"/>
    </w:pPr>
    <w:rPr>
      <w:rFonts w:eastAsia="Times New Roman" w:cs="Narkisim"/>
      <w:b/>
      <w:bCs/>
      <w:sz w:val="26"/>
      <w:szCs w:val="26"/>
      <w:lang w:eastAsia="he-IL"/>
    </w:rPr>
  </w:style>
  <w:style w:type="character" w:customStyle="1" w:styleId="afffb">
    <w:name w:val="כותרת תפקיד כותב המאמר תו"/>
    <w:basedOn w:val="a4"/>
    <w:link w:val="afff9"/>
    <w:locked/>
    <w:rsid w:val="002C3D31"/>
    <w:rPr>
      <w:rFonts w:eastAsia="Times New Roman" w:cs="Narkisim"/>
      <w:b/>
      <w:bCs/>
      <w:sz w:val="26"/>
      <w:szCs w:val="26"/>
      <w:lang w:eastAsia="he-IL"/>
    </w:rPr>
  </w:style>
  <w:style w:type="character" w:styleId="afffc">
    <w:name w:val="Book Title"/>
    <w:basedOn w:val="a4"/>
    <w:uiPriority w:val="33"/>
    <w:qFormat/>
    <w:rsid w:val="002C3D31"/>
    <w:rPr>
      <w:b/>
      <w:bCs/>
      <w:smallCaps/>
      <w:spacing w:val="5"/>
    </w:rPr>
  </w:style>
  <w:style w:type="paragraph" w:customStyle="1" w:styleId="afffd">
    <w:name w:val="פרדס"/>
    <w:basedOn w:val="a3"/>
    <w:link w:val="afffe"/>
    <w:qFormat/>
    <w:rsid w:val="002C3D31"/>
    <w:pPr>
      <w:spacing w:line="360" w:lineRule="auto"/>
    </w:pPr>
    <w:rPr>
      <w:rFonts w:ascii="Calibri" w:eastAsia="Calibri" w:hAnsi="Calibri"/>
      <w:sz w:val="28"/>
    </w:rPr>
  </w:style>
  <w:style w:type="character" w:customStyle="1" w:styleId="afffe">
    <w:name w:val="פרדס תו"/>
    <w:basedOn w:val="a4"/>
    <w:link w:val="afffd"/>
    <w:rsid w:val="002C3D31"/>
    <w:rPr>
      <w:rFonts w:ascii="Calibri" w:eastAsia="Calibri" w:hAnsi="Calibri" w:cs="FrankRuehl"/>
      <w:sz w:val="28"/>
      <w:szCs w:val="28"/>
    </w:rPr>
  </w:style>
  <w:style w:type="character" w:styleId="affff">
    <w:name w:val="annotation reference"/>
    <w:basedOn w:val="a4"/>
    <w:uiPriority w:val="99"/>
    <w:semiHidden/>
    <w:unhideWhenUsed/>
    <w:rsid w:val="002C3D31"/>
    <w:rPr>
      <w:sz w:val="16"/>
      <w:szCs w:val="16"/>
    </w:rPr>
  </w:style>
  <w:style w:type="paragraph" w:styleId="affff0">
    <w:name w:val="annotation text"/>
    <w:basedOn w:val="a3"/>
    <w:link w:val="affff1"/>
    <w:uiPriority w:val="99"/>
    <w:unhideWhenUsed/>
    <w:rsid w:val="002C3D31"/>
    <w:rPr>
      <w:sz w:val="20"/>
      <w:szCs w:val="20"/>
    </w:rPr>
  </w:style>
  <w:style w:type="character" w:customStyle="1" w:styleId="affff1">
    <w:name w:val="טקסט הערה תו"/>
    <w:basedOn w:val="a4"/>
    <w:link w:val="affff0"/>
    <w:uiPriority w:val="99"/>
    <w:rsid w:val="002C3D31"/>
    <w:rPr>
      <w:rFonts w:cs="FrankRuehl"/>
    </w:rPr>
  </w:style>
  <w:style w:type="paragraph" w:styleId="affff2">
    <w:name w:val="annotation subject"/>
    <w:basedOn w:val="affff0"/>
    <w:next w:val="affff0"/>
    <w:link w:val="affff3"/>
    <w:uiPriority w:val="99"/>
    <w:semiHidden/>
    <w:unhideWhenUsed/>
    <w:rsid w:val="002C3D31"/>
    <w:rPr>
      <w:b/>
      <w:bCs/>
    </w:rPr>
  </w:style>
  <w:style w:type="character" w:customStyle="1" w:styleId="affff3">
    <w:name w:val="נושא הערה תו"/>
    <w:basedOn w:val="affff1"/>
    <w:link w:val="affff2"/>
    <w:uiPriority w:val="99"/>
    <w:semiHidden/>
    <w:rsid w:val="002C3D31"/>
    <w:rPr>
      <w:rFonts w:cs="FrankRuehl"/>
      <w:b/>
      <w:bCs/>
    </w:rPr>
  </w:style>
  <w:style w:type="paragraph" w:styleId="affff4">
    <w:name w:val="Revision"/>
    <w:hidden/>
    <w:uiPriority w:val="99"/>
    <w:semiHidden/>
    <w:rsid w:val="002C3D31"/>
    <w:rPr>
      <w:rFonts w:cs="FrankRuehl"/>
      <w:sz w:val="22"/>
      <w:szCs w:val="28"/>
    </w:rPr>
  </w:style>
  <w:style w:type="character" w:customStyle="1" w:styleId="default">
    <w:name w:val="default"/>
    <w:basedOn w:val="a4"/>
    <w:rsid w:val="002C3D31"/>
    <w:rPr>
      <w:rFonts w:ascii="Times New Roman" w:hAnsi="Times New Roman" w:cs="Times New Roman" w:hint="default"/>
      <w:sz w:val="26"/>
      <w:szCs w:val="26"/>
    </w:rPr>
  </w:style>
  <w:style w:type="paragraph" w:customStyle="1" w:styleId="P00">
    <w:name w:val="P00"/>
    <w:rsid w:val="002C3D31"/>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eastAsia="Times New Roman" w:cs="FrankRuehl"/>
      <w:noProof/>
      <w:szCs w:val="26"/>
      <w:lang w:eastAsia="he-IL"/>
    </w:rPr>
  </w:style>
  <w:style w:type="table" w:customStyle="1" w:styleId="19">
    <w:name w:val="טבלת רשת1"/>
    <w:basedOn w:val="a5"/>
    <w:next w:val="afff4"/>
    <w:uiPriority w:val="59"/>
    <w:rsid w:val="00A475AE"/>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2">
    <w:name w:val="Body text (2)"/>
    <w:basedOn w:val="a3"/>
    <w:link w:val="Bodytext20"/>
    <w:rsid w:val="00A475AE"/>
    <w:pPr>
      <w:widowControl w:val="0"/>
      <w:shd w:val="clear" w:color="auto" w:fill="FFFFFF"/>
      <w:tabs>
        <w:tab w:val="left" w:pos="6038"/>
      </w:tabs>
      <w:spacing w:before="120" w:line="360" w:lineRule="exact"/>
    </w:pPr>
    <w:rPr>
      <w:rFonts w:ascii="David" w:eastAsia="Calibri" w:hAnsi="Calibri" w:cs="David"/>
      <w:b/>
      <w:bCs/>
      <w:sz w:val="28"/>
      <w:szCs w:val="26"/>
    </w:rPr>
  </w:style>
  <w:style w:type="character" w:customStyle="1" w:styleId="Bodytext20">
    <w:name w:val="Body text (2)_"/>
    <w:basedOn w:val="a4"/>
    <w:link w:val="Bodytext2"/>
    <w:rsid w:val="00A475AE"/>
    <w:rPr>
      <w:rFonts w:ascii="David" w:eastAsia="Calibri" w:hAnsi="Calibri" w:cs="David"/>
      <w:b/>
      <w:bCs/>
      <w:sz w:val="28"/>
      <w:szCs w:val="26"/>
      <w:shd w:val="clear" w:color="auto" w:fill="FFFFFF"/>
    </w:rPr>
  </w:style>
  <w:style w:type="character" w:customStyle="1" w:styleId="Ruller40">
    <w:name w:val="Ruller4 תו"/>
    <w:link w:val="Ruller41"/>
    <w:locked/>
    <w:rsid w:val="00A475AE"/>
    <w:rPr>
      <w:rFonts w:ascii="Arial TUR" w:hAnsi="Arial TUR" w:cs="FrankRuehl"/>
      <w:spacing w:val="10"/>
      <w:szCs w:val="28"/>
    </w:rPr>
  </w:style>
  <w:style w:type="paragraph" w:customStyle="1" w:styleId="Ruller41">
    <w:name w:val="Ruller4"/>
    <w:basedOn w:val="a3"/>
    <w:link w:val="Ruller40"/>
    <w:rsid w:val="00A475AE"/>
    <w:pPr>
      <w:tabs>
        <w:tab w:val="left" w:pos="800"/>
      </w:tabs>
      <w:overflowPunct w:val="0"/>
      <w:autoSpaceDE w:val="0"/>
      <w:autoSpaceDN w:val="0"/>
      <w:adjustRightInd w:val="0"/>
      <w:spacing w:line="360" w:lineRule="auto"/>
    </w:pPr>
    <w:rPr>
      <w:rFonts w:ascii="Arial TUR" w:hAnsi="Arial TUR"/>
      <w:spacing w:val="10"/>
      <w:sz w:val="20"/>
    </w:rPr>
  </w:style>
  <w:style w:type="paragraph" w:customStyle="1" w:styleId="Ruller5">
    <w:name w:val="Ruller5"/>
    <w:basedOn w:val="a3"/>
    <w:rsid w:val="00A475AE"/>
    <w:pPr>
      <w:overflowPunct w:val="0"/>
      <w:autoSpaceDE w:val="0"/>
      <w:autoSpaceDN w:val="0"/>
      <w:adjustRightInd w:val="0"/>
      <w:ind w:left="1642" w:right="1282"/>
    </w:pPr>
    <w:rPr>
      <w:rFonts w:ascii="Arial TUR" w:eastAsia="Times New Roman" w:hAnsi="Arial TUR"/>
      <w:spacing w:val="10"/>
    </w:rPr>
  </w:style>
  <w:style w:type="paragraph" w:customStyle="1" w:styleId="Ruller42">
    <w:name w:val="Ruller4 אלפביתי"/>
    <w:basedOn w:val="Ruller41"/>
    <w:next w:val="Ruller41"/>
    <w:rsid w:val="00A475AE"/>
  </w:style>
  <w:style w:type="character" w:customStyle="1" w:styleId="st">
    <w:name w:val="st"/>
    <w:basedOn w:val="a4"/>
    <w:rsid w:val="00A475AE"/>
  </w:style>
  <w:style w:type="paragraph" w:customStyle="1" w:styleId="ruller400">
    <w:name w:val="ruller40"/>
    <w:basedOn w:val="a3"/>
    <w:rsid w:val="00A475AE"/>
    <w:pPr>
      <w:overflowPunct w:val="0"/>
      <w:autoSpaceDE w:val="0"/>
      <w:autoSpaceDN w:val="0"/>
      <w:spacing w:line="360" w:lineRule="auto"/>
    </w:pPr>
    <w:rPr>
      <w:rFonts w:ascii="Arial TUR" w:eastAsia="Times New Roman" w:hAnsi="Arial TUR" w:cs="Arial TUR"/>
      <w:spacing w:val="10"/>
      <w:szCs w:val="22"/>
    </w:rPr>
  </w:style>
  <w:style w:type="paragraph" w:customStyle="1" w:styleId="ruller50">
    <w:name w:val="ruller5"/>
    <w:basedOn w:val="a3"/>
    <w:rsid w:val="00A475AE"/>
    <w:pPr>
      <w:overflowPunct w:val="0"/>
      <w:autoSpaceDE w:val="0"/>
      <w:autoSpaceDN w:val="0"/>
      <w:ind w:left="1642" w:right="1282"/>
    </w:pPr>
    <w:rPr>
      <w:rFonts w:ascii="Arial TUR" w:eastAsia="Times New Roman" w:hAnsi="Arial TUR" w:cs="Arial TUR"/>
      <w:spacing w:val="10"/>
      <w:szCs w:val="22"/>
    </w:rPr>
  </w:style>
  <w:style w:type="character" w:customStyle="1" w:styleId="ruller410">
    <w:name w:val="ruller41"/>
    <w:basedOn w:val="a4"/>
    <w:rsid w:val="00A475AE"/>
    <w:rPr>
      <w:rFonts w:ascii="Arial TUR" w:hAnsi="Arial TUR" w:cs="Arial TUR" w:hint="default"/>
      <w:spacing w:val="10"/>
    </w:rPr>
  </w:style>
  <w:style w:type="paragraph" w:styleId="affff5">
    <w:name w:val="Intense Quote"/>
    <w:basedOn w:val="a3"/>
    <w:next w:val="a3"/>
    <w:link w:val="affff6"/>
    <w:uiPriority w:val="30"/>
    <w:qFormat/>
    <w:rsid w:val="00D9301F"/>
    <w:pPr>
      <w:pBdr>
        <w:bottom w:val="single" w:sz="4" w:space="4" w:color="4F81BD" w:themeColor="accent1"/>
      </w:pBdr>
      <w:spacing w:before="200" w:after="280"/>
      <w:ind w:left="936" w:right="936"/>
    </w:pPr>
    <w:rPr>
      <w:b/>
      <w:bCs/>
      <w:i/>
      <w:iCs/>
      <w:color w:val="4F81BD" w:themeColor="accent1"/>
    </w:rPr>
  </w:style>
  <w:style w:type="character" w:customStyle="1" w:styleId="affff6">
    <w:name w:val="ציטוט חזק תו"/>
    <w:basedOn w:val="a4"/>
    <w:link w:val="affff5"/>
    <w:uiPriority w:val="30"/>
    <w:rsid w:val="00D9301F"/>
    <w:rPr>
      <w:rFonts w:cs="FrankRuehl"/>
      <w:b/>
      <w:bCs/>
      <w:i/>
      <w:iCs/>
      <w:color w:val="4F81BD" w:themeColor="accent1"/>
      <w:sz w:val="22"/>
      <w:szCs w:val="28"/>
    </w:rPr>
  </w:style>
  <w:style w:type="table" w:customStyle="1" w:styleId="21">
    <w:name w:val="טבלת רשת2"/>
    <w:basedOn w:val="a5"/>
    <w:next w:val="afff4"/>
    <w:uiPriority w:val="59"/>
    <w:rsid w:val="00462FE4"/>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a5"/>
    <w:next w:val="afff4"/>
    <w:uiPriority w:val="59"/>
    <w:rsid w:val="00462FE4"/>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a">
    <w:name w:val="כותרת [א.] צד1"/>
    <w:basedOn w:val="a3"/>
    <w:next w:val="ae"/>
    <w:uiPriority w:val="99"/>
    <w:qFormat/>
    <w:rsid w:val="00C82FC0"/>
    <w:pPr>
      <w:keepNext/>
      <w:tabs>
        <w:tab w:val="left" w:pos="397"/>
        <w:tab w:val="num" w:pos="794"/>
      </w:tabs>
      <w:spacing w:before="360" w:after="120" w:line="276" w:lineRule="auto"/>
      <w:ind w:left="397" w:hanging="397"/>
      <w:outlineLvl w:val="3"/>
    </w:pPr>
    <w:rPr>
      <w:rFonts w:ascii="Arial" w:eastAsia="Times New Roman" w:hAnsi="Arial" w:cs="Narkisim"/>
      <w:b/>
      <w:bCs/>
      <w:sz w:val="24"/>
      <w:szCs w:val="24"/>
    </w:rPr>
  </w:style>
  <w:style w:type="character" w:styleId="affff7">
    <w:name w:val="Strong"/>
    <w:basedOn w:val="a4"/>
    <w:uiPriority w:val="22"/>
    <w:qFormat/>
    <w:rsid w:val="006D5C2D"/>
    <w:rPr>
      <w:b/>
      <w:bCs/>
    </w:rPr>
  </w:style>
  <w:style w:type="character" w:customStyle="1" w:styleId="big-number">
    <w:name w:val="big-number"/>
    <w:basedOn w:val="default"/>
    <w:rsid w:val="006D5C2D"/>
    <w:rPr>
      <w:rFonts w:ascii="Times New Roman" w:hAnsi="Times New Roman" w:cs="Miriam" w:hint="default"/>
      <w:sz w:val="20"/>
      <w:szCs w:val="32"/>
    </w:rPr>
  </w:style>
  <w:style w:type="paragraph" w:customStyle="1" w:styleId="P22">
    <w:name w:val="P22"/>
    <w:basedOn w:val="P00"/>
    <w:rsid w:val="007E3D99"/>
    <w:pPr>
      <w:tabs>
        <w:tab w:val="clear" w:pos="624"/>
        <w:tab w:val="clear" w:pos="1021"/>
      </w:tabs>
      <w:ind w:right="1021"/>
    </w:pPr>
    <w:rPr>
      <w:rFonts w:cs="Times New Roman"/>
    </w:rPr>
  </w:style>
  <w:style w:type="character" w:customStyle="1" w:styleId="Bodytext2Exact">
    <w:name w:val="Body text (2) Exact"/>
    <w:basedOn w:val="a4"/>
    <w:rsid w:val="007E3D99"/>
    <w:rPr>
      <w:rFonts w:ascii="Times New Roman" w:hAnsi="Times New Roman" w:cs="Times New Roman"/>
      <w:sz w:val="17"/>
      <w:szCs w:val="17"/>
      <w:u w:val="none"/>
    </w:rPr>
  </w:style>
  <w:style w:type="character" w:customStyle="1" w:styleId="QuoteChar1">
    <w:name w:val="Quote Char1"/>
    <w:basedOn w:val="a4"/>
    <w:uiPriority w:val="29"/>
    <w:rsid w:val="001746BB"/>
    <w:rPr>
      <w:rFonts w:ascii="Times New Roman" w:hAnsi="Times New Roman" w:cs="FrankRuehl"/>
      <w:i/>
      <w:color w:val="000000" w:themeColor="text1"/>
      <w:kern w:val="28"/>
      <w:sz w:val="22"/>
      <w:szCs w:val="28"/>
    </w:rPr>
  </w:style>
  <w:style w:type="paragraph" w:customStyle="1" w:styleId="1b">
    <w:name w:val="ציטוט1"/>
    <w:basedOn w:val="a3"/>
    <w:uiPriority w:val="29"/>
    <w:qFormat/>
    <w:rsid w:val="001746BB"/>
    <w:pPr>
      <w:snapToGrid w:val="0"/>
      <w:spacing w:after="120"/>
      <w:ind w:left="851" w:right="851"/>
    </w:pPr>
    <w:rPr>
      <w:rFonts w:ascii="Calibri" w:eastAsia="Times New Roman" w:hAnsi="Calibri"/>
      <w:i/>
      <w:color w:val="000000"/>
      <w:kern w:val="28"/>
    </w:rPr>
  </w:style>
  <w:style w:type="paragraph" w:customStyle="1" w:styleId="ruller43">
    <w:name w:val="ruller4"/>
    <w:basedOn w:val="a3"/>
    <w:rsid w:val="000F4084"/>
    <w:pPr>
      <w:overflowPunct w:val="0"/>
      <w:autoSpaceDE w:val="0"/>
      <w:autoSpaceDN w:val="0"/>
      <w:spacing w:line="360" w:lineRule="auto"/>
    </w:pPr>
    <w:rPr>
      <w:rFonts w:ascii="Arial TUR" w:eastAsia="Times New Roman" w:hAnsi="Arial TUR" w:cs="Arial TUR"/>
      <w:spacing w:val="10"/>
      <w:szCs w:val="22"/>
    </w:rPr>
  </w:style>
  <w:style w:type="paragraph" w:customStyle="1" w:styleId="Ruller4">
    <w:name w:val="Ruller 4 ממוספר"/>
    <w:basedOn w:val="Ruller41"/>
    <w:next w:val="Ruller41"/>
    <w:rsid w:val="000F4084"/>
    <w:pPr>
      <w:numPr>
        <w:numId w:val="6"/>
      </w:numPr>
      <w:tabs>
        <w:tab w:val="clear" w:pos="1616"/>
        <w:tab w:val="num" w:pos="360"/>
      </w:tabs>
      <w:ind w:left="0"/>
    </w:pPr>
    <w:rPr>
      <w:rFonts w:ascii="Garamond" w:eastAsia="Times New Roman" w:hAnsi="Garamond"/>
      <w:sz w:val="24"/>
    </w:rPr>
  </w:style>
  <w:style w:type="paragraph" w:styleId="affff8">
    <w:name w:val="Plain Text"/>
    <w:basedOn w:val="a3"/>
    <w:link w:val="affff9"/>
    <w:uiPriority w:val="99"/>
    <w:semiHidden/>
    <w:unhideWhenUsed/>
    <w:rsid w:val="000F4084"/>
    <w:pPr>
      <w:jc w:val="left"/>
    </w:pPr>
    <w:rPr>
      <w:rFonts w:ascii="Courier New" w:eastAsia="Times New Roman" w:hAnsi="Courier New" w:cs="Courier New"/>
      <w:sz w:val="20"/>
      <w:szCs w:val="20"/>
    </w:rPr>
  </w:style>
  <w:style w:type="character" w:customStyle="1" w:styleId="affff9">
    <w:name w:val="טקסט רגיל תו"/>
    <w:basedOn w:val="a4"/>
    <w:link w:val="affff8"/>
    <w:uiPriority w:val="99"/>
    <w:semiHidden/>
    <w:rsid w:val="000F4084"/>
    <w:rPr>
      <w:rFonts w:ascii="Courier New" w:eastAsia="Times New Roman" w:hAnsi="Courier New" w:cs="Courier New"/>
    </w:rPr>
  </w:style>
  <w:style w:type="character" w:customStyle="1" w:styleId="affffa">
    <w:name w:val="חקיקה_מאוזכרת"/>
    <w:basedOn w:val="a4"/>
    <w:rsid w:val="000F4084"/>
    <w:rPr>
      <w:rFonts w:ascii="Times New Roman" w:hAnsi="Times New Roman" w:cs="Times New Roman" w:hint="default"/>
      <w:color w:val="0000FF"/>
      <w:u w:val="single"/>
    </w:rPr>
  </w:style>
  <w:style w:type="character" w:customStyle="1" w:styleId="affffb">
    <w:name w:val="סוג_הליך"/>
    <w:basedOn w:val="a4"/>
    <w:rsid w:val="000F4084"/>
    <w:rPr>
      <w:rFonts w:ascii="Times New Roman" w:hAnsi="Times New Roman" w:cs="Times New Roman" w:hint="default"/>
      <w:color w:val="FF0000"/>
      <w:u w:val="single"/>
    </w:rPr>
  </w:style>
  <w:style w:type="paragraph" w:customStyle="1" w:styleId="111">
    <w:name w:val="כותרת 11"/>
    <w:basedOn w:val="a3"/>
    <w:next w:val="a3"/>
    <w:uiPriority w:val="9"/>
    <w:qFormat/>
    <w:rsid w:val="00870D9A"/>
    <w:pPr>
      <w:keepNext/>
      <w:keepLines/>
      <w:spacing w:before="480"/>
      <w:outlineLvl w:val="0"/>
    </w:pPr>
    <w:rPr>
      <w:rFonts w:ascii="Cambria" w:eastAsia="Times New Roman" w:hAnsi="Cambria" w:cs="Times New Roman"/>
      <w:b/>
      <w:bCs/>
      <w:color w:val="365F91"/>
      <w:sz w:val="28"/>
    </w:rPr>
  </w:style>
  <w:style w:type="paragraph" w:customStyle="1" w:styleId="51">
    <w:name w:val="כותרת 51"/>
    <w:basedOn w:val="a3"/>
    <w:next w:val="a3"/>
    <w:uiPriority w:val="9"/>
    <w:semiHidden/>
    <w:unhideWhenUsed/>
    <w:qFormat/>
    <w:rsid w:val="00870D9A"/>
    <w:pPr>
      <w:keepNext/>
      <w:keepLines/>
      <w:spacing w:before="200"/>
      <w:outlineLvl w:val="4"/>
    </w:pPr>
    <w:rPr>
      <w:rFonts w:ascii="Cambria" w:eastAsia="Times New Roman" w:hAnsi="Cambria" w:cs="Times New Roman"/>
      <w:color w:val="243F60"/>
    </w:rPr>
  </w:style>
  <w:style w:type="paragraph" w:customStyle="1" w:styleId="1c">
    <w:name w:val="פיסקת רשימה1"/>
    <w:basedOn w:val="a3"/>
    <w:next w:val="a9"/>
    <w:uiPriority w:val="34"/>
    <w:qFormat/>
    <w:rsid w:val="00870D9A"/>
    <w:pPr>
      <w:spacing w:line="276" w:lineRule="auto"/>
      <w:ind w:left="720"/>
      <w:contextualSpacing/>
    </w:pPr>
    <w:rPr>
      <w:rFonts w:eastAsia="Calibri"/>
    </w:rPr>
  </w:style>
  <w:style w:type="table" w:customStyle="1" w:styleId="1d">
    <w:name w:val="רשת טבלה1"/>
    <w:basedOn w:val="a5"/>
    <w:next w:val="afff4"/>
    <w:uiPriority w:val="59"/>
    <w:rsid w:val="00870D9A"/>
    <w:rPr>
      <w:rFonts w:ascii="Calibri" w:eastAsia="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e">
    <w:name w:val="טקסט הערה1"/>
    <w:basedOn w:val="a3"/>
    <w:next w:val="affff0"/>
    <w:uiPriority w:val="99"/>
    <w:unhideWhenUsed/>
    <w:rsid w:val="00870D9A"/>
    <w:rPr>
      <w:rFonts w:ascii="Calibri" w:eastAsia="Calibri" w:hAnsi="Calibri"/>
      <w:sz w:val="20"/>
      <w:szCs w:val="20"/>
    </w:rPr>
  </w:style>
  <w:style w:type="paragraph" w:customStyle="1" w:styleId="1f">
    <w:name w:val="נושא הערה1"/>
    <w:basedOn w:val="affff0"/>
    <w:next w:val="affff0"/>
    <w:uiPriority w:val="99"/>
    <w:semiHidden/>
    <w:unhideWhenUsed/>
    <w:rsid w:val="00870D9A"/>
    <w:rPr>
      <w:rFonts w:eastAsia="Calibri"/>
      <w:b/>
      <w:bCs/>
    </w:rPr>
  </w:style>
  <w:style w:type="paragraph" w:customStyle="1" w:styleId="1f0">
    <w:name w:val="מהדורה1"/>
    <w:next w:val="affff4"/>
    <w:hidden/>
    <w:uiPriority w:val="99"/>
    <w:semiHidden/>
    <w:rsid w:val="00870D9A"/>
    <w:rPr>
      <w:rFonts w:eastAsia="Calibri" w:cs="FrankRuehl"/>
      <w:sz w:val="22"/>
      <w:szCs w:val="28"/>
    </w:rPr>
  </w:style>
  <w:style w:type="table" w:customStyle="1" w:styleId="TableGrid12">
    <w:name w:val="Table Grid12"/>
    <w:basedOn w:val="a5"/>
    <w:next w:val="afff4"/>
    <w:uiPriority w:val="59"/>
    <w:rsid w:val="00870D9A"/>
    <w:rPr>
      <w:rFonts w:ascii="Calibri" w:eastAsia="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1">
    <w:name w:val="הדגשה עדינה1"/>
    <w:basedOn w:val="a4"/>
    <w:uiPriority w:val="19"/>
    <w:qFormat/>
    <w:rsid w:val="00870D9A"/>
    <w:rPr>
      <w:b/>
      <w:bCs/>
      <w:i/>
      <w:iCs/>
      <w:color w:val="404040"/>
    </w:rPr>
  </w:style>
  <w:style w:type="table" w:customStyle="1" w:styleId="112">
    <w:name w:val="רשת טבלה11"/>
    <w:basedOn w:val="a5"/>
    <w:next w:val="afff4"/>
    <w:uiPriority w:val="59"/>
    <w:rsid w:val="00870D9A"/>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c">
    <w:name w:val="Unresolved Mention"/>
    <w:basedOn w:val="a4"/>
    <w:uiPriority w:val="99"/>
    <w:semiHidden/>
    <w:unhideWhenUsed/>
    <w:rsid w:val="00870D9A"/>
    <w:rPr>
      <w:color w:val="605E5C"/>
      <w:shd w:val="clear" w:color="auto" w:fill="E1DFDD"/>
    </w:rPr>
  </w:style>
  <w:style w:type="character" w:customStyle="1" w:styleId="113">
    <w:name w:val="כותרת 1 תו1"/>
    <w:basedOn w:val="a4"/>
    <w:uiPriority w:val="9"/>
    <w:rsid w:val="00870D9A"/>
    <w:rPr>
      <w:rFonts w:asciiTheme="majorHAnsi" w:eastAsiaTheme="majorEastAsia" w:hAnsiTheme="majorHAnsi" w:cstheme="majorBidi"/>
      <w:color w:val="365F91" w:themeColor="accent1" w:themeShade="BF"/>
      <w:sz w:val="32"/>
      <w:szCs w:val="32"/>
    </w:rPr>
  </w:style>
  <w:style w:type="character" w:customStyle="1" w:styleId="510">
    <w:name w:val="כותרת 5 תו1"/>
    <w:basedOn w:val="a4"/>
    <w:uiPriority w:val="9"/>
    <w:semiHidden/>
    <w:rsid w:val="00870D9A"/>
    <w:rPr>
      <w:rFonts w:asciiTheme="majorHAnsi" w:eastAsiaTheme="majorEastAsia" w:hAnsiTheme="majorHAnsi" w:cstheme="majorBidi"/>
      <w:color w:val="365F91" w:themeColor="accent1" w:themeShade="BF"/>
      <w:sz w:val="22"/>
      <w:szCs w:val="22"/>
    </w:rPr>
  </w:style>
  <w:style w:type="character" w:customStyle="1" w:styleId="1f2">
    <w:name w:val="ציטוט תו1"/>
    <w:basedOn w:val="a4"/>
    <w:uiPriority w:val="29"/>
    <w:rsid w:val="00870D9A"/>
    <w:rPr>
      <w:i/>
      <w:iCs/>
      <w:color w:val="404040" w:themeColor="text1" w:themeTint="BF"/>
      <w:sz w:val="22"/>
      <w:szCs w:val="22"/>
    </w:rPr>
  </w:style>
  <w:style w:type="character" w:customStyle="1" w:styleId="1f3">
    <w:name w:val="טקסט הערה תו1"/>
    <w:basedOn w:val="a4"/>
    <w:uiPriority w:val="99"/>
    <w:rsid w:val="00870D9A"/>
  </w:style>
  <w:style w:type="character" w:customStyle="1" w:styleId="1f4">
    <w:name w:val="נושא הערה תו1"/>
    <w:basedOn w:val="1f3"/>
    <w:uiPriority w:val="99"/>
    <w:semiHidden/>
    <w:rsid w:val="00870D9A"/>
    <w:rPr>
      <w:b/>
      <w:bCs/>
    </w:rPr>
  </w:style>
  <w:style w:type="character" w:styleId="affffd">
    <w:name w:val="Subtle Emphasis"/>
    <w:basedOn w:val="a4"/>
    <w:uiPriority w:val="19"/>
    <w:rsid w:val="00870D9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048571">
      <w:bodyDiv w:val="1"/>
      <w:marLeft w:val="0"/>
      <w:marRight w:val="0"/>
      <w:marTop w:val="0"/>
      <w:marBottom w:val="0"/>
      <w:divBdr>
        <w:top w:val="none" w:sz="0" w:space="0" w:color="auto"/>
        <w:left w:val="none" w:sz="0" w:space="0" w:color="auto"/>
        <w:bottom w:val="none" w:sz="0" w:space="0" w:color="auto"/>
        <w:right w:val="none" w:sz="0" w:space="0" w:color="auto"/>
      </w:divBdr>
    </w:div>
    <w:div w:id="608048585">
      <w:bodyDiv w:val="1"/>
      <w:marLeft w:val="0"/>
      <w:marRight w:val="0"/>
      <w:marTop w:val="0"/>
      <w:marBottom w:val="0"/>
      <w:divBdr>
        <w:top w:val="none" w:sz="0" w:space="0" w:color="auto"/>
        <w:left w:val="none" w:sz="0" w:space="0" w:color="auto"/>
        <w:bottom w:val="none" w:sz="0" w:space="0" w:color="auto"/>
        <w:right w:val="none" w:sz="0" w:space="0" w:color="auto"/>
      </w:divBdr>
    </w:div>
    <w:div w:id="2040429614">
      <w:bodyDiv w:val="1"/>
      <w:marLeft w:val="0"/>
      <w:marRight w:val="0"/>
      <w:marTop w:val="0"/>
      <w:marBottom w:val="0"/>
      <w:divBdr>
        <w:top w:val="none" w:sz="0" w:space="0" w:color="auto"/>
        <w:left w:val="none" w:sz="0" w:space="0" w:color="auto"/>
        <w:bottom w:val="none" w:sz="0" w:space="0" w:color="auto"/>
        <w:right w:val="none" w:sz="0" w:space="0" w:color="auto"/>
      </w:divBdr>
    </w:div>
    <w:div w:id="212056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76D33-7AF5-4AE0-8802-253C69346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4294</Characters>
  <Application>Microsoft Office Word</Application>
  <DocSecurity>0</DocSecurity>
  <Lines>35</Lines>
  <Paragraphs>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היתר נישואין</vt:lpstr>
      <vt:lpstr>חלוקת רכוש</vt:lpstr>
    </vt:vector>
  </TitlesOfParts>
  <Company>HP</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סידור גט</dc:title>
  <dc:creator>הרב אברהם צבי גאופטמן</dc:creator>
  <cp:keywords>לחומרא, לנה עמו, חזרו יחד, מבקשים</cp:keywords>
  <cp:lastModifiedBy>יעקב שיטרית</cp:lastModifiedBy>
  <cp:revision>2</cp:revision>
  <dcterms:created xsi:type="dcterms:W3CDTF">2024-12-17T11:15:00Z</dcterms:created>
  <dcterms:modified xsi:type="dcterms:W3CDTF">2024-12-17T11:15:00Z</dcterms:modified>
</cp:coreProperties>
</file>