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3B14B" w14:textId="77777777" w:rsidR="00581F33" w:rsidRPr="00581F33" w:rsidRDefault="00581F33" w:rsidP="00581F33">
      <w:pPr>
        <w:jc w:val="center"/>
        <w:rPr>
          <w:rFonts w:ascii="David" w:hAnsi="David" w:cs="David"/>
          <w:b/>
          <w:bCs/>
          <w:color w:val="4EA72E" w:themeColor="accent6"/>
          <w:sz w:val="36"/>
          <w:szCs w:val="36"/>
        </w:rPr>
      </w:pPr>
      <w:r w:rsidRPr="00581F33">
        <w:rPr>
          <w:rFonts w:ascii="David" w:hAnsi="David" w:cs="David"/>
          <w:b/>
          <w:bCs/>
          <w:color w:val="4EA72E" w:themeColor="accent6"/>
          <w:sz w:val="36"/>
          <w:szCs w:val="36"/>
          <w:rtl/>
        </w:rPr>
        <w:t>חוק בתי משפט לענינים מינהליים, תש"ס-2000</w:t>
      </w:r>
      <w:bookmarkStart w:id="0" w:name="_ftnref1"/>
      <w:r w:rsidRPr="00581F33">
        <w:rPr>
          <w:rFonts w:ascii="David" w:hAnsi="David" w:cs="David"/>
          <w:b/>
          <w:bCs/>
          <w:color w:val="4EA72E" w:themeColor="accent6"/>
          <w:sz w:val="36"/>
          <w:szCs w:val="36"/>
          <w:rtl/>
        </w:rPr>
        <w:fldChar w:fldCharType="begin"/>
      </w:r>
      <w:r w:rsidRPr="00581F33">
        <w:rPr>
          <w:rFonts w:ascii="David" w:hAnsi="David" w:cs="David"/>
          <w:b/>
          <w:bCs/>
          <w:color w:val="4EA72E" w:themeColor="accent6"/>
          <w:sz w:val="36"/>
          <w:szCs w:val="36"/>
        </w:rPr>
        <w:instrText>HYPERLINK "https://www.nevo.co.il/law_html/law01/054m1_001.htm" \l "_ftn1" \o</w:instrText>
      </w:r>
      <w:r w:rsidRPr="00581F33">
        <w:rPr>
          <w:rFonts w:ascii="David" w:hAnsi="David" w:cs="David"/>
          <w:b/>
          <w:bCs/>
          <w:color w:val="4EA72E" w:themeColor="accent6"/>
          <w:sz w:val="36"/>
          <w:szCs w:val="36"/>
          <w:rtl/>
        </w:rPr>
        <w:instrText xml:space="preserve"> ""</w:instrText>
      </w:r>
      <w:r w:rsidRPr="00581F33">
        <w:rPr>
          <w:rFonts w:ascii="David" w:hAnsi="David" w:cs="David"/>
          <w:b/>
          <w:bCs/>
          <w:color w:val="4EA72E" w:themeColor="accent6"/>
          <w:sz w:val="36"/>
          <w:szCs w:val="36"/>
          <w:rtl/>
        </w:rPr>
      </w:r>
      <w:r w:rsidRPr="00581F33">
        <w:rPr>
          <w:rFonts w:ascii="David" w:hAnsi="David" w:cs="David"/>
          <w:b/>
          <w:bCs/>
          <w:color w:val="4EA72E" w:themeColor="accent6"/>
          <w:sz w:val="36"/>
          <w:szCs w:val="36"/>
          <w:rtl/>
        </w:rPr>
        <w:fldChar w:fldCharType="separate"/>
      </w:r>
      <w:r w:rsidRPr="00581F33">
        <w:rPr>
          <w:rStyle w:val="Hyperlink"/>
          <w:rFonts w:ascii="David" w:hAnsi="David" w:cs="David"/>
          <w:b/>
          <w:bCs/>
          <w:color w:val="4EA72E" w:themeColor="accent6"/>
          <w:sz w:val="36"/>
          <w:szCs w:val="36"/>
          <w:vertAlign w:val="superscript"/>
          <w:rtl/>
        </w:rPr>
        <w:t>*</w:t>
      </w:r>
      <w:r w:rsidRPr="00581F33">
        <w:rPr>
          <w:rFonts w:ascii="David" w:hAnsi="David" w:cs="David"/>
          <w:b/>
          <w:bCs/>
          <w:color w:val="4EA72E" w:themeColor="accent6"/>
          <w:sz w:val="36"/>
          <w:szCs w:val="36"/>
          <w:rtl/>
        </w:rPr>
        <w:fldChar w:fldCharType="end"/>
      </w:r>
      <w:bookmarkEnd w:id="0"/>
    </w:p>
    <w:p w14:paraId="3F4581AF" w14:textId="77777777" w:rsidR="00581F33" w:rsidRPr="00581F33" w:rsidRDefault="00581F33" w:rsidP="00581F33">
      <w:pPr>
        <w:rPr>
          <w:rFonts w:ascii="David" w:hAnsi="David" w:cs="David"/>
          <w:rtl/>
        </w:rPr>
      </w:pPr>
      <w:bookmarkStart w:id="1" w:name="Seif32"/>
      <w:bookmarkEnd w:id="1"/>
      <w:r w:rsidRPr="00581F33">
        <w:rPr>
          <w:rFonts w:ascii="David" w:hAnsi="David" w:cs="David"/>
          <w:b/>
          <w:bCs/>
          <w:rtl/>
        </w:rPr>
        <w:t>מטרה (תיקון מס' 15) תשס"ה-2005</w:t>
      </w:r>
    </w:p>
    <w:p w14:paraId="688CDE94" w14:textId="77777777" w:rsidR="00581F33" w:rsidRPr="00581F33" w:rsidRDefault="00581F33" w:rsidP="00581F33">
      <w:pPr>
        <w:rPr>
          <w:rFonts w:ascii="David" w:hAnsi="David" w:cs="David"/>
          <w:rtl/>
        </w:rPr>
      </w:pPr>
      <w:r w:rsidRPr="00581F33">
        <w:rPr>
          <w:rFonts w:ascii="David" w:hAnsi="David" w:cs="David"/>
          <w:rtl/>
        </w:rPr>
        <w:t>1.    חוק זה מטרתו להסמיך באופן הדרגתי את בית המשפט המחוזי בשבתו כבית משפט לענינים מינהליים לדון בענינים מינהליים הנדונים בבית המשפט העליון בשבתו כבית משפט גבוה לצדק או בבתי משפט אחרים, על ידי שופטים של בית המשפט המחוזי שייקבעו לצורך זה, ולפי סדרי דין מיוחדים שייקבעו.</w:t>
      </w:r>
    </w:p>
    <w:p w14:paraId="7F43C2F5" w14:textId="77777777" w:rsidR="00581F33" w:rsidRPr="00581F33" w:rsidRDefault="00581F33" w:rsidP="00581F33">
      <w:pPr>
        <w:rPr>
          <w:rFonts w:ascii="David" w:hAnsi="David" w:cs="David"/>
          <w:rtl/>
        </w:rPr>
      </w:pPr>
      <w:bookmarkStart w:id="2" w:name="Rov109"/>
      <w:bookmarkStart w:id="3" w:name="Seif33"/>
      <w:bookmarkEnd w:id="2"/>
      <w:bookmarkEnd w:id="3"/>
      <w:r w:rsidRPr="00581F33">
        <w:rPr>
          <w:rFonts w:ascii="David" w:hAnsi="David" w:cs="David"/>
          <w:b/>
          <w:bCs/>
          <w:rtl/>
        </w:rPr>
        <w:t>הגדרות</w:t>
      </w:r>
    </w:p>
    <w:p w14:paraId="659B201F" w14:textId="77777777" w:rsidR="00581F33" w:rsidRPr="00581F33" w:rsidRDefault="00581F33" w:rsidP="00581F33">
      <w:pPr>
        <w:rPr>
          <w:rFonts w:ascii="David" w:hAnsi="David" w:cs="David"/>
          <w:rtl/>
        </w:rPr>
      </w:pPr>
      <w:r w:rsidRPr="00581F33">
        <w:rPr>
          <w:rFonts w:ascii="David" w:hAnsi="David" w:cs="David"/>
          <w:rtl/>
        </w:rPr>
        <w:t>2.    בחוק זה -</w:t>
      </w:r>
    </w:p>
    <w:p w14:paraId="0B2C2D7E" w14:textId="77777777" w:rsidR="00581F33" w:rsidRPr="00581F33" w:rsidRDefault="00581F33" w:rsidP="00581F33">
      <w:pPr>
        <w:rPr>
          <w:rFonts w:ascii="David" w:hAnsi="David" w:cs="David"/>
          <w:rtl/>
        </w:rPr>
      </w:pPr>
      <w:r w:rsidRPr="00581F33">
        <w:rPr>
          <w:rFonts w:ascii="David" w:hAnsi="David" w:cs="David"/>
          <w:rtl/>
        </w:rPr>
        <w:t>           "ענינים מינהליים" - ענינים הנוגעים לסכסוכים שבין אדם לרשות;</w:t>
      </w:r>
    </w:p>
    <w:p w14:paraId="38D9E14A" w14:textId="77777777" w:rsidR="00581F33" w:rsidRPr="00581F33" w:rsidRDefault="00581F33" w:rsidP="00581F33">
      <w:pPr>
        <w:rPr>
          <w:rFonts w:ascii="David" w:hAnsi="David" w:cs="David"/>
          <w:rtl/>
        </w:rPr>
      </w:pPr>
      <w:r w:rsidRPr="00581F33">
        <w:rPr>
          <w:rFonts w:ascii="David" w:hAnsi="David" w:cs="David"/>
          <w:rtl/>
        </w:rPr>
        <w:t>           "רשות" - רשות מרשויות המדינה, רשות מקומית, וכן גופים ואנשים אחרים הממלאים תפקידים ציבוריים על פי דין;</w:t>
      </w:r>
    </w:p>
    <w:p w14:paraId="19A4954C" w14:textId="77777777" w:rsidR="00581F33" w:rsidRPr="00581F33" w:rsidRDefault="00581F33" w:rsidP="00581F33">
      <w:pPr>
        <w:rPr>
          <w:rFonts w:ascii="David" w:hAnsi="David" w:cs="David"/>
          <w:rtl/>
        </w:rPr>
      </w:pPr>
      <w:r w:rsidRPr="00581F33">
        <w:rPr>
          <w:rFonts w:ascii="David" w:hAnsi="David" w:cs="David"/>
          <w:rtl/>
        </w:rPr>
        <w:t>           "החלטה של רשות" - החלטה של רשות במילוי תפקיד ציבורי על פי דין, לרבות העדר החלטה וכן מעשה או מחדל.</w:t>
      </w:r>
    </w:p>
    <w:p w14:paraId="5A004E0A" w14:textId="77777777" w:rsidR="00581F33" w:rsidRPr="00581F33" w:rsidRDefault="00581F33" w:rsidP="00581F33">
      <w:pPr>
        <w:rPr>
          <w:rFonts w:ascii="David" w:hAnsi="David" w:cs="David"/>
          <w:rtl/>
        </w:rPr>
      </w:pPr>
      <w:bookmarkStart w:id="4" w:name="Seif28"/>
      <w:bookmarkEnd w:id="4"/>
      <w:r w:rsidRPr="00581F33">
        <w:rPr>
          <w:rFonts w:ascii="David" w:hAnsi="David" w:cs="David"/>
          <w:b/>
          <w:bCs/>
          <w:rtl/>
        </w:rPr>
        <w:t>בית משפט לענינים  מינהליים</w:t>
      </w:r>
    </w:p>
    <w:p w14:paraId="58BEAFC5" w14:textId="77777777" w:rsidR="00581F33" w:rsidRPr="00581F33" w:rsidRDefault="00581F33" w:rsidP="00581F33">
      <w:pPr>
        <w:rPr>
          <w:rFonts w:ascii="David" w:hAnsi="David" w:cs="David"/>
          <w:rtl/>
        </w:rPr>
      </w:pPr>
      <w:r w:rsidRPr="00581F33">
        <w:rPr>
          <w:rFonts w:ascii="David" w:hAnsi="David" w:cs="David"/>
          <w:rtl/>
        </w:rPr>
        <w:t>3.    (א)  בית משפט מחוזי ישב כבית משפט לענינים מינהליים בהתאם להוראות חוק זה (להלן - בית משפט לענינים מינהליים).</w:t>
      </w:r>
    </w:p>
    <w:p w14:paraId="266A061D" w14:textId="77777777" w:rsidR="00581F33" w:rsidRPr="00581F33" w:rsidRDefault="00581F33" w:rsidP="00581F33">
      <w:pPr>
        <w:rPr>
          <w:rFonts w:ascii="David" w:hAnsi="David" w:cs="David"/>
          <w:rtl/>
        </w:rPr>
      </w:pPr>
      <w:r w:rsidRPr="00581F33">
        <w:rPr>
          <w:rFonts w:ascii="David" w:hAnsi="David" w:cs="David"/>
          <w:rtl/>
        </w:rPr>
        <w:t>           (ב)  שופטי בית משפט לענינים מינהליים יהיו נשיא בית המשפט המחוזי ושופטים אחרים של בית המשפט המחוזי, שיקבע נשיא בית המשפט המחוזי, על פי הנחיות שקבע נשיא בית המשפט העליון לענין זה; תקופת הכהונה של שופט בית משפט לענינים מינהליים תהא ארבע שנים וניתן להאריכה לתקופות כהונה נוספות של ארבע שנים כל אחת; ואולם ניתן לקבוע תקופת כהונה קצרה יותר בהתאם לצורכי בית המשפט.</w:t>
      </w:r>
    </w:p>
    <w:p w14:paraId="4C794F71" w14:textId="77777777" w:rsidR="00581F33" w:rsidRPr="00581F33" w:rsidRDefault="00581F33" w:rsidP="00581F33">
      <w:pPr>
        <w:rPr>
          <w:rFonts w:ascii="David" w:hAnsi="David" w:cs="David"/>
          <w:rtl/>
        </w:rPr>
      </w:pPr>
      <w:r w:rsidRPr="00581F33">
        <w:rPr>
          <w:rFonts w:ascii="David" w:hAnsi="David" w:cs="David"/>
          <w:b/>
          <w:bCs/>
          <w:rtl/>
        </w:rPr>
        <w:t>(תיקון מס' 28) תשס"ז-2007</w:t>
      </w:r>
    </w:p>
    <w:p w14:paraId="64E971C6" w14:textId="77777777" w:rsidR="00581F33" w:rsidRPr="00581F33" w:rsidRDefault="00581F33" w:rsidP="00581F33">
      <w:pPr>
        <w:rPr>
          <w:rFonts w:ascii="David" w:hAnsi="David" w:cs="David"/>
          <w:rtl/>
        </w:rPr>
      </w:pPr>
      <w:r w:rsidRPr="00581F33">
        <w:rPr>
          <w:rFonts w:ascii="David" w:hAnsi="David" w:cs="David"/>
          <w:rtl/>
        </w:rPr>
        <w:t>           (ג)   מקרב השופטים שנקבעו כאמור בסעיף קטן (ב) ימונה סגן נשיא לענינים מינהליים (להלן - סגן הנשיא); על מינוי של סגן הנשיא ועל כהונתו יחולו הוראות סעיף 9 לחוק בתי המשפט [נוסח משולב], התשמ"ד-1984, ואולם כהונתו של סגן הנשיא תיפסק אם חדל לכהן כשופט של בית משפט לענינים מינהליים.</w:t>
      </w:r>
    </w:p>
    <w:p w14:paraId="6ABE9CF5" w14:textId="77777777" w:rsidR="00581F33" w:rsidRPr="00581F33" w:rsidRDefault="00581F33" w:rsidP="00581F33">
      <w:pPr>
        <w:rPr>
          <w:rFonts w:ascii="David" w:hAnsi="David" w:cs="David"/>
          <w:rtl/>
        </w:rPr>
      </w:pPr>
      <w:bookmarkStart w:id="5" w:name="Rov152"/>
      <w:bookmarkStart w:id="6" w:name="Seif29"/>
      <w:bookmarkEnd w:id="5"/>
      <w:bookmarkEnd w:id="6"/>
      <w:r w:rsidRPr="00581F33">
        <w:rPr>
          <w:rFonts w:ascii="David" w:hAnsi="David" w:cs="David"/>
          <w:b/>
          <w:bCs/>
          <w:rtl/>
        </w:rPr>
        <w:t>הרכב</w:t>
      </w:r>
    </w:p>
    <w:p w14:paraId="2D984FA7" w14:textId="77777777" w:rsidR="00581F33" w:rsidRPr="00581F33" w:rsidRDefault="00581F33" w:rsidP="00581F33">
      <w:pPr>
        <w:rPr>
          <w:rFonts w:ascii="David" w:hAnsi="David" w:cs="David"/>
          <w:rtl/>
        </w:rPr>
      </w:pPr>
      <w:r w:rsidRPr="00581F33">
        <w:rPr>
          <w:rFonts w:ascii="David" w:hAnsi="David" w:cs="David"/>
          <w:rtl/>
        </w:rPr>
        <w:t>4.    (א)  בית משפט לענינים מינהליים ידון בשופט אחד, ואולם רשאי נשיא בית המשפט המחוזי או סגן הנשיא לקבוע כי ענין מסוים יידון בשלושה.</w:t>
      </w:r>
    </w:p>
    <w:p w14:paraId="47347BAE" w14:textId="77777777" w:rsidR="00581F33" w:rsidRPr="00581F33" w:rsidRDefault="00581F33" w:rsidP="00581F33">
      <w:pPr>
        <w:rPr>
          <w:rFonts w:ascii="David" w:hAnsi="David" w:cs="David"/>
          <w:rtl/>
        </w:rPr>
      </w:pPr>
      <w:r w:rsidRPr="00581F33">
        <w:rPr>
          <w:rFonts w:ascii="David" w:hAnsi="David" w:cs="David"/>
          <w:rtl/>
        </w:rPr>
        <w:t>           (ב)  נשיא בית המשפט העליון רשאי לקבוע סוגי ענינים שיידונו בשלושה; הודעה על סוגי ענינים שנקבעו לפי סעיף קטן זה תפורסם ברשומות.</w:t>
      </w:r>
    </w:p>
    <w:p w14:paraId="43799D06" w14:textId="77777777" w:rsidR="00581F33" w:rsidRPr="00581F33" w:rsidRDefault="00581F33" w:rsidP="00581F33">
      <w:pPr>
        <w:rPr>
          <w:rFonts w:ascii="David" w:hAnsi="David" w:cs="David"/>
          <w:rtl/>
        </w:rPr>
      </w:pPr>
      <w:bookmarkStart w:id="7" w:name="Seif6"/>
      <w:bookmarkEnd w:id="7"/>
      <w:r w:rsidRPr="00581F33">
        <w:rPr>
          <w:rFonts w:ascii="David" w:hAnsi="David" w:cs="David"/>
          <w:b/>
          <w:bCs/>
          <w:rtl/>
        </w:rPr>
        <w:t>סמכות בית המשפט</w:t>
      </w:r>
    </w:p>
    <w:p w14:paraId="2B89CEB7" w14:textId="77777777" w:rsidR="00581F33" w:rsidRPr="00581F33" w:rsidRDefault="00581F33" w:rsidP="00581F33">
      <w:pPr>
        <w:rPr>
          <w:rFonts w:ascii="David" w:hAnsi="David" w:cs="David"/>
          <w:rtl/>
        </w:rPr>
      </w:pPr>
      <w:r w:rsidRPr="00581F33">
        <w:rPr>
          <w:rFonts w:ascii="David" w:hAnsi="David" w:cs="David"/>
          <w:rtl/>
        </w:rPr>
        <w:t>5.    בית משפט לענינים מינהליים ידון באלה –</w:t>
      </w:r>
    </w:p>
    <w:p w14:paraId="60CC0CA8"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0F0E827E" w14:textId="77777777" w:rsidR="00581F33" w:rsidRPr="00581F33" w:rsidRDefault="00581F33" w:rsidP="00581F33">
      <w:pPr>
        <w:rPr>
          <w:rFonts w:ascii="David" w:hAnsi="David" w:cs="David"/>
          <w:rtl/>
        </w:rPr>
      </w:pPr>
      <w:r w:rsidRPr="00581F33">
        <w:rPr>
          <w:rFonts w:ascii="David" w:hAnsi="David" w:cs="David"/>
          <w:rtl/>
        </w:rPr>
        <w:t>(1)  עתירה נגד החלטה של רשות או של גוף המנוי בתוספת הראשונה בענין המנוי בתוספת הראשונה ולמעט עתירה שהסעד העיקרי המבוקש בה ענינו התקנת תקנות, לרבות ביטול תקנות, הכרזה על בטלותן או מתן צו להתקין תקנות (להלן – עתירה מינהלית);</w:t>
      </w:r>
    </w:p>
    <w:p w14:paraId="3AB0E01C" w14:textId="77777777" w:rsidR="00581F33" w:rsidRPr="00581F33" w:rsidRDefault="00581F33" w:rsidP="00581F33">
      <w:pPr>
        <w:rPr>
          <w:rFonts w:ascii="David" w:hAnsi="David" w:cs="David"/>
          <w:rtl/>
        </w:rPr>
      </w:pPr>
      <w:bookmarkStart w:id="8" w:name="Rov120"/>
      <w:bookmarkEnd w:id="8"/>
      <w:r w:rsidRPr="00581F33">
        <w:rPr>
          <w:rFonts w:ascii="David" w:hAnsi="David" w:cs="David"/>
          <w:rtl/>
        </w:rPr>
        <w:t>(2)  ערעור המנוי בתוספת השניה (להלן - ערעור מינהלי);</w:t>
      </w:r>
    </w:p>
    <w:p w14:paraId="2E925ED3" w14:textId="77777777" w:rsidR="00581F33" w:rsidRPr="00581F33" w:rsidRDefault="00581F33" w:rsidP="00581F33">
      <w:pPr>
        <w:rPr>
          <w:rFonts w:ascii="David" w:hAnsi="David" w:cs="David"/>
          <w:rtl/>
        </w:rPr>
      </w:pPr>
      <w:r w:rsidRPr="00581F33">
        <w:rPr>
          <w:rFonts w:ascii="David" w:hAnsi="David" w:cs="David"/>
          <w:rtl/>
        </w:rPr>
        <w:t>(3)  תובענה המנויה בתוספת השלישית (להלן - תובענה מינהלית);</w:t>
      </w:r>
    </w:p>
    <w:p w14:paraId="404C9786" w14:textId="77777777" w:rsidR="00581F33" w:rsidRPr="00581F33" w:rsidRDefault="00581F33" w:rsidP="00581F33">
      <w:pPr>
        <w:rPr>
          <w:rFonts w:ascii="David" w:hAnsi="David" w:cs="David"/>
          <w:rtl/>
        </w:rPr>
      </w:pPr>
      <w:r w:rsidRPr="00581F33">
        <w:rPr>
          <w:rFonts w:ascii="David" w:hAnsi="David" w:cs="David"/>
          <w:b/>
          <w:bCs/>
          <w:rtl/>
        </w:rPr>
        <w:t>(תיקון מס' 2) תשס"א-2001 (תיקון מס' 15) תשס"ה-2005</w:t>
      </w:r>
    </w:p>
    <w:p w14:paraId="555DC579" w14:textId="77777777" w:rsidR="00581F33" w:rsidRPr="00581F33" w:rsidRDefault="00581F33" w:rsidP="00581F33">
      <w:pPr>
        <w:rPr>
          <w:rFonts w:ascii="David" w:hAnsi="David" w:cs="David"/>
          <w:rtl/>
        </w:rPr>
      </w:pPr>
      <w:r w:rsidRPr="00581F33">
        <w:rPr>
          <w:rFonts w:ascii="David" w:hAnsi="David" w:cs="David"/>
          <w:rtl/>
        </w:rPr>
        <w:t>(4)  ענין מינהלי או ענין אחר שנקבע בחוק אחר כי בית משפט לענינים מינהליים ידון בו, ובכפוף להוראות אותו חוק.</w:t>
      </w:r>
    </w:p>
    <w:p w14:paraId="096D8BFA" w14:textId="77777777" w:rsidR="00581F33" w:rsidRPr="00581F33" w:rsidRDefault="00581F33" w:rsidP="00581F33">
      <w:pPr>
        <w:rPr>
          <w:rFonts w:ascii="David" w:hAnsi="David" w:cs="David"/>
          <w:rtl/>
        </w:rPr>
      </w:pPr>
      <w:bookmarkStart w:id="9" w:name="Rov121"/>
      <w:bookmarkStart w:id="10" w:name="Seif38"/>
      <w:bookmarkEnd w:id="9"/>
      <w:bookmarkEnd w:id="10"/>
      <w:r w:rsidRPr="00581F33">
        <w:rPr>
          <w:rFonts w:ascii="David" w:hAnsi="David" w:cs="David"/>
          <w:b/>
          <w:bCs/>
          <w:rtl/>
        </w:rPr>
        <w:lastRenderedPageBreak/>
        <w:t>סמכות בית משפט לעניינים מינהליים בירושלים לדון בענייני האזור (תיקון מס' 117) תשע"ח-2018</w:t>
      </w:r>
    </w:p>
    <w:p w14:paraId="4A9FA134" w14:textId="77777777" w:rsidR="00581F33" w:rsidRPr="00581F33" w:rsidRDefault="00581F33" w:rsidP="00581F33">
      <w:pPr>
        <w:rPr>
          <w:rFonts w:ascii="David" w:hAnsi="David" w:cs="David"/>
          <w:rtl/>
        </w:rPr>
      </w:pPr>
      <w:r w:rsidRPr="00581F33">
        <w:rPr>
          <w:rFonts w:ascii="David" w:hAnsi="David" w:cs="David"/>
          <w:rtl/>
        </w:rPr>
        <w:t>5א.     (א)  בית משפט לעניינים מינהליים בירושלים ידון, נוסף על סמכותו לפי סעיף 5, גם באלה:</w:t>
      </w:r>
    </w:p>
    <w:p w14:paraId="68F8283F" w14:textId="77777777" w:rsidR="00581F33" w:rsidRPr="00581F33" w:rsidRDefault="00581F33" w:rsidP="00581F33">
      <w:pPr>
        <w:rPr>
          <w:rFonts w:ascii="David" w:hAnsi="David" w:cs="David"/>
          <w:rtl/>
        </w:rPr>
      </w:pPr>
      <w:r w:rsidRPr="00581F33">
        <w:rPr>
          <w:rFonts w:ascii="David" w:hAnsi="David" w:cs="David"/>
          <w:rtl/>
        </w:rPr>
        <w:t>(1)   עתירה נגד החלטה של רשות או של גוף המנוי בתוספת הרביעית, הפועלים ביהודה והשומרון (להלן – האזור), בעניין המנוי בתוספת הרביעית, ולמעט עתירה שהסעד העיקרי המבוקש בה עניינו התקנת תחיקת הביטחון לרבות ביטולה, הכרזה על בטלותה או מתן צו להתקנתה (להלן – עתירה מינהלית בענייני האזור);</w:t>
      </w:r>
    </w:p>
    <w:p w14:paraId="132CE95B" w14:textId="77777777" w:rsidR="00581F33" w:rsidRPr="00581F33" w:rsidRDefault="00581F33" w:rsidP="00581F33">
      <w:pPr>
        <w:rPr>
          <w:rFonts w:ascii="David" w:hAnsi="David" w:cs="David"/>
          <w:rtl/>
        </w:rPr>
      </w:pPr>
      <w:r w:rsidRPr="00581F33">
        <w:rPr>
          <w:rFonts w:ascii="David" w:hAnsi="David" w:cs="David"/>
          <w:rtl/>
        </w:rPr>
        <w:t>(2)   ערעור המנוי בתוספת החמישית (להלן – ערעור מינהלי בענייני האזור).</w:t>
      </w:r>
    </w:p>
    <w:p w14:paraId="3D011430" w14:textId="77777777" w:rsidR="00581F33" w:rsidRPr="00581F33" w:rsidRDefault="00581F33" w:rsidP="00581F33">
      <w:pPr>
        <w:rPr>
          <w:rFonts w:ascii="David" w:hAnsi="David" w:cs="David"/>
          <w:rtl/>
        </w:rPr>
      </w:pPr>
      <w:r w:rsidRPr="00581F33">
        <w:rPr>
          <w:rFonts w:ascii="David" w:hAnsi="David" w:cs="David"/>
          <w:rtl/>
        </w:rPr>
        <w:t>           (ב)  (1)   עתירה מינהלית בענייני האזור תידון לפי הוראות חוק זה כאילו היא עתירה מינהלית לפי סעיף 5(1);</w:t>
      </w:r>
    </w:p>
    <w:p w14:paraId="6D703DE4" w14:textId="77777777" w:rsidR="00581F33" w:rsidRPr="00581F33" w:rsidRDefault="00581F33" w:rsidP="00581F33">
      <w:pPr>
        <w:rPr>
          <w:rFonts w:ascii="David" w:hAnsi="David" w:cs="David"/>
          <w:rtl/>
        </w:rPr>
      </w:pPr>
      <w:r w:rsidRPr="00581F33">
        <w:rPr>
          <w:rFonts w:ascii="David" w:hAnsi="David" w:cs="David"/>
          <w:rtl/>
        </w:rPr>
        <w:t>(2)   ערעור מינהלי בענייני האזור יידון לפי הוראות חוק זה כאילו הוא ערעור מינהלי לפי סעיף 5(2).</w:t>
      </w:r>
    </w:p>
    <w:p w14:paraId="06034679" w14:textId="77777777" w:rsidR="00581F33" w:rsidRPr="00581F33" w:rsidRDefault="00581F33" w:rsidP="00581F33">
      <w:pPr>
        <w:rPr>
          <w:rFonts w:ascii="David" w:hAnsi="David" w:cs="David"/>
          <w:rtl/>
        </w:rPr>
      </w:pPr>
      <w:r w:rsidRPr="00581F33">
        <w:rPr>
          <w:rFonts w:ascii="David" w:hAnsi="David" w:cs="David"/>
          <w:rtl/>
        </w:rPr>
        <w:t>           (ג)   בסעיף זה –</w:t>
      </w:r>
    </w:p>
    <w:p w14:paraId="46B34023" w14:textId="77777777" w:rsidR="00581F33" w:rsidRPr="00581F33" w:rsidRDefault="00581F33" w:rsidP="00581F33">
      <w:pPr>
        <w:rPr>
          <w:rFonts w:ascii="David" w:hAnsi="David" w:cs="David"/>
          <w:rtl/>
        </w:rPr>
      </w:pPr>
      <w:r w:rsidRPr="00581F33">
        <w:rPr>
          <w:rFonts w:ascii="David" w:hAnsi="David" w:cs="David"/>
          <w:rtl/>
        </w:rPr>
        <w:t>           "מפקד צבאי" – כמשמעותו בצו בדבר הוראות ביטחון [נוסח משולב] (יהודה והשומרון) (מס' 1651), התש"ע-2009;</w:t>
      </w:r>
    </w:p>
    <w:p w14:paraId="65B050AF" w14:textId="77777777" w:rsidR="00581F33" w:rsidRPr="00581F33" w:rsidRDefault="00581F33" w:rsidP="00581F33">
      <w:pPr>
        <w:rPr>
          <w:rFonts w:ascii="David" w:hAnsi="David" w:cs="David"/>
          <w:rtl/>
        </w:rPr>
      </w:pPr>
      <w:r w:rsidRPr="00581F33">
        <w:rPr>
          <w:rFonts w:ascii="David" w:hAnsi="David" w:cs="David"/>
          <w:rtl/>
        </w:rPr>
        <w:t>           "תחיקת הביטחון" – כל אחד מאלה:</w:t>
      </w:r>
    </w:p>
    <w:p w14:paraId="38143ED6" w14:textId="77777777" w:rsidR="00581F33" w:rsidRPr="00581F33" w:rsidRDefault="00581F33" w:rsidP="00581F33">
      <w:pPr>
        <w:rPr>
          <w:rFonts w:ascii="David" w:hAnsi="David" w:cs="David"/>
          <w:rtl/>
        </w:rPr>
      </w:pPr>
      <w:r w:rsidRPr="00581F33">
        <w:rPr>
          <w:rFonts w:ascii="David" w:hAnsi="David" w:cs="David"/>
          <w:rtl/>
        </w:rPr>
        <w:t>(1)   מנשר, צו, תקנה, אכרזה, הודעה, מודעה, או מסמך אחר, שנתנו מפקד כוחות צבא הגנה לישראל באזור, מפקד צבאי או רשות אחרת הפועלת מכוחם, מטעמם או באישורם;</w:t>
      </w:r>
    </w:p>
    <w:p w14:paraId="7BBB7BD8" w14:textId="77777777" w:rsidR="00581F33" w:rsidRPr="00581F33" w:rsidRDefault="00581F33" w:rsidP="00581F33">
      <w:pPr>
        <w:rPr>
          <w:rFonts w:ascii="David" w:hAnsi="David" w:cs="David"/>
          <w:rtl/>
        </w:rPr>
      </w:pPr>
      <w:r w:rsidRPr="00581F33">
        <w:rPr>
          <w:rFonts w:ascii="David" w:hAnsi="David" w:cs="David"/>
          <w:rtl/>
        </w:rPr>
        <w:t>(2)   הדין החל באזור כתוקפו מזמן לזמן;</w:t>
      </w:r>
    </w:p>
    <w:p w14:paraId="628B0115" w14:textId="77777777" w:rsidR="00581F33" w:rsidRPr="00581F33" w:rsidRDefault="00581F33" w:rsidP="00581F33">
      <w:pPr>
        <w:rPr>
          <w:rFonts w:ascii="David" w:hAnsi="David" w:cs="David"/>
          <w:rtl/>
        </w:rPr>
      </w:pPr>
      <w:r w:rsidRPr="00581F33">
        <w:rPr>
          <w:rFonts w:ascii="David" w:hAnsi="David" w:cs="David"/>
          <w:rtl/>
        </w:rPr>
        <w:t>(3)   הוראה שניתנה מכוח דבר חקיקה כאמור בפסקה (1) או הדין כאמור בפסקה (2), והיא בת-פועל תחיקתי.</w:t>
      </w:r>
    </w:p>
    <w:p w14:paraId="09B566F6" w14:textId="77777777" w:rsidR="00581F33" w:rsidRPr="00581F33" w:rsidRDefault="00581F33" w:rsidP="00581F33">
      <w:pPr>
        <w:rPr>
          <w:rFonts w:ascii="David" w:hAnsi="David" w:cs="David"/>
          <w:rtl/>
        </w:rPr>
      </w:pPr>
      <w:bookmarkStart w:id="11" w:name="Rov213"/>
      <w:bookmarkStart w:id="12" w:name="Seif7"/>
      <w:bookmarkEnd w:id="11"/>
      <w:bookmarkEnd w:id="12"/>
      <w:r w:rsidRPr="00581F33">
        <w:rPr>
          <w:rFonts w:ascii="David" w:hAnsi="David" w:cs="David"/>
          <w:b/>
          <w:bCs/>
          <w:rtl/>
        </w:rPr>
        <w:t>העברת דיון בעתירה מינהלית</w:t>
      </w:r>
    </w:p>
    <w:p w14:paraId="0F3BA72A" w14:textId="77777777" w:rsidR="00581F33" w:rsidRPr="00581F33" w:rsidRDefault="00581F33" w:rsidP="00581F33">
      <w:pPr>
        <w:rPr>
          <w:rFonts w:ascii="David" w:hAnsi="David" w:cs="David"/>
          <w:rtl/>
        </w:rPr>
      </w:pPr>
      <w:r w:rsidRPr="00581F33">
        <w:rPr>
          <w:rFonts w:ascii="David" w:hAnsi="David" w:cs="David"/>
          <w:rtl/>
        </w:rPr>
        <w:t>6.    מצא בית משפט לענינים מינהליים, לבקשת בעל דין, היועץ המשפטי לממשלה, או מיוזמתו, כי עתירה מינהלית שבפניו מעלה ענין בעל חשיבות, רגישות או דחיפות מיוחדת, רשאי הוא, לאחר שקיבל את תגובת בעלי הדין, להורות על העברת הדיון בעתירה לבית המשפט העליון בשבתו כבית משפט גבוה לצדק.</w:t>
      </w:r>
    </w:p>
    <w:p w14:paraId="7E88A7C8" w14:textId="77777777" w:rsidR="00581F33" w:rsidRPr="00581F33" w:rsidRDefault="00581F33" w:rsidP="00581F33">
      <w:pPr>
        <w:rPr>
          <w:rFonts w:ascii="David" w:hAnsi="David" w:cs="David"/>
          <w:rtl/>
        </w:rPr>
      </w:pPr>
      <w:bookmarkStart w:id="13" w:name="Seif8"/>
      <w:bookmarkEnd w:id="13"/>
      <w:r w:rsidRPr="00581F33">
        <w:rPr>
          <w:rFonts w:ascii="David" w:hAnsi="David" w:cs="David"/>
          <w:b/>
          <w:bCs/>
          <w:rtl/>
        </w:rPr>
        <w:t>שינוי התוספות</w:t>
      </w:r>
    </w:p>
    <w:p w14:paraId="5B99A654" w14:textId="77777777" w:rsidR="00581F33" w:rsidRPr="00581F33" w:rsidRDefault="00581F33" w:rsidP="00581F33">
      <w:pPr>
        <w:rPr>
          <w:rFonts w:ascii="David" w:hAnsi="David" w:cs="David"/>
          <w:rtl/>
        </w:rPr>
      </w:pPr>
      <w:r w:rsidRPr="00581F33">
        <w:rPr>
          <w:rFonts w:ascii="David" w:hAnsi="David" w:cs="David"/>
          <w:rtl/>
        </w:rPr>
        <w:t>7.    שר המשפטים, בהסכמת נשיא בית המשפט העליון ובאישור ועדת החוקה חוק ומשפט של הכנסת, רשאי, בצו, לשנות את התוספות לחוק זה, ובכלל זה להרחיבן או לגרוע מהן.</w:t>
      </w:r>
    </w:p>
    <w:p w14:paraId="308EDC54" w14:textId="77777777" w:rsidR="00581F33" w:rsidRPr="00581F33" w:rsidRDefault="00581F33" w:rsidP="00581F33">
      <w:pPr>
        <w:rPr>
          <w:rFonts w:ascii="David" w:hAnsi="David" w:cs="David"/>
          <w:rtl/>
        </w:rPr>
      </w:pPr>
      <w:bookmarkStart w:id="14" w:name="Seif9"/>
      <w:bookmarkEnd w:id="14"/>
      <w:r w:rsidRPr="00581F33">
        <w:rPr>
          <w:rFonts w:ascii="David" w:hAnsi="David" w:cs="David"/>
          <w:b/>
          <w:bCs/>
          <w:rtl/>
        </w:rPr>
        <w:t>עילות, סמכויות וסעדים</w:t>
      </w:r>
    </w:p>
    <w:p w14:paraId="73A746FF" w14:textId="77777777" w:rsidR="00581F33" w:rsidRPr="00581F33" w:rsidRDefault="00581F33" w:rsidP="00581F33">
      <w:pPr>
        <w:rPr>
          <w:rFonts w:ascii="David" w:hAnsi="David" w:cs="David"/>
          <w:rtl/>
        </w:rPr>
      </w:pPr>
      <w:r w:rsidRPr="00581F33">
        <w:rPr>
          <w:rFonts w:ascii="David" w:hAnsi="David" w:cs="David"/>
          <w:rtl/>
        </w:rPr>
        <w:t>8.    בית משפט לענינים מינהליים ידון בעתירה מינהלית ובערעור מינהלי בהתאם לעילות, לסמכויות ולסעדים שלפיהם דן בית המשפט העליון בשבתו כבית משפט גבוה לצדק, בשינויים המחויבים לגבי עתירה מינהלית ולגבי ערעור מינהלי.</w:t>
      </w:r>
    </w:p>
    <w:p w14:paraId="735BA596" w14:textId="77777777" w:rsidR="00581F33" w:rsidRPr="00581F33" w:rsidRDefault="00581F33" w:rsidP="00581F33">
      <w:pPr>
        <w:rPr>
          <w:rFonts w:ascii="David" w:hAnsi="David" w:cs="David"/>
          <w:rtl/>
        </w:rPr>
      </w:pPr>
      <w:bookmarkStart w:id="15" w:name="Seif10"/>
      <w:bookmarkEnd w:id="15"/>
      <w:r w:rsidRPr="00581F33">
        <w:rPr>
          <w:rFonts w:ascii="David" w:hAnsi="David" w:cs="David"/>
          <w:b/>
          <w:bCs/>
          <w:rtl/>
        </w:rPr>
        <w:t>צו ביניים</w:t>
      </w:r>
    </w:p>
    <w:p w14:paraId="1DEC5C90" w14:textId="77777777" w:rsidR="00581F33" w:rsidRPr="00581F33" w:rsidRDefault="00581F33" w:rsidP="00581F33">
      <w:pPr>
        <w:rPr>
          <w:rFonts w:ascii="David" w:hAnsi="David" w:cs="David"/>
          <w:rtl/>
        </w:rPr>
      </w:pPr>
      <w:r w:rsidRPr="00581F33">
        <w:rPr>
          <w:rFonts w:ascii="David" w:hAnsi="David" w:cs="David"/>
          <w:rtl/>
        </w:rPr>
        <w:t>9.    בית משפט לענינים מינהליים רשאי, בכל שלב של הדיון, ליתן צו ביניים בתנאים שיקבע.</w:t>
      </w:r>
    </w:p>
    <w:p w14:paraId="0FA7B78A" w14:textId="77777777" w:rsidR="00581F33" w:rsidRPr="00581F33" w:rsidRDefault="00581F33" w:rsidP="00581F33">
      <w:pPr>
        <w:rPr>
          <w:rFonts w:ascii="David" w:hAnsi="David" w:cs="David"/>
          <w:rtl/>
        </w:rPr>
      </w:pPr>
      <w:bookmarkStart w:id="16" w:name="Seif11"/>
      <w:bookmarkEnd w:id="16"/>
      <w:r w:rsidRPr="00581F33">
        <w:rPr>
          <w:rFonts w:ascii="David" w:hAnsi="David" w:cs="David"/>
          <w:b/>
          <w:bCs/>
          <w:rtl/>
        </w:rPr>
        <w:t>רשם</w:t>
      </w:r>
    </w:p>
    <w:p w14:paraId="3038D797" w14:textId="77777777" w:rsidR="00581F33" w:rsidRPr="00581F33" w:rsidRDefault="00581F33" w:rsidP="00581F33">
      <w:pPr>
        <w:rPr>
          <w:rFonts w:ascii="David" w:hAnsi="David" w:cs="David"/>
          <w:rtl/>
        </w:rPr>
      </w:pPr>
      <w:r w:rsidRPr="00581F33">
        <w:rPr>
          <w:rFonts w:ascii="David" w:hAnsi="David" w:cs="David"/>
          <w:rtl/>
        </w:rPr>
        <w:t>10.   (א)  רשם של בית משפט מחוזי יכהן גם כרשם של בית משפט לענינים מינהליים (להלן - הרשם).</w:t>
      </w:r>
    </w:p>
    <w:p w14:paraId="0FB38703" w14:textId="77777777" w:rsidR="00581F33" w:rsidRPr="00581F33" w:rsidRDefault="00581F33" w:rsidP="00581F33">
      <w:pPr>
        <w:rPr>
          <w:rFonts w:ascii="David" w:hAnsi="David" w:cs="David"/>
          <w:rtl/>
        </w:rPr>
      </w:pPr>
      <w:r w:rsidRPr="00581F33">
        <w:rPr>
          <w:rFonts w:ascii="David" w:hAnsi="David" w:cs="David"/>
          <w:rtl/>
        </w:rPr>
        <w:t>           (ב)  פסק דין של הרשם דינו, לענין ערעור, כדין פסק דין של בית משפט לענינים מינהליים.</w:t>
      </w:r>
    </w:p>
    <w:p w14:paraId="754F38AE" w14:textId="77777777" w:rsidR="00581F33" w:rsidRPr="00581F33" w:rsidRDefault="00581F33" w:rsidP="00581F33">
      <w:pPr>
        <w:rPr>
          <w:rFonts w:ascii="David" w:hAnsi="David" w:cs="David"/>
          <w:rtl/>
        </w:rPr>
      </w:pPr>
      <w:r w:rsidRPr="00581F33">
        <w:rPr>
          <w:rFonts w:ascii="David" w:hAnsi="David" w:cs="David"/>
          <w:rtl/>
        </w:rPr>
        <w:t>           (ג)   ערעור על החלטה של הרשם יידון לפני שופט בית משפט לענינים מינהליים.</w:t>
      </w:r>
    </w:p>
    <w:p w14:paraId="7B3E6D0F" w14:textId="77777777" w:rsidR="00581F33" w:rsidRPr="00581F33" w:rsidRDefault="00581F33" w:rsidP="00581F33">
      <w:pPr>
        <w:rPr>
          <w:rFonts w:ascii="David" w:hAnsi="David" w:cs="David"/>
          <w:rtl/>
        </w:rPr>
      </w:pPr>
      <w:bookmarkStart w:id="17" w:name="Seif12"/>
      <w:bookmarkEnd w:id="17"/>
      <w:r w:rsidRPr="00581F33">
        <w:rPr>
          <w:rFonts w:ascii="David" w:hAnsi="David" w:cs="David"/>
          <w:b/>
          <w:bCs/>
          <w:rtl/>
        </w:rPr>
        <w:t>ערעור</w:t>
      </w:r>
    </w:p>
    <w:p w14:paraId="24EAD069" w14:textId="77777777" w:rsidR="00581F33" w:rsidRPr="00581F33" w:rsidRDefault="00581F33" w:rsidP="00581F33">
      <w:pPr>
        <w:rPr>
          <w:rFonts w:ascii="David" w:hAnsi="David" w:cs="David"/>
          <w:rtl/>
        </w:rPr>
      </w:pPr>
      <w:r w:rsidRPr="00581F33">
        <w:rPr>
          <w:rFonts w:ascii="David" w:hAnsi="David" w:cs="David"/>
          <w:rtl/>
        </w:rPr>
        <w:t>11.   פסק דין של בית משפט לענינים מינהליים, בעתירה מינהלית ובתובענה מינהלית, ניתן לערעור בפני בית המשפט העליון.</w:t>
      </w:r>
    </w:p>
    <w:p w14:paraId="5F4A1EA4" w14:textId="77777777" w:rsidR="00581F33" w:rsidRPr="00581F33" w:rsidRDefault="00581F33" w:rsidP="00581F33">
      <w:pPr>
        <w:rPr>
          <w:rFonts w:ascii="David" w:hAnsi="David" w:cs="David"/>
          <w:rtl/>
        </w:rPr>
      </w:pPr>
      <w:bookmarkStart w:id="18" w:name="Seif13"/>
      <w:bookmarkEnd w:id="18"/>
      <w:r w:rsidRPr="00581F33">
        <w:rPr>
          <w:rFonts w:ascii="David" w:hAnsi="David" w:cs="David"/>
          <w:b/>
          <w:bCs/>
          <w:rtl/>
        </w:rPr>
        <w:t>בקשת רשות ערעור</w:t>
      </w:r>
    </w:p>
    <w:p w14:paraId="398652E5" w14:textId="77777777" w:rsidR="00581F33" w:rsidRPr="00581F33" w:rsidRDefault="00581F33" w:rsidP="00581F33">
      <w:pPr>
        <w:rPr>
          <w:rFonts w:ascii="David" w:hAnsi="David" w:cs="David"/>
          <w:rtl/>
        </w:rPr>
      </w:pPr>
      <w:r w:rsidRPr="00581F33">
        <w:rPr>
          <w:rFonts w:ascii="David" w:hAnsi="David" w:cs="David"/>
          <w:rtl/>
        </w:rPr>
        <w:lastRenderedPageBreak/>
        <w:t>12.   (א)  פסק דין של בית משפט לענינים מינהליים בערעור מינהלי ובערעור על החלטת הרשם, והחלטה אחרת של בית משפט לענינים מינהליים יהיו נתונים לערעור לפני בית המשפט העליון אם ניתנה רשות לכך מאת שופט של בית המשפט העליון שנשיא בית המשפט העליון קבע לכך.</w:t>
      </w:r>
    </w:p>
    <w:p w14:paraId="7126E272" w14:textId="77777777" w:rsidR="00581F33" w:rsidRPr="00581F33" w:rsidRDefault="00581F33" w:rsidP="00581F33">
      <w:pPr>
        <w:rPr>
          <w:rFonts w:ascii="David" w:hAnsi="David" w:cs="David"/>
          <w:rtl/>
        </w:rPr>
      </w:pPr>
      <w:r w:rsidRPr="00581F33">
        <w:rPr>
          <w:rFonts w:ascii="David" w:hAnsi="David" w:cs="David"/>
          <w:rtl/>
        </w:rPr>
        <w:t>           (ב)  לענין סעיף זה, "החלטה אחרת" –</w:t>
      </w:r>
    </w:p>
    <w:p w14:paraId="7BCA25A6" w14:textId="77777777" w:rsidR="00581F33" w:rsidRPr="00581F33" w:rsidRDefault="00581F33" w:rsidP="00581F33">
      <w:pPr>
        <w:rPr>
          <w:rFonts w:ascii="David" w:hAnsi="David" w:cs="David"/>
          <w:rtl/>
        </w:rPr>
      </w:pPr>
      <w:r w:rsidRPr="00581F33">
        <w:rPr>
          <w:rFonts w:ascii="David" w:hAnsi="David" w:cs="David"/>
          <w:b/>
          <w:bCs/>
          <w:rtl/>
        </w:rPr>
        <w:t>(תיקון מס' 37) תשס"ח-2008</w:t>
      </w:r>
    </w:p>
    <w:p w14:paraId="1513436C" w14:textId="77777777" w:rsidR="00581F33" w:rsidRPr="00581F33" w:rsidRDefault="00581F33" w:rsidP="00581F33">
      <w:pPr>
        <w:rPr>
          <w:rFonts w:ascii="David" w:hAnsi="David" w:cs="David"/>
          <w:rtl/>
        </w:rPr>
      </w:pPr>
      <w:r w:rsidRPr="00581F33">
        <w:rPr>
          <w:rFonts w:ascii="David" w:hAnsi="David" w:cs="David"/>
          <w:rtl/>
        </w:rPr>
        <w:t>(1)   החלטה בבקשה למתן צו ביניים בעתירה מינהלית;</w:t>
      </w:r>
    </w:p>
    <w:p w14:paraId="1F0E524A" w14:textId="77777777" w:rsidR="00581F33" w:rsidRPr="00581F33" w:rsidRDefault="00581F33" w:rsidP="00581F33">
      <w:pPr>
        <w:rPr>
          <w:rFonts w:ascii="David" w:hAnsi="David" w:cs="David"/>
          <w:rtl/>
        </w:rPr>
      </w:pPr>
      <w:bookmarkStart w:id="19" w:name="Rov157"/>
      <w:bookmarkEnd w:id="19"/>
      <w:r w:rsidRPr="00581F33">
        <w:rPr>
          <w:rFonts w:ascii="David" w:hAnsi="David" w:cs="David"/>
          <w:b/>
          <w:bCs/>
          <w:rtl/>
        </w:rPr>
        <w:t>(תיקון מס' 37) תשס"ח-2008</w:t>
      </w:r>
    </w:p>
    <w:p w14:paraId="0377A260" w14:textId="77777777" w:rsidR="00581F33" w:rsidRPr="00581F33" w:rsidRDefault="00581F33" w:rsidP="00581F33">
      <w:pPr>
        <w:rPr>
          <w:rFonts w:ascii="David" w:hAnsi="David" w:cs="David"/>
          <w:rtl/>
        </w:rPr>
      </w:pPr>
      <w:r w:rsidRPr="00581F33">
        <w:rPr>
          <w:rFonts w:ascii="David" w:hAnsi="David" w:cs="David"/>
          <w:rtl/>
        </w:rPr>
        <w:t>(1א) החלטה בבקשה למתן סעד זמני בערעור מינהלי ובתובענה מינהלית;</w:t>
      </w:r>
    </w:p>
    <w:p w14:paraId="1F9CE6E9" w14:textId="77777777" w:rsidR="00581F33" w:rsidRPr="00581F33" w:rsidRDefault="00581F33" w:rsidP="00581F33">
      <w:pPr>
        <w:rPr>
          <w:rFonts w:ascii="David" w:hAnsi="David" w:cs="David"/>
          <w:rtl/>
        </w:rPr>
      </w:pPr>
      <w:bookmarkStart w:id="20" w:name="Rov158"/>
      <w:bookmarkEnd w:id="20"/>
      <w:r w:rsidRPr="00581F33">
        <w:rPr>
          <w:rFonts w:ascii="David" w:hAnsi="David" w:cs="David"/>
          <w:rtl/>
        </w:rPr>
        <w:t>(2)   החלטה שניתנה לאחר פסק הדין ואינה נבלעת בו;</w:t>
      </w:r>
    </w:p>
    <w:p w14:paraId="61534EA9" w14:textId="77777777" w:rsidR="00581F33" w:rsidRPr="00581F33" w:rsidRDefault="00581F33" w:rsidP="00581F33">
      <w:pPr>
        <w:rPr>
          <w:rFonts w:ascii="David" w:hAnsi="David" w:cs="David"/>
          <w:rtl/>
        </w:rPr>
      </w:pPr>
      <w:r w:rsidRPr="00581F33">
        <w:rPr>
          <w:rFonts w:ascii="David" w:hAnsi="David" w:cs="David"/>
          <w:rtl/>
        </w:rPr>
        <w:t>(3)   החלטה בענין חיסיון;</w:t>
      </w:r>
    </w:p>
    <w:p w14:paraId="53FD9750" w14:textId="77777777" w:rsidR="00581F33" w:rsidRPr="00581F33" w:rsidRDefault="00581F33" w:rsidP="00581F33">
      <w:pPr>
        <w:rPr>
          <w:rFonts w:ascii="David" w:hAnsi="David" w:cs="David"/>
          <w:rtl/>
        </w:rPr>
      </w:pPr>
      <w:r w:rsidRPr="00581F33">
        <w:rPr>
          <w:rFonts w:ascii="David" w:hAnsi="David" w:cs="David"/>
          <w:b/>
          <w:bCs/>
          <w:rtl/>
        </w:rPr>
        <w:t>(תיקון מס' 15) תשס"ה-2005 (תיקון מס' 37) תשס"ח-2008 (תיקון מס' 49) תש"ע-2010</w:t>
      </w:r>
    </w:p>
    <w:p w14:paraId="42A2C3CF" w14:textId="77777777" w:rsidR="00581F33" w:rsidRPr="00581F33" w:rsidRDefault="00581F33" w:rsidP="00581F33">
      <w:pPr>
        <w:rPr>
          <w:rFonts w:ascii="David" w:hAnsi="David" w:cs="David"/>
          <w:rtl/>
        </w:rPr>
      </w:pPr>
      <w:r w:rsidRPr="00581F33">
        <w:rPr>
          <w:rFonts w:ascii="David" w:hAnsi="David" w:cs="David"/>
          <w:rtl/>
        </w:rPr>
        <w:t>(3א) החלטה בענין סמכות ענינית או סמכות שיפוט בין-לאומית, למעט החלטה בשאלה אם עניין מסוים הוא עניין כלכלי-מינהלי, אם לאו, כאמור בסעיף 41(ג)(2) לחוק בתי המשפט [נוסח משולב], התשמ"ד-1984;</w:t>
      </w:r>
    </w:p>
    <w:p w14:paraId="793EBDAE" w14:textId="77777777" w:rsidR="00581F33" w:rsidRPr="00581F33" w:rsidRDefault="00581F33" w:rsidP="00581F33">
      <w:pPr>
        <w:rPr>
          <w:rFonts w:ascii="David" w:hAnsi="David" w:cs="David"/>
          <w:rtl/>
        </w:rPr>
      </w:pPr>
      <w:bookmarkStart w:id="21" w:name="Rov159"/>
      <w:bookmarkEnd w:id="21"/>
      <w:r w:rsidRPr="00581F33">
        <w:rPr>
          <w:rFonts w:ascii="David" w:hAnsi="David" w:cs="David"/>
          <w:rtl/>
        </w:rPr>
        <w:t> </w:t>
      </w:r>
    </w:p>
    <w:p w14:paraId="76FFA21C" w14:textId="77777777" w:rsidR="00581F33" w:rsidRPr="00581F33" w:rsidRDefault="00581F33" w:rsidP="00581F33">
      <w:pPr>
        <w:rPr>
          <w:rFonts w:ascii="David" w:hAnsi="David" w:cs="David"/>
          <w:rtl/>
        </w:rPr>
      </w:pPr>
      <w:r w:rsidRPr="00581F33">
        <w:rPr>
          <w:rFonts w:ascii="David" w:hAnsi="David" w:cs="David"/>
          <w:rtl/>
        </w:rPr>
        <w:t> </w:t>
      </w:r>
    </w:p>
    <w:p w14:paraId="47FB0D93" w14:textId="77777777" w:rsidR="00581F33" w:rsidRPr="00581F33" w:rsidRDefault="00581F33" w:rsidP="00581F33">
      <w:pPr>
        <w:rPr>
          <w:rFonts w:ascii="David" w:hAnsi="David" w:cs="David"/>
          <w:rtl/>
        </w:rPr>
      </w:pPr>
      <w:r w:rsidRPr="00581F33">
        <w:rPr>
          <w:rFonts w:ascii="David" w:hAnsi="David" w:cs="David"/>
          <w:b/>
          <w:bCs/>
          <w:rtl/>
        </w:rPr>
        <w:t>(תיקון מס' 37) תשס"ח-2008</w:t>
      </w:r>
    </w:p>
    <w:p w14:paraId="05448E8E" w14:textId="77777777" w:rsidR="00581F33" w:rsidRPr="00581F33" w:rsidRDefault="00581F33" w:rsidP="00581F33">
      <w:pPr>
        <w:rPr>
          <w:rFonts w:ascii="David" w:hAnsi="David" w:cs="David"/>
          <w:rtl/>
        </w:rPr>
      </w:pPr>
      <w:r w:rsidRPr="00581F33">
        <w:rPr>
          <w:rFonts w:ascii="David" w:hAnsi="David" w:cs="David"/>
          <w:rtl/>
        </w:rPr>
        <w:t>(3ב) החלטה בעניין התיישנות בתובענה מינהלית;</w:t>
      </w:r>
    </w:p>
    <w:p w14:paraId="321DA25F" w14:textId="77777777" w:rsidR="00581F33" w:rsidRPr="00581F33" w:rsidRDefault="00581F33" w:rsidP="00581F33">
      <w:pPr>
        <w:rPr>
          <w:rFonts w:ascii="David" w:hAnsi="David" w:cs="David"/>
          <w:rtl/>
        </w:rPr>
      </w:pPr>
      <w:bookmarkStart w:id="22" w:name="Rov160"/>
      <w:bookmarkEnd w:id="22"/>
      <w:r w:rsidRPr="00581F33">
        <w:rPr>
          <w:rFonts w:ascii="David" w:hAnsi="David" w:cs="David"/>
          <w:b/>
          <w:bCs/>
          <w:rtl/>
        </w:rPr>
        <w:t>(תיקון מס' 37) תשס"ח-2008</w:t>
      </w:r>
    </w:p>
    <w:p w14:paraId="35EAE69C" w14:textId="77777777" w:rsidR="00581F33" w:rsidRPr="00581F33" w:rsidRDefault="00581F33" w:rsidP="00581F33">
      <w:pPr>
        <w:rPr>
          <w:rFonts w:ascii="David" w:hAnsi="David" w:cs="David"/>
          <w:rtl/>
        </w:rPr>
      </w:pPr>
      <w:r w:rsidRPr="00581F33">
        <w:rPr>
          <w:rFonts w:ascii="David" w:hAnsi="David" w:cs="David"/>
          <w:rtl/>
        </w:rPr>
        <w:t>(3ג)  החלטה בעניין אגרה, עירבון או ערובה;</w:t>
      </w:r>
    </w:p>
    <w:p w14:paraId="0F9DCF2F" w14:textId="77777777" w:rsidR="00581F33" w:rsidRPr="00581F33" w:rsidRDefault="00581F33" w:rsidP="00581F33">
      <w:pPr>
        <w:rPr>
          <w:rFonts w:ascii="David" w:hAnsi="David" w:cs="David"/>
          <w:rtl/>
        </w:rPr>
      </w:pPr>
      <w:bookmarkStart w:id="23" w:name="Rov161"/>
      <w:bookmarkEnd w:id="23"/>
      <w:r w:rsidRPr="00581F33">
        <w:rPr>
          <w:rFonts w:ascii="David" w:hAnsi="David" w:cs="David"/>
          <w:b/>
          <w:bCs/>
          <w:rtl/>
        </w:rPr>
        <w:t>(תיקון מס' 37) תשס"ח-2008</w:t>
      </w:r>
    </w:p>
    <w:p w14:paraId="3421EFC1" w14:textId="77777777" w:rsidR="00581F33" w:rsidRPr="00581F33" w:rsidRDefault="00581F33" w:rsidP="00581F33">
      <w:pPr>
        <w:rPr>
          <w:rFonts w:ascii="David" w:hAnsi="David" w:cs="David"/>
          <w:rtl/>
        </w:rPr>
      </w:pPr>
      <w:r w:rsidRPr="00581F33">
        <w:rPr>
          <w:rFonts w:ascii="David" w:hAnsi="David" w:cs="David"/>
          <w:rtl/>
        </w:rPr>
        <w:t>(3ד)  החלטה בעניין מינוי או פסילת מומחה בתובענה מינהלית;</w:t>
      </w:r>
    </w:p>
    <w:p w14:paraId="14F78300" w14:textId="77777777" w:rsidR="00581F33" w:rsidRPr="00581F33" w:rsidRDefault="00581F33" w:rsidP="00581F33">
      <w:pPr>
        <w:rPr>
          <w:rFonts w:ascii="David" w:hAnsi="David" w:cs="David"/>
          <w:rtl/>
        </w:rPr>
      </w:pPr>
      <w:bookmarkStart w:id="24" w:name="Rov162"/>
      <w:bookmarkEnd w:id="24"/>
      <w:r w:rsidRPr="00581F33">
        <w:rPr>
          <w:rFonts w:ascii="David" w:hAnsi="David" w:cs="David"/>
          <w:b/>
          <w:bCs/>
          <w:rtl/>
        </w:rPr>
        <w:t>(תיקון מס' 37) תשס"ח-2008</w:t>
      </w:r>
    </w:p>
    <w:p w14:paraId="76696034" w14:textId="77777777" w:rsidR="00581F33" w:rsidRPr="00581F33" w:rsidRDefault="00581F33" w:rsidP="00581F33">
      <w:pPr>
        <w:rPr>
          <w:rFonts w:ascii="David" w:hAnsi="David" w:cs="David"/>
          <w:rtl/>
        </w:rPr>
      </w:pPr>
      <w:r w:rsidRPr="00581F33">
        <w:rPr>
          <w:rFonts w:ascii="David" w:hAnsi="David" w:cs="David"/>
          <w:rtl/>
        </w:rPr>
        <w:t>(3ה) החלטה בעניין בקשה לצירוף בעל דין או החלטה בעניין בקשה להגיש הודעת צד שלישי;</w:t>
      </w:r>
    </w:p>
    <w:p w14:paraId="439C967D" w14:textId="77777777" w:rsidR="00581F33" w:rsidRPr="00581F33" w:rsidRDefault="00581F33" w:rsidP="00581F33">
      <w:pPr>
        <w:rPr>
          <w:rFonts w:ascii="David" w:hAnsi="David" w:cs="David"/>
          <w:rtl/>
        </w:rPr>
      </w:pPr>
      <w:bookmarkStart w:id="25" w:name="Rov163"/>
      <w:bookmarkEnd w:id="25"/>
      <w:r w:rsidRPr="00581F33">
        <w:rPr>
          <w:rFonts w:ascii="David" w:hAnsi="David" w:cs="David"/>
          <w:b/>
          <w:bCs/>
          <w:rtl/>
        </w:rPr>
        <w:t>(תיקון מס' 37) תשס"ח-2008</w:t>
      </w:r>
    </w:p>
    <w:p w14:paraId="69460CF4" w14:textId="77777777" w:rsidR="00581F33" w:rsidRPr="00581F33" w:rsidRDefault="00581F33" w:rsidP="00581F33">
      <w:pPr>
        <w:rPr>
          <w:rFonts w:ascii="David" w:hAnsi="David" w:cs="David"/>
          <w:rtl/>
        </w:rPr>
      </w:pPr>
      <w:r w:rsidRPr="00581F33">
        <w:rPr>
          <w:rFonts w:ascii="David" w:hAnsi="David" w:cs="David"/>
          <w:rtl/>
        </w:rPr>
        <w:t>(3ו)  אישור תובענה ייצוגית לפי חוק תובענות ייצוגיות, התשס"ו-2006, לרבות החלטה ולפיה רשות לא הוכיחה כי חדלה מגביה לפי סעיף 9(ב) לחוק האמור;</w:t>
      </w:r>
    </w:p>
    <w:p w14:paraId="3F6BDAC9" w14:textId="77777777" w:rsidR="00581F33" w:rsidRPr="00581F33" w:rsidRDefault="00581F33" w:rsidP="00581F33">
      <w:pPr>
        <w:rPr>
          <w:rFonts w:ascii="David" w:hAnsi="David" w:cs="David"/>
          <w:rtl/>
        </w:rPr>
      </w:pPr>
      <w:bookmarkStart w:id="26" w:name="Rov164"/>
      <w:bookmarkEnd w:id="26"/>
      <w:r w:rsidRPr="00581F33">
        <w:rPr>
          <w:rFonts w:ascii="David" w:hAnsi="David" w:cs="David"/>
          <w:b/>
          <w:bCs/>
          <w:rtl/>
        </w:rPr>
        <w:t>(תיקון מס' 37) תשס"ח-2008</w:t>
      </w:r>
    </w:p>
    <w:p w14:paraId="27B52B4F" w14:textId="77777777" w:rsidR="00581F33" w:rsidRPr="00581F33" w:rsidRDefault="00581F33" w:rsidP="00581F33">
      <w:pPr>
        <w:rPr>
          <w:rFonts w:ascii="David" w:hAnsi="David" w:cs="David"/>
          <w:rtl/>
        </w:rPr>
      </w:pPr>
      <w:r w:rsidRPr="00581F33">
        <w:rPr>
          <w:rFonts w:ascii="David" w:hAnsi="David" w:cs="David"/>
          <w:rtl/>
        </w:rPr>
        <w:t>(3ז)  דחיית בקשה להארכת מועד שמשמעותה שלילת האפשרות לפתוח בהליך;</w:t>
      </w:r>
    </w:p>
    <w:p w14:paraId="6C4B4AD1" w14:textId="77777777" w:rsidR="00581F33" w:rsidRPr="00581F33" w:rsidRDefault="00581F33" w:rsidP="00581F33">
      <w:pPr>
        <w:rPr>
          <w:rFonts w:ascii="David" w:hAnsi="David" w:cs="David"/>
          <w:rtl/>
        </w:rPr>
      </w:pPr>
      <w:bookmarkStart w:id="27" w:name="Rov165"/>
      <w:bookmarkEnd w:id="27"/>
      <w:r w:rsidRPr="00581F33">
        <w:rPr>
          <w:rFonts w:ascii="David" w:hAnsi="David" w:cs="David"/>
          <w:b/>
          <w:bCs/>
          <w:rtl/>
        </w:rPr>
        <w:t>(תיקון מס' 37) תשס"ח-2008</w:t>
      </w:r>
    </w:p>
    <w:p w14:paraId="1F821AF4" w14:textId="77777777" w:rsidR="00581F33" w:rsidRPr="00581F33" w:rsidRDefault="00581F33" w:rsidP="00581F33">
      <w:pPr>
        <w:rPr>
          <w:rFonts w:ascii="David" w:hAnsi="David" w:cs="David"/>
          <w:rtl/>
        </w:rPr>
      </w:pPr>
      <w:r w:rsidRPr="00581F33">
        <w:rPr>
          <w:rFonts w:ascii="David" w:hAnsi="David" w:cs="David"/>
          <w:rtl/>
        </w:rPr>
        <w:t>(3ח) דחיית בקשה לדחות תובענה מינהלית על הסף מחמת מעשה בית דין;</w:t>
      </w:r>
    </w:p>
    <w:p w14:paraId="5D50D330" w14:textId="77777777" w:rsidR="00581F33" w:rsidRPr="00581F33" w:rsidRDefault="00581F33" w:rsidP="00581F33">
      <w:pPr>
        <w:rPr>
          <w:rFonts w:ascii="David" w:hAnsi="David" w:cs="David"/>
          <w:rtl/>
        </w:rPr>
      </w:pPr>
      <w:bookmarkStart w:id="28" w:name="Rov166"/>
      <w:bookmarkEnd w:id="28"/>
      <w:r w:rsidRPr="00581F33">
        <w:rPr>
          <w:rFonts w:ascii="David" w:hAnsi="David" w:cs="David"/>
          <w:b/>
          <w:bCs/>
          <w:rtl/>
        </w:rPr>
        <w:t>(תיקון מס' 37) תשס"ח-2008</w:t>
      </w:r>
    </w:p>
    <w:p w14:paraId="00C2BC65" w14:textId="77777777" w:rsidR="00581F33" w:rsidRPr="00581F33" w:rsidRDefault="00581F33" w:rsidP="00581F33">
      <w:pPr>
        <w:rPr>
          <w:rFonts w:ascii="David" w:hAnsi="David" w:cs="David"/>
          <w:rtl/>
        </w:rPr>
      </w:pPr>
      <w:r w:rsidRPr="00581F33">
        <w:rPr>
          <w:rFonts w:ascii="David" w:hAnsi="David" w:cs="David"/>
          <w:rtl/>
        </w:rPr>
        <w:t>(3ט) דחיית בקשה לעיכוב הליכים בשל הסכם בוררות, תניית שיפוט, פורום לא נאות או הליכים המתקיימים בערכאה אחרת;</w:t>
      </w:r>
    </w:p>
    <w:p w14:paraId="49C22E01" w14:textId="77777777" w:rsidR="00581F33" w:rsidRPr="00581F33" w:rsidRDefault="00581F33" w:rsidP="00581F33">
      <w:pPr>
        <w:rPr>
          <w:rFonts w:ascii="David" w:hAnsi="David" w:cs="David"/>
          <w:rtl/>
        </w:rPr>
      </w:pPr>
      <w:bookmarkStart w:id="29" w:name="Rov167"/>
      <w:bookmarkEnd w:id="29"/>
      <w:r w:rsidRPr="00581F33">
        <w:rPr>
          <w:rFonts w:ascii="David" w:hAnsi="David" w:cs="David"/>
          <w:b/>
          <w:bCs/>
          <w:rtl/>
        </w:rPr>
        <w:t>(תיקון מס' 37) תשס"ח-2008</w:t>
      </w:r>
    </w:p>
    <w:p w14:paraId="396BC8DD" w14:textId="77777777" w:rsidR="00581F33" w:rsidRPr="00581F33" w:rsidRDefault="00581F33" w:rsidP="00581F33">
      <w:pPr>
        <w:rPr>
          <w:rFonts w:ascii="David" w:hAnsi="David" w:cs="David"/>
          <w:rtl/>
        </w:rPr>
      </w:pPr>
      <w:r w:rsidRPr="00581F33">
        <w:rPr>
          <w:rFonts w:ascii="David" w:hAnsi="David" w:cs="David"/>
          <w:rtl/>
        </w:rPr>
        <w:t>(3י)  החלטה בעניין תיקון כתב טענות בתובענה מינהלית;</w:t>
      </w:r>
    </w:p>
    <w:p w14:paraId="770585D2" w14:textId="77777777" w:rsidR="00581F33" w:rsidRPr="00581F33" w:rsidRDefault="00581F33" w:rsidP="00581F33">
      <w:pPr>
        <w:rPr>
          <w:rFonts w:ascii="David" w:hAnsi="David" w:cs="David"/>
          <w:rtl/>
        </w:rPr>
      </w:pPr>
      <w:bookmarkStart w:id="30" w:name="Rov168"/>
      <w:bookmarkEnd w:id="30"/>
      <w:r w:rsidRPr="00581F33">
        <w:rPr>
          <w:rFonts w:ascii="David" w:hAnsi="David" w:cs="David"/>
          <w:rtl/>
        </w:rPr>
        <w:t>(4)   ענינים נוספים שקבע שר המשפטים בצו, באישור ועדת החוקה חוק ומשפט של הכנסת.</w:t>
      </w:r>
    </w:p>
    <w:p w14:paraId="29EBCAB1" w14:textId="77777777" w:rsidR="00581F33" w:rsidRPr="00581F33" w:rsidRDefault="00581F33" w:rsidP="00581F33">
      <w:pPr>
        <w:rPr>
          <w:rFonts w:ascii="David" w:hAnsi="David" w:cs="David"/>
          <w:rtl/>
        </w:rPr>
      </w:pPr>
      <w:bookmarkStart w:id="31" w:name="Seif14"/>
      <w:bookmarkEnd w:id="31"/>
      <w:r w:rsidRPr="00581F33">
        <w:rPr>
          <w:rFonts w:ascii="David" w:hAnsi="David" w:cs="David"/>
          <w:b/>
          <w:bCs/>
          <w:rtl/>
        </w:rPr>
        <w:t>ביצוע ותקנות</w:t>
      </w:r>
    </w:p>
    <w:p w14:paraId="55CBB673" w14:textId="77777777" w:rsidR="00581F33" w:rsidRPr="00581F33" w:rsidRDefault="00581F33" w:rsidP="00581F33">
      <w:pPr>
        <w:rPr>
          <w:rFonts w:ascii="David" w:hAnsi="David" w:cs="David"/>
          <w:rtl/>
        </w:rPr>
      </w:pPr>
      <w:r w:rsidRPr="00581F33">
        <w:rPr>
          <w:rFonts w:ascii="David" w:hAnsi="David" w:cs="David"/>
          <w:rtl/>
        </w:rPr>
        <w:lastRenderedPageBreak/>
        <w:t>13.   שר המשפטים ממונה על ביצוע חוק זה והוא רשאי להתקין תקנות בכל הנוגע לביצועו, ובכלל זה תקנות בדבר –</w:t>
      </w:r>
    </w:p>
    <w:p w14:paraId="032344EE" w14:textId="77777777" w:rsidR="00581F33" w:rsidRPr="00581F33" w:rsidRDefault="00581F33" w:rsidP="00581F33">
      <w:pPr>
        <w:rPr>
          <w:rFonts w:ascii="David" w:hAnsi="David" w:cs="David"/>
          <w:rtl/>
        </w:rPr>
      </w:pPr>
      <w:r w:rsidRPr="00581F33">
        <w:rPr>
          <w:rFonts w:ascii="David" w:hAnsi="David" w:cs="David"/>
          <w:rtl/>
        </w:rPr>
        <w:t>(1)  קביעת אגרות באישור ועדת החוקה חוק ומשפט של הכנסת;</w:t>
      </w:r>
    </w:p>
    <w:p w14:paraId="7B180831" w14:textId="77777777" w:rsidR="00581F33" w:rsidRPr="00581F33" w:rsidRDefault="00581F33" w:rsidP="00581F33">
      <w:pPr>
        <w:rPr>
          <w:rFonts w:ascii="David" w:hAnsi="David" w:cs="David"/>
          <w:rtl/>
        </w:rPr>
      </w:pPr>
      <w:r w:rsidRPr="00581F33">
        <w:rPr>
          <w:rFonts w:ascii="David" w:hAnsi="David" w:cs="David"/>
          <w:rtl/>
        </w:rPr>
        <w:t>(2)  סדרי הדין בעתירה מינהלית, בערעור מינהלי ובתובענה מינהלית, לרבות לענין המועד להגשת עתירה, מועדים אחרים, צו ביניים וקביעת ערובה למתן צו ביניים; סדרי הדין בעתירה מינהלית יהיו במתכונת דומה לסדרי הדין הנהוגים בבית המשפט העליון בשבתו כבית משפט גבוה לצדק, בשינויים שיקבע שר המשפטים, באופן שיבטיחו סעד מהיר ויעיל תוך אפשרות לקיום בירור עובדתי ככל שהדבר דרוש;</w:t>
      </w:r>
    </w:p>
    <w:p w14:paraId="63FF46AC" w14:textId="77777777" w:rsidR="00581F33" w:rsidRPr="00581F33" w:rsidRDefault="00581F33" w:rsidP="00581F33">
      <w:pPr>
        <w:rPr>
          <w:rFonts w:ascii="David" w:hAnsi="David" w:cs="David"/>
          <w:rtl/>
        </w:rPr>
      </w:pPr>
      <w:r w:rsidRPr="00581F33">
        <w:rPr>
          <w:rFonts w:ascii="David" w:hAnsi="David" w:cs="David"/>
          <w:rtl/>
        </w:rPr>
        <w:t>(3)  הוצאה לפועל של פסקי דין והחלטות לפי חוק זה.</w:t>
      </w:r>
    </w:p>
    <w:p w14:paraId="5347239A" w14:textId="77777777" w:rsidR="00581F33" w:rsidRPr="00581F33" w:rsidRDefault="00581F33" w:rsidP="00581F33">
      <w:pPr>
        <w:rPr>
          <w:rFonts w:ascii="David" w:hAnsi="David" w:cs="David"/>
          <w:rtl/>
        </w:rPr>
      </w:pPr>
      <w:bookmarkStart w:id="32" w:name="Seif15"/>
      <w:bookmarkEnd w:id="32"/>
      <w:r w:rsidRPr="00581F33">
        <w:rPr>
          <w:rFonts w:ascii="David" w:hAnsi="David" w:cs="David"/>
          <w:b/>
          <w:bCs/>
          <w:rtl/>
        </w:rPr>
        <w:t>תחולת חוק בתי המשפט</w:t>
      </w:r>
    </w:p>
    <w:p w14:paraId="6B2DB318" w14:textId="77777777" w:rsidR="00581F33" w:rsidRPr="00581F33" w:rsidRDefault="00581F33" w:rsidP="00581F33">
      <w:pPr>
        <w:rPr>
          <w:rFonts w:ascii="David" w:hAnsi="David" w:cs="David"/>
          <w:rtl/>
        </w:rPr>
      </w:pPr>
      <w:r w:rsidRPr="00581F33">
        <w:rPr>
          <w:rFonts w:ascii="David" w:hAnsi="David" w:cs="David"/>
          <w:rtl/>
        </w:rPr>
        <w:t>14.   הוראות חוק בתי המשפט [נוסח משולב], תשמ"ד-1984, יחולו על הליך לפי חוק זה אם אין בחוק זה הוראה אחרת לענין הנדון ואם אין בענין הנדון או בהקשרו דבר שאינו מתיישב עם הוראות חוק זה.</w:t>
      </w:r>
    </w:p>
    <w:p w14:paraId="533C8BFD" w14:textId="77777777" w:rsidR="00581F33" w:rsidRPr="00581F33" w:rsidRDefault="00581F33" w:rsidP="00581F33">
      <w:pPr>
        <w:rPr>
          <w:rFonts w:ascii="David" w:hAnsi="David" w:cs="David"/>
          <w:rtl/>
        </w:rPr>
      </w:pPr>
      <w:bookmarkStart w:id="33" w:name="Seif16"/>
      <w:bookmarkEnd w:id="33"/>
      <w:r w:rsidRPr="00581F33">
        <w:rPr>
          <w:rFonts w:ascii="David" w:hAnsi="David" w:cs="David"/>
          <w:b/>
          <w:bCs/>
          <w:rtl/>
        </w:rPr>
        <w:t>תיקון פקודת האגודות השיתופיות – מס' 6</w:t>
      </w:r>
    </w:p>
    <w:p w14:paraId="54D354E2" w14:textId="77777777" w:rsidR="00581F33" w:rsidRPr="00581F33" w:rsidRDefault="00581F33" w:rsidP="00581F33">
      <w:pPr>
        <w:rPr>
          <w:rFonts w:ascii="David" w:hAnsi="David" w:cs="David"/>
          <w:rtl/>
        </w:rPr>
      </w:pPr>
      <w:r w:rsidRPr="00581F33">
        <w:rPr>
          <w:rFonts w:ascii="David" w:hAnsi="David" w:cs="David"/>
          <w:rtl/>
        </w:rPr>
        <w:t>15.   בפקודת האגודות השיתופיות, בסעיף 51, המספרים "9, 12" -  יימחקו.</w:t>
      </w:r>
    </w:p>
    <w:p w14:paraId="4A6C3220" w14:textId="77777777" w:rsidR="00581F33" w:rsidRPr="00581F33" w:rsidRDefault="00581F33" w:rsidP="00581F33">
      <w:pPr>
        <w:rPr>
          <w:rFonts w:ascii="David" w:hAnsi="David" w:cs="David"/>
          <w:rtl/>
        </w:rPr>
      </w:pPr>
      <w:r w:rsidRPr="00581F33">
        <w:rPr>
          <w:rFonts w:ascii="David" w:hAnsi="David" w:cs="David"/>
          <w:rtl/>
        </w:rPr>
        <w:t> </w:t>
      </w:r>
    </w:p>
    <w:p w14:paraId="33CBCF2A" w14:textId="77777777" w:rsidR="00581F33" w:rsidRPr="00581F33" w:rsidRDefault="00581F33" w:rsidP="00581F33">
      <w:pPr>
        <w:rPr>
          <w:rFonts w:ascii="David" w:hAnsi="David" w:cs="David"/>
          <w:rtl/>
        </w:rPr>
      </w:pPr>
      <w:bookmarkStart w:id="34" w:name="Seif1"/>
      <w:bookmarkEnd w:id="34"/>
      <w:r w:rsidRPr="00581F33">
        <w:rPr>
          <w:rFonts w:ascii="David" w:hAnsi="David" w:cs="David"/>
          <w:b/>
          <w:bCs/>
          <w:rtl/>
        </w:rPr>
        <w:t>תיקון פקודת מסי העיריה ומסי הממשלה (פטורין) – מס' 9</w:t>
      </w:r>
    </w:p>
    <w:p w14:paraId="2CD75A6C" w14:textId="77777777" w:rsidR="00581F33" w:rsidRPr="00581F33" w:rsidRDefault="00581F33" w:rsidP="00581F33">
      <w:pPr>
        <w:rPr>
          <w:rFonts w:ascii="David" w:hAnsi="David" w:cs="David"/>
          <w:rtl/>
        </w:rPr>
      </w:pPr>
      <w:r w:rsidRPr="00581F33">
        <w:rPr>
          <w:rFonts w:ascii="David" w:hAnsi="David" w:cs="David"/>
          <w:rtl/>
        </w:rPr>
        <w:t>16.   בפקודת מסי העיריה ומסי הממשלה (פטורין), 1938, בסעיף 15 -</w:t>
      </w:r>
    </w:p>
    <w:p w14:paraId="5CB4A4BE" w14:textId="77777777" w:rsidR="00581F33" w:rsidRPr="00581F33" w:rsidRDefault="00581F33" w:rsidP="00581F33">
      <w:pPr>
        <w:rPr>
          <w:rFonts w:ascii="David" w:hAnsi="David" w:cs="David"/>
          <w:rtl/>
        </w:rPr>
      </w:pPr>
      <w:r w:rsidRPr="00581F33">
        <w:rPr>
          <w:rFonts w:ascii="David" w:hAnsi="David" w:cs="David"/>
          <w:rtl/>
        </w:rPr>
        <w:t>(1)  בסעיף קטן (א), במקום הסיפה החל במילים "בתוך שלושה חודשים" יבוא "לעתור לבית משפט לענינים מינהליים";</w:t>
      </w:r>
    </w:p>
    <w:p w14:paraId="1921001E" w14:textId="77777777" w:rsidR="00581F33" w:rsidRPr="00581F33" w:rsidRDefault="00581F33" w:rsidP="00581F33">
      <w:pPr>
        <w:rPr>
          <w:rFonts w:ascii="David" w:hAnsi="David" w:cs="David"/>
          <w:rtl/>
        </w:rPr>
      </w:pPr>
      <w:r w:rsidRPr="00581F33">
        <w:rPr>
          <w:rFonts w:ascii="David" w:hAnsi="David" w:cs="David"/>
          <w:rtl/>
        </w:rPr>
        <w:t>(2)  בסעיף קטן (ב), במקום הסיפה החל במילים "בתוך אותה תקופה" יבוא "לעתור לבית משפט לענינים מינהליים".</w:t>
      </w:r>
    </w:p>
    <w:p w14:paraId="220E3260" w14:textId="77777777" w:rsidR="00581F33" w:rsidRPr="00581F33" w:rsidRDefault="00581F33" w:rsidP="00581F33">
      <w:pPr>
        <w:rPr>
          <w:rFonts w:ascii="David" w:hAnsi="David" w:cs="David"/>
          <w:rtl/>
        </w:rPr>
      </w:pPr>
      <w:bookmarkStart w:id="35" w:name="Seif2"/>
      <w:bookmarkEnd w:id="35"/>
      <w:r w:rsidRPr="00581F33">
        <w:rPr>
          <w:rFonts w:ascii="David" w:hAnsi="David" w:cs="David"/>
          <w:b/>
          <w:bCs/>
          <w:rtl/>
        </w:rPr>
        <w:t>תיקון פקודת התעבורה — מס' 52</w:t>
      </w:r>
    </w:p>
    <w:p w14:paraId="15AF5E8D" w14:textId="77777777" w:rsidR="00581F33" w:rsidRPr="00581F33" w:rsidRDefault="00581F33" w:rsidP="00581F33">
      <w:pPr>
        <w:rPr>
          <w:rFonts w:ascii="David" w:hAnsi="David" w:cs="David"/>
          <w:rtl/>
        </w:rPr>
      </w:pPr>
      <w:r w:rsidRPr="00581F33">
        <w:rPr>
          <w:rFonts w:ascii="David" w:hAnsi="David" w:cs="David"/>
          <w:rtl/>
        </w:rPr>
        <w:t>17.   בפקודת התעבורה, בסעיף 14ו –</w:t>
      </w:r>
    </w:p>
    <w:p w14:paraId="03CAFA41" w14:textId="77777777" w:rsidR="00581F33" w:rsidRPr="00581F33" w:rsidRDefault="00581F33" w:rsidP="00581F33">
      <w:pPr>
        <w:rPr>
          <w:rFonts w:ascii="David" w:hAnsi="David" w:cs="David"/>
          <w:rtl/>
        </w:rPr>
      </w:pPr>
      <w:r w:rsidRPr="00581F33">
        <w:rPr>
          <w:rFonts w:ascii="David" w:hAnsi="David" w:cs="David"/>
          <w:rtl/>
        </w:rPr>
        <w:t>(א)  בסעיף קטן (א), במקום "בית המשפט המחוזי" יבוא "בית משפט לענינים מינהליים";</w:t>
      </w:r>
    </w:p>
    <w:p w14:paraId="1CEF377A" w14:textId="77777777" w:rsidR="00581F33" w:rsidRPr="00581F33" w:rsidRDefault="00581F33" w:rsidP="00581F33">
      <w:pPr>
        <w:rPr>
          <w:rFonts w:ascii="David" w:hAnsi="David" w:cs="David"/>
          <w:rtl/>
        </w:rPr>
      </w:pPr>
      <w:r w:rsidRPr="00581F33">
        <w:rPr>
          <w:rFonts w:ascii="David" w:hAnsi="David" w:cs="David"/>
          <w:rtl/>
        </w:rPr>
        <w:t>(ב)  סעיפים קטנים (ב) עד (ד) - בטלים.</w:t>
      </w:r>
    </w:p>
    <w:p w14:paraId="20300F13" w14:textId="77777777" w:rsidR="00581F33" w:rsidRPr="00581F33" w:rsidRDefault="00581F33" w:rsidP="00581F33">
      <w:pPr>
        <w:rPr>
          <w:rFonts w:ascii="David" w:hAnsi="David" w:cs="David"/>
          <w:rtl/>
        </w:rPr>
      </w:pPr>
      <w:bookmarkStart w:id="36" w:name="Seif3"/>
      <w:bookmarkEnd w:id="36"/>
      <w:r w:rsidRPr="00581F33">
        <w:rPr>
          <w:rFonts w:ascii="David" w:hAnsi="David" w:cs="David"/>
          <w:b/>
          <w:bCs/>
          <w:rtl/>
        </w:rPr>
        <w:t>תיקון חוק הרשויות המקומיות (הסדרת השמירה) – מס' 3</w:t>
      </w:r>
    </w:p>
    <w:p w14:paraId="6EBF17E1" w14:textId="77777777" w:rsidR="00581F33" w:rsidRPr="00581F33" w:rsidRDefault="00581F33" w:rsidP="00581F33">
      <w:pPr>
        <w:rPr>
          <w:rFonts w:ascii="David" w:hAnsi="David" w:cs="David"/>
          <w:rtl/>
        </w:rPr>
      </w:pPr>
      <w:r w:rsidRPr="00581F33">
        <w:rPr>
          <w:rFonts w:ascii="David" w:hAnsi="David" w:cs="David"/>
          <w:rtl/>
        </w:rPr>
        <w:t>18.   בחוק הרשויות המקומיות (הסדרת השמירה), תשכ"א–1961, אחרי סעיף 14 יבוא:</w:t>
      </w:r>
    </w:p>
    <w:p w14:paraId="3403F39F" w14:textId="77777777" w:rsidR="00581F33" w:rsidRPr="00581F33" w:rsidRDefault="00581F33" w:rsidP="00581F33">
      <w:pPr>
        <w:rPr>
          <w:rFonts w:ascii="David" w:hAnsi="David" w:cs="David"/>
          <w:rtl/>
        </w:rPr>
      </w:pPr>
      <w:r w:rsidRPr="00581F33">
        <w:rPr>
          <w:rFonts w:ascii="David" w:hAnsi="David" w:cs="David"/>
          <w:rtl/>
        </w:rPr>
        <w:t>"ערעור</w:t>
      </w:r>
    </w:p>
    <w:p w14:paraId="16A5EF5C" w14:textId="77777777" w:rsidR="00581F33" w:rsidRPr="00581F33" w:rsidRDefault="00581F33" w:rsidP="00581F33">
      <w:pPr>
        <w:rPr>
          <w:rFonts w:ascii="David" w:hAnsi="David" w:cs="David"/>
          <w:rtl/>
        </w:rPr>
      </w:pPr>
      <w:r w:rsidRPr="00581F33">
        <w:rPr>
          <w:rFonts w:ascii="David" w:hAnsi="David" w:cs="David"/>
          <w:rtl/>
        </w:rPr>
        <w:t>14א. החלטת ועדת הערר ניתנת לערעור לפני בית משפט לענינים מינהליים".</w:t>
      </w:r>
    </w:p>
    <w:p w14:paraId="76DC52AB" w14:textId="77777777" w:rsidR="00581F33" w:rsidRPr="00581F33" w:rsidRDefault="00581F33" w:rsidP="00581F33">
      <w:pPr>
        <w:rPr>
          <w:rFonts w:ascii="David" w:hAnsi="David" w:cs="David"/>
          <w:rtl/>
        </w:rPr>
      </w:pPr>
      <w:bookmarkStart w:id="37" w:name="Seif4"/>
      <w:bookmarkEnd w:id="37"/>
      <w:r w:rsidRPr="00581F33">
        <w:rPr>
          <w:rFonts w:ascii="David" w:hAnsi="David" w:cs="David"/>
          <w:b/>
          <w:bCs/>
          <w:rtl/>
        </w:rPr>
        <w:t>תיקון חוק הרשויות המקומיות (ביוב) – מס' 3</w:t>
      </w:r>
    </w:p>
    <w:p w14:paraId="7D5C5770" w14:textId="77777777" w:rsidR="00581F33" w:rsidRPr="00581F33" w:rsidRDefault="00581F33" w:rsidP="00581F33">
      <w:pPr>
        <w:rPr>
          <w:rFonts w:ascii="David" w:hAnsi="David" w:cs="David"/>
          <w:rtl/>
        </w:rPr>
      </w:pPr>
      <w:r w:rsidRPr="00581F33">
        <w:rPr>
          <w:rFonts w:ascii="David" w:hAnsi="David" w:cs="David"/>
          <w:rtl/>
        </w:rPr>
        <w:t>19.   בחוק הרשויות המקומיות (ביוב), תשכ"ב-1962, בסעיף 31 –</w:t>
      </w:r>
    </w:p>
    <w:p w14:paraId="5A93647D" w14:textId="77777777" w:rsidR="00581F33" w:rsidRPr="00581F33" w:rsidRDefault="00581F33" w:rsidP="00581F33">
      <w:pPr>
        <w:rPr>
          <w:rFonts w:ascii="David" w:hAnsi="David" w:cs="David"/>
          <w:rtl/>
        </w:rPr>
      </w:pPr>
      <w:r w:rsidRPr="00581F33">
        <w:rPr>
          <w:rFonts w:ascii="David" w:hAnsi="David" w:cs="David"/>
          <w:rtl/>
        </w:rPr>
        <w:t>(1)  בסעיף קטן (א), במקום "בית המשפט המחוזי שבתחום שיפוטו נמצא המושב של ועדת הערר וידון בו שופט יחיד" יבוא "בית משפט לענינים מינהליים" ובמקום "בית המשפט המחוזי" יבוא "בית משפט לענינים מינהליים";</w:t>
      </w:r>
    </w:p>
    <w:p w14:paraId="6382F28A" w14:textId="77777777" w:rsidR="00581F33" w:rsidRPr="00581F33" w:rsidRDefault="00581F33" w:rsidP="00581F33">
      <w:pPr>
        <w:rPr>
          <w:rFonts w:ascii="David" w:hAnsi="David" w:cs="David"/>
          <w:rtl/>
        </w:rPr>
      </w:pPr>
      <w:r w:rsidRPr="00581F33">
        <w:rPr>
          <w:rFonts w:ascii="David" w:hAnsi="David" w:cs="David"/>
          <w:rtl/>
        </w:rPr>
        <w:t>(2)  בסעיף קטן (ב), במקום "בית המשפט" יבוא "בית משפט לענינים מינהליים".</w:t>
      </w:r>
    </w:p>
    <w:p w14:paraId="319F7DE3" w14:textId="77777777" w:rsidR="00581F33" w:rsidRPr="00581F33" w:rsidRDefault="00581F33" w:rsidP="00581F33">
      <w:pPr>
        <w:rPr>
          <w:rFonts w:ascii="David" w:hAnsi="David" w:cs="David"/>
          <w:rtl/>
        </w:rPr>
      </w:pPr>
      <w:bookmarkStart w:id="38" w:name="Seif5"/>
      <w:bookmarkEnd w:id="38"/>
      <w:r w:rsidRPr="00581F33">
        <w:rPr>
          <w:rFonts w:ascii="David" w:hAnsi="David" w:cs="David"/>
          <w:b/>
          <w:bCs/>
          <w:rtl/>
        </w:rPr>
        <w:t>תיקון חוק התכנון והבניה – מס' 50</w:t>
      </w:r>
    </w:p>
    <w:p w14:paraId="4EAD3A91" w14:textId="77777777" w:rsidR="00581F33" w:rsidRPr="00581F33" w:rsidRDefault="00581F33" w:rsidP="00581F33">
      <w:pPr>
        <w:rPr>
          <w:rFonts w:ascii="David" w:hAnsi="David" w:cs="David"/>
          <w:rtl/>
        </w:rPr>
      </w:pPr>
      <w:r w:rsidRPr="00581F33">
        <w:rPr>
          <w:rFonts w:ascii="David" w:hAnsi="David" w:cs="David"/>
          <w:rtl/>
        </w:rPr>
        <w:t>20.   בחוק התכנון והבניה, תשכ"ה-1965 –</w:t>
      </w:r>
    </w:p>
    <w:p w14:paraId="66ACA2FE" w14:textId="77777777" w:rsidR="00581F33" w:rsidRPr="00581F33" w:rsidRDefault="00581F33" w:rsidP="00581F33">
      <w:pPr>
        <w:rPr>
          <w:rFonts w:ascii="David" w:hAnsi="David" w:cs="David"/>
          <w:rtl/>
        </w:rPr>
      </w:pPr>
      <w:r w:rsidRPr="00581F33">
        <w:rPr>
          <w:rFonts w:ascii="David" w:hAnsi="David" w:cs="David"/>
          <w:rtl/>
        </w:rPr>
        <w:t>(1)  בסעיף 106(ד), בפסקה (3), במקום "לערער" יבוא "לעתור" ובמקום "השלום" יבוא "לענינים מינהליים";</w:t>
      </w:r>
    </w:p>
    <w:p w14:paraId="07F5CDB5" w14:textId="77777777" w:rsidR="00581F33" w:rsidRPr="00581F33" w:rsidRDefault="00581F33" w:rsidP="00581F33">
      <w:pPr>
        <w:rPr>
          <w:rFonts w:ascii="David" w:hAnsi="David" w:cs="David"/>
          <w:rtl/>
        </w:rPr>
      </w:pPr>
      <w:r w:rsidRPr="00581F33">
        <w:rPr>
          <w:rFonts w:ascii="David" w:hAnsi="David" w:cs="David"/>
          <w:rtl/>
        </w:rPr>
        <w:t>(2)  בסעיף 158ה –</w:t>
      </w:r>
    </w:p>
    <w:p w14:paraId="7BE14DA6" w14:textId="77777777" w:rsidR="00581F33" w:rsidRPr="00581F33" w:rsidRDefault="00581F33" w:rsidP="00581F33">
      <w:pPr>
        <w:rPr>
          <w:rFonts w:ascii="David" w:hAnsi="David" w:cs="David"/>
          <w:rtl/>
        </w:rPr>
      </w:pPr>
      <w:r w:rsidRPr="00581F33">
        <w:rPr>
          <w:rFonts w:ascii="David" w:hAnsi="David" w:cs="David"/>
          <w:rtl/>
        </w:rPr>
        <w:lastRenderedPageBreak/>
        <w:t>(א)   בסעיף קטן (ב), במקום הסיפה החל במילים "לערער לבית משפט השלום" יבוא "לעתור לבית משפט לענינים מינהליים";</w:t>
      </w:r>
    </w:p>
    <w:p w14:paraId="0D6CE2A7" w14:textId="77777777" w:rsidR="00581F33" w:rsidRPr="00581F33" w:rsidRDefault="00581F33" w:rsidP="00581F33">
      <w:pPr>
        <w:rPr>
          <w:rFonts w:ascii="David" w:hAnsi="David" w:cs="David"/>
          <w:rtl/>
        </w:rPr>
      </w:pPr>
      <w:r w:rsidRPr="00581F33">
        <w:rPr>
          <w:rFonts w:ascii="David" w:hAnsi="David" w:cs="David"/>
          <w:rtl/>
        </w:rPr>
        <w:t>(ב)   בסעיף קטן (ג), במקום "ערעור" יבוא "עתירה" והמילים "הדן בערעור" - יימחקו.</w:t>
      </w:r>
    </w:p>
    <w:p w14:paraId="253FD233" w14:textId="77777777" w:rsidR="00581F33" w:rsidRPr="00581F33" w:rsidRDefault="00581F33" w:rsidP="00581F33">
      <w:pPr>
        <w:rPr>
          <w:rFonts w:ascii="David" w:hAnsi="David" w:cs="David"/>
          <w:rtl/>
        </w:rPr>
      </w:pPr>
      <w:r w:rsidRPr="00581F33">
        <w:rPr>
          <w:rFonts w:ascii="David" w:hAnsi="David" w:cs="David"/>
          <w:rtl/>
        </w:rPr>
        <w:t>(3)  בסעיף 158יב –</w:t>
      </w:r>
    </w:p>
    <w:p w14:paraId="1C6FA47A" w14:textId="77777777" w:rsidR="00581F33" w:rsidRPr="00581F33" w:rsidRDefault="00581F33" w:rsidP="00581F33">
      <w:pPr>
        <w:rPr>
          <w:rFonts w:ascii="David" w:hAnsi="David" w:cs="David"/>
          <w:rtl/>
        </w:rPr>
      </w:pPr>
      <w:r w:rsidRPr="00581F33">
        <w:rPr>
          <w:rFonts w:ascii="David" w:hAnsi="David" w:cs="David"/>
          <w:rtl/>
        </w:rPr>
        <w:t>(א)   בסעיף רטן (ב), במקום "לערור לפני בית משפט השלום" יבוא "לעתור לבית משפט לענינים מינהליים";</w:t>
      </w:r>
    </w:p>
    <w:p w14:paraId="0205ADC5" w14:textId="77777777" w:rsidR="00581F33" w:rsidRPr="00581F33" w:rsidRDefault="00581F33" w:rsidP="00581F33">
      <w:pPr>
        <w:rPr>
          <w:rFonts w:ascii="David" w:hAnsi="David" w:cs="David"/>
          <w:rtl/>
        </w:rPr>
      </w:pPr>
      <w:r w:rsidRPr="00581F33">
        <w:rPr>
          <w:rFonts w:ascii="David" w:hAnsi="David" w:cs="David"/>
          <w:rtl/>
        </w:rPr>
        <w:t>(ב)   בסעיף קטן (ד)(3), במקום "לערער עליה לפני בית משפט השלום" יבוא "לעתור לבית משפט לענינים מינהליים";</w:t>
      </w:r>
    </w:p>
    <w:p w14:paraId="2EE8230D" w14:textId="77777777" w:rsidR="00581F33" w:rsidRPr="00581F33" w:rsidRDefault="00581F33" w:rsidP="00581F33">
      <w:pPr>
        <w:rPr>
          <w:rFonts w:ascii="David" w:hAnsi="David" w:cs="David"/>
          <w:rtl/>
        </w:rPr>
      </w:pPr>
      <w:r w:rsidRPr="00581F33">
        <w:rPr>
          <w:rFonts w:ascii="David" w:hAnsi="David" w:cs="David"/>
          <w:rtl/>
        </w:rPr>
        <w:t>(4)  בסעיף 158מא(א), במקום "בית המשפט המחוזי" יבוא "בית המשפט לענינים מינהליים";</w:t>
      </w:r>
    </w:p>
    <w:p w14:paraId="1A958451" w14:textId="77777777" w:rsidR="00581F33" w:rsidRPr="00581F33" w:rsidRDefault="00581F33" w:rsidP="00581F33">
      <w:pPr>
        <w:rPr>
          <w:rFonts w:ascii="David" w:hAnsi="David" w:cs="David"/>
          <w:rtl/>
        </w:rPr>
      </w:pPr>
      <w:r w:rsidRPr="00581F33">
        <w:rPr>
          <w:rFonts w:ascii="David" w:hAnsi="David" w:cs="David"/>
          <w:rtl/>
        </w:rPr>
        <w:t>(5)  בסעיף 198(ח), במקום "בית המשפט המחוזי" יבוא "בית משפט לענינים מינהליים";</w:t>
      </w:r>
    </w:p>
    <w:p w14:paraId="7501D2B1" w14:textId="77777777" w:rsidR="00581F33" w:rsidRPr="00581F33" w:rsidRDefault="00581F33" w:rsidP="00581F33">
      <w:pPr>
        <w:rPr>
          <w:rFonts w:ascii="David" w:hAnsi="David" w:cs="David"/>
          <w:rtl/>
        </w:rPr>
      </w:pPr>
      <w:r w:rsidRPr="00581F33">
        <w:rPr>
          <w:rFonts w:ascii="David" w:hAnsi="David" w:cs="David"/>
          <w:rtl/>
        </w:rPr>
        <w:t>(6)  פרק י'1 שכותרתו "עתירות בעניני תכנון ובניה" – בטל;</w:t>
      </w:r>
    </w:p>
    <w:p w14:paraId="61FCC423" w14:textId="77777777" w:rsidR="00581F33" w:rsidRPr="00581F33" w:rsidRDefault="00581F33" w:rsidP="00581F33">
      <w:pPr>
        <w:rPr>
          <w:rFonts w:ascii="David" w:hAnsi="David" w:cs="David"/>
          <w:rtl/>
        </w:rPr>
      </w:pPr>
      <w:r w:rsidRPr="00581F33">
        <w:rPr>
          <w:rFonts w:ascii="David" w:hAnsi="David" w:cs="David"/>
          <w:rtl/>
        </w:rPr>
        <w:t>(7)  בתוספת הרביעית, בסעיף 16 –</w:t>
      </w:r>
    </w:p>
    <w:p w14:paraId="38FD6C06" w14:textId="77777777" w:rsidR="00581F33" w:rsidRPr="00581F33" w:rsidRDefault="00581F33" w:rsidP="00581F33">
      <w:pPr>
        <w:rPr>
          <w:rFonts w:ascii="David" w:hAnsi="David" w:cs="David"/>
          <w:rtl/>
        </w:rPr>
      </w:pPr>
      <w:r w:rsidRPr="00581F33">
        <w:rPr>
          <w:rFonts w:ascii="David" w:hAnsi="David" w:cs="David"/>
          <w:rtl/>
        </w:rPr>
        <w:t>(א)   בסעיף קטן (ג), במקום "בית המשפט המחוזי שידון בערעור בדן יחיד" יבוא "בית משפט לענינים מינהליים";</w:t>
      </w:r>
    </w:p>
    <w:p w14:paraId="6D25FEF0" w14:textId="77777777" w:rsidR="00581F33" w:rsidRPr="00581F33" w:rsidRDefault="00581F33" w:rsidP="00581F33">
      <w:pPr>
        <w:rPr>
          <w:rFonts w:ascii="David" w:hAnsi="David" w:cs="David"/>
          <w:rtl/>
        </w:rPr>
      </w:pPr>
      <w:r w:rsidRPr="00581F33">
        <w:rPr>
          <w:rFonts w:ascii="David" w:hAnsi="David" w:cs="David"/>
          <w:rtl/>
        </w:rPr>
        <w:t>(ב)   סעיף קטן (ד) – בטל.</w:t>
      </w:r>
    </w:p>
    <w:p w14:paraId="65B23871" w14:textId="77777777" w:rsidR="00581F33" w:rsidRPr="00581F33" w:rsidRDefault="00581F33" w:rsidP="00581F33">
      <w:pPr>
        <w:rPr>
          <w:rFonts w:ascii="David" w:hAnsi="David" w:cs="David"/>
          <w:rtl/>
        </w:rPr>
      </w:pPr>
      <w:bookmarkStart w:id="39" w:name="Seif37"/>
      <w:bookmarkEnd w:id="39"/>
      <w:r w:rsidRPr="00581F33">
        <w:rPr>
          <w:rFonts w:ascii="David" w:hAnsi="David" w:cs="David"/>
          <w:b/>
          <w:bCs/>
          <w:rtl/>
        </w:rPr>
        <w:t>תיקון חוק רישוי עסקים – מס' 17</w:t>
      </w:r>
    </w:p>
    <w:p w14:paraId="012C3F9D" w14:textId="77777777" w:rsidR="00581F33" w:rsidRPr="00581F33" w:rsidRDefault="00581F33" w:rsidP="00581F33">
      <w:pPr>
        <w:rPr>
          <w:rFonts w:ascii="David" w:hAnsi="David" w:cs="David"/>
          <w:rtl/>
        </w:rPr>
      </w:pPr>
      <w:r w:rsidRPr="00581F33">
        <w:rPr>
          <w:rFonts w:ascii="David" w:hAnsi="David" w:cs="David"/>
          <w:rtl/>
        </w:rPr>
        <w:t>21.   בחוק רישוי עסקים, התשכ"ח-1968 –</w:t>
      </w:r>
    </w:p>
    <w:p w14:paraId="1991277B" w14:textId="77777777" w:rsidR="00581F33" w:rsidRPr="00581F33" w:rsidRDefault="00581F33" w:rsidP="00581F33">
      <w:pPr>
        <w:rPr>
          <w:rFonts w:ascii="David" w:hAnsi="David" w:cs="David"/>
          <w:rtl/>
        </w:rPr>
      </w:pPr>
      <w:r w:rsidRPr="00581F33">
        <w:rPr>
          <w:rFonts w:ascii="David" w:hAnsi="David" w:cs="David"/>
          <w:rtl/>
        </w:rPr>
        <w:t>(1)  בסעיף 7ד –</w:t>
      </w:r>
    </w:p>
    <w:p w14:paraId="70A44B0F" w14:textId="77777777" w:rsidR="00581F33" w:rsidRPr="00581F33" w:rsidRDefault="00581F33" w:rsidP="00581F33">
      <w:pPr>
        <w:rPr>
          <w:rFonts w:ascii="David" w:hAnsi="David" w:cs="David"/>
          <w:rtl/>
        </w:rPr>
      </w:pPr>
      <w:r w:rsidRPr="00581F33">
        <w:rPr>
          <w:rFonts w:ascii="David" w:hAnsi="David" w:cs="David"/>
          <w:rtl/>
        </w:rPr>
        <w:t>(א)   כותרת השוליים תהיה "עתירה בענין החלטה או קביעת תנאי";</w:t>
      </w:r>
    </w:p>
    <w:p w14:paraId="69E07EB0" w14:textId="77777777" w:rsidR="00581F33" w:rsidRPr="00581F33" w:rsidRDefault="00581F33" w:rsidP="00581F33">
      <w:pPr>
        <w:rPr>
          <w:rFonts w:ascii="David" w:hAnsi="David" w:cs="David"/>
          <w:rtl/>
        </w:rPr>
      </w:pPr>
      <w:r w:rsidRPr="00581F33">
        <w:rPr>
          <w:rFonts w:ascii="David" w:hAnsi="David" w:cs="David"/>
          <w:rtl/>
        </w:rPr>
        <w:t>(ב)   בסעיף קטן (א), במקום "להגיש ערעור לבית משפט השלום או לבית משפט לענינים מקומיים שבתחום שיפוטו נמצא העסק" יבוא "לעתור לבית משפט לענינים מינהליים" ובמקום "הערעור" יבוא "העתירה".</w:t>
      </w:r>
    </w:p>
    <w:p w14:paraId="64690E50" w14:textId="77777777" w:rsidR="00581F33" w:rsidRPr="00581F33" w:rsidRDefault="00581F33" w:rsidP="00581F33">
      <w:pPr>
        <w:rPr>
          <w:rFonts w:ascii="David" w:hAnsi="David" w:cs="David"/>
          <w:rtl/>
        </w:rPr>
      </w:pPr>
      <w:bookmarkStart w:id="40" w:name="Seif17"/>
      <w:bookmarkEnd w:id="40"/>
      <w:r w:rsidRPr="00581F33">
        <w:rPr>
          <w:rFonts w:ascii="David" w:hAnsi="David" w:cs="David"/>
          <w:b/>
          <w:bCs/>
          <w:rtl/>
        </w:rPr>
        <w:t>תיקון חוק פיקוח על בתי ספר – מס' 5</w:t>
      </w:r>
    </w:p>
    <w:p w14:paraId="2D56EDE1" w14:textId="77777777" w:rsidR="00581F33" w:rsidRPr="00581F33" w:rsidRDefault="00581F33" w:rsidP="00581F33">
      <w:pPr>
        <w:rPr>
          <w:rFonts w:ascii="David" w:hAnsi="David" w:cs="David"/>
          <w:rtl/>
        </w:rPr>
      </w:pPr>
      <w:r w:rsidRPr="00581F33">
        <w:rPr>
          <w:rFonts w:ascii="David" w:hAnsi="David" w:cs="David"/>
          <w:rtl/>
        </w:rPr>
        <w:t>22.   בחוק פיקוח על בתי ספר, תשכ"ט- 1969, אחרי סעיף 14 יבוא:</w:t>
      </w:r>
    </w:p>
    <w:p w14:paraId="7AF089E8" w14:textId="77777777" w:rsidR="00581F33" w:rsidRPr="00581F33" w:rsidRDefault="00581F33" w:rsidP="00581F33">
      <w:pPr>
        <w:rPr>
          <w:rFonts w:ascii="David" w:hAnsi="David" w:cs="David"/>
          <w:rtl/>
        </w:rPr>
      </w:pPr>
      <w:r w:rsidRPr="00581F33">
        <w:rPr>
          <w:rFonts w:ascii="David" w:hAnsi="David" w:cs="David"/>
          <w:rtl/>
        </w:rPr>
        <w:t>"ערעור</w:t>
      </w:r>
    </w:p>
    <w:p w14:paraId="78E779D2" w14:textId="77777777" w:rsidR="00581F33" w:rsidRPr="00581F33" w:rsidRDefault="00581F33" w:rsidP="00581F33">
      <w:pPr>
        <w:rPr>
          <w:rFonts w:ascii="David" w:hAnsi="David" w:cs="David"/>
          <w:rtl/>
        </w:rPr>
      </w:pPr>
      <w:r w:rsidRPr="00581F33">
        <w:rPr>
          <w:rFonts w:ascii="David" w:hAnsi="David" w:cs="David"/>
          <w:rtl/>
        </w:rPr>
        <w:t>14א. החלטת ועדת הערר ניתנת לערעור לפני בית משפט לענינים מינהליים."</w:t>
      </w:r>
    </w:p>
    <w:p w14:paraId="633966E5" w14:textId="77777777" w:rsidR="00581F33" w:rsidRPr="00581F33" w:rsidRDefault="00581F33" w:rsidP="00581F33">
      <w:pPr>
        <w:rPr>
          <w:rFonts w:ascii="David" w:hAnsi="David" w:cs="David"/>
          <w:rtl/>
        </w:rPr>
      </w:pPr>
      <w:bookmarkStart w:id="41" w:name="Seif18"/>
      <w:bookmarkEnd w:id="41"/>
      <w:r w:rsidRPr="00581F33">
        <w:rPr>
          <w:rFonts w:ascii="David" w:hAnsi="David" w:cs="David"/>
          <w:b/>
          <w:bCs/>
          <w:rtl/>
        </w:rPr>
        <w:t>תיקון חוק הרשויות המקומיות (ערר על קביעת ארנונה כללית) – מס' 5</w:t>
      </w:r>
    </w:p>
    <w:p w14:paraId="2C2D57E7" w14:textId="77777777" w:rsidR="00581F33" w:rsidRPr="00581F33" w:rsidRDefault="00581F33" w:rsidP="00581F33">
      <w:pPr>
        <w:rPr>
          <w:rFonts w:ascii="David" w:hAnsi="David" w:cs="David"/>
          <w:rtl/>
        </w:rPr>
      </w:pPr>
      <w:r w:rsidRPr="00581F33">
        <w:rPr>
          <w:rFonts w:ascii="David" w:hAnsi="David" w:cs="David"/>
          <w:rtl/>
        </w:rPr>
        <w:t>23.   בחוק הרשויות המקומיות (ערר על קביעת ארנונה כללית), תשל"ו- 1976 - </w:t>
      </w:r>
    </w:p>
    <w:p w14:paraId="6292044B" w14:textId="77777777" w:rsidR="00581F33" w:rsidRPr="00581F33" w:rsidRDefault="00581F33" w:rsidP="00581F33">
      <w:pPr>
        <w:rPr>
          <w:rFonts w:ascii="David" w:hAnsi="David" w:cs="David"/>
          <w:rtl/>
        </w:rPr>
      </w:pPr>
      <w:r w:rsidRPr="00581F33">
        <w:rPr>
          <w:rFonts w:ascii="David" w:hAnsi="David" w:cs="David"/>
          <w:rtl/>
        </w:rPr>
        <w:t>           (1)  בסעיף 6 - </w:t>
      </w:r>
    </w:p>
    <w:p w14:paraId="16BBA71C" w14:textId="77777777" w:rsidR="00581F33" w:rsidRPr="00581F33" w:rsidRDefault="00581F33" w:rsidP="00581F33">
      <w:pPr>
        <w:rPr>
          <w:rFonts w:ascii="David" w:hAnsi="David" w:cs="David"/>
          <w:rtl/>
        </w:rPr>
      </w:pPr>
      <w:r w:rsidRPr="00581F33">
        <w:rPr>
          <w:rFonts w:ascii="David" w:hAnsi="David" w:cs="David"/>
          <w:rtl/>
        </w:rPr>
        <w:t>(א)   בסעיף קטן (ב), במקום הסיפה החל במילים "בית המשפט המחוזי שבאזור שיפוטו נמצא תחום הרשות המקומית" יבוא "בית משפט לענינים מינהליים";</w:t>
      </w:r>
    </w:p>
    <w:p w14:paraId="3806AC4C" w14:textId="77777777" w:rsidR="00581F33" w:rsidRPr="00581F33" w:rsidRDefault="00581F33" w:rsidP="00581F33">
      <w:pPr>
        <w:rPr>
          <w:rFonts w:ascii="David" w:hAnsi="David" w:cs="David"/>
          <w:rtl/>
        </w:rPr>
      </w:pPr>
      <w:r w:rsidRPr="00581F33">
        <w:rPr>
          <w:rFonts w:ascii="David" w:hAnsi="David" w:cs="David"/>
          <w:rtl/>
        </w:rPr>
        <w:t>(ב)   סעיף קטן (ג) -  בטל;</w:t>
      </w:r>
    </w:p>
    <w:p w14:paraId="730CB241" w14:textId="77777777" w:rsidR="00581F33" w:rsidRPr="00581F33" w:rsidRDefault="00581F33" w:rsidP="00581F33">
      <w:pPr>
        <w:rPr>
          <w:rFonts w:ascii="David" w:hAnsi="David" w:cs="David"/>
          <w:rtl/>
        </w:rPr>
      </w:pPr>
      <w:r w:rsidRPr="00581F33">
        <w:rPr>
          <w:rFonts w:ascii="David" w:hAnsi="David" w:cs="David"/>
          <w:rtl/>
        </w:rPr>
        <w:t>(2)  בסעיף 7, המילה "ערעור" -  תימחק, ובמקום "בהם" יבוא "בו".</w:t>
      </w:r>
    </w:p>
    <w:p w14:paraId="491F4EDD" w14:textId="77777777" w:rsidR="00581F33" w:rsidRPr="00581F33" w:rsidRDefault="00581F33" w:rsidP="00581F33">
      <w:pPr>
        <w:rPr>
          <w:rFonts w:ascii="David" w:hAnsi="David" w:cs="David"/>
          <w:rtl/>
        </w:rPr>
      </w:pPr>
      <w:bookmarkStart w:id="42" w:name="Seif19"/>
      <w:bookmarkEnd w:id="42"/>
      <w:r w:rsidRPr="00581F33">
        <w:rPr>
          <w:rFonts w:ascii="David" w:hAnsi="David" w:cs="David"/>
          <w:b/>
          <w:bCs/>
          <w:rtl/>
        </w:rPr>
        <w:t>תיקון חוק העונשין – מס' 54</w:t>
      </w:r>
    </w:p>
    <w:p w14:paraId="512159D0" w14:textId="77777777" w:rsidR="00581F33" w:rsidRPr="00581F33" w:rsidRDefault="00581F33" w:rsidP="00581F33">
      <w:pPr>
        <w:rPr>
          <w:rFonts w:ascii="David" w:hAnsi="David" w:cs="David"/>
          <w:rtl/>
        </w:rPr>
      </w:pPr>
      <w:r w:rsidRPr="00581F33">
        <w:rPr>
          <w:rFonts w:ascii="David" w:hAnsi="David" w:cs="David"/>
          <w:rtl/>
        </w:rPr>
        <w:t>24.   בחוק העונשין, תשל"ז- 1977, בסעיף 229, במקום סעיף קטן (ב) יבוא:</w:t>
      </w:r>
    </w:p>
    <w:p w14:paraId="077F5F20" w14:textId="77777777" w:rsidR="00581F33" w:rsidRPr="00581F33" w:rsidRDefault="00581F33" w:rsidP="00581F33">
      <w:pPr>
        <w:rPr>
          <w:rFonts w:ascii="David" w:hAnsi="David" w:cs="David"/>
          <w:rtl/>
        </w:rPr>
      </w:pPr>
      <w:r w:rsidRPr="00581F33">
        <w:rPr>
          <w:rFonts w:ascii="David" w:hAnsi="David" w:cs="David"/>
          <w:rtl/>
        </w:rPr>
        <w:t>"(ב)        הרואה עצמו נפגע על ידי צו לפי סעיף קטן (א) רשאי לעתור לביטולו לבית משפט לענינים מינהליים."</w:t>
      </w:r>
    </w:p>
    <w:p w14:paraId="3C710AF1" w14:textId="77777777" w:rsidR="00581F33" w:rsidRPr="00581F33" w:rsidRDefault="00581F33" w:rsidP="00581F33">
      <w:pPr>
        <w:rPr>
          <w:rFonts w:ascii="David" w:hAnsi="David" w:cs="David"/>
          <w:rtl/>
        </w:rPr>
      </w:pPr>
      <w:bookmarkStart w:id="43" w:name="Seif20"/>
      <w:bookmarkEnd w:id="43"/>
      <w:r w:rsidRPr="00581F33">
        <w:rPr>
          <w:rFonts w:ascii="David" w:hAnsi="David" w:cs="David"/>
          <w:b/>
          <w:bCs/>
          <w:rtl/>
        </w:rPr>
        <w:t>תיקון חוק העתיקות – מס' 2</w:t>
      </w:r>
    </w:p>
    <w:p w14:paraId="57BDA1DB" w14:textId="77777777" w:rsidR="00581F33" w:rsidRPr="00581F33" w:rsidRDefault="00581F33" w:rsidP="00581F33">
      <w:pPr>
        <w:rPr>
          <w:rFonts w:ascii="David" w:hAnsi="David" w:cs="David"/>
          <w:rtl/>
        </w:rPr>
      </w:pPr>
      <w:r w:rsidRPr="00581F33">
        <w:rPr>
          <w:rFonts w:ascii="David" w:hAnsi="David" w:cs="David"/>
          <w:rtl/>
        </w:rPr>
        <w:t>25.   בחוק העתיקות, תשל"ח- 1978, אחרי סעיף 36 יבוא:</w:t>
      </w:r>
    </w:p>
    <w:p w14:paraId="20F73463" w14:textId="77777777" w:rsidR="00581F33" w:rsidRPr="00581F33" w:rsidRDefault="00581F33" w:rsidP="00581F33">
      <w:pPr>
        <w:rPr>
          <w:rFonts w:ascii="David" w:hAnsi="David" w:cs="David"/>
          <w:rtl/>
        </w:rPr>
      </w:pPr>
      <w:r w:rsidRPr="00581F33">
        <w:rPr>
          <w:rFonts w:ascii="David" w:hAnsi="David" w:cs="David"/>
          <w:rtl/>
        </w:rPr>
        <w:lastRenderedPageBreak/>
        <w:t>"ערעור              36א. החלטת ועדת הערר ניתנת לערעור לפני בית משפט לענינים מינהליים."</w:t>
      </w:r>
    </w:p>
    <w:p w14:paraId="46A18E09" w14:textId="77777777" w:rsidR="00581F33" w:rsidRPr="00581F33" w:rsidRDefault="00581F33" w:rsidP="00581F33">
      <w:pPr>
        <w:rPr>
          <w:rFonts w:ascii="David" w:hAnsi="David" w:cs="David"/>
          <w:rtl/>
        </w:rPr>
      </w:pPr>
      <w:bookmarkStart w:id="44" w:name="Seif21"/>
      <w:bookmarkEnd w:id="44"/>
      <w:r w:rsidRPr="00581F33">
        <w:rPr>
          <w:rFonts w:ascii="David" w:hAnsi="David" w:cs="David"/>
          <w:b/>
          <w:bCs/>
          <w:rtl/>
        </w:rPr>
        <w:t>תיקון חוק העמותות – מס' 4</w:t>
      </w:r>
    </w:p>
    <w:p w14:paraId="3ED2C177" w14:textId="77777777" w:rsidR="00581F33" w:rsidRPr="00581F33" w:rsidRDefault="00581F33" w:rsidP="00581F33">
      <w:pPr>
        <w:rPr>
          <w:rFonts w:ascii="David" w:hAnsi="David" w:cs="David"/>
          <w:rtl/>
        </w:rPr>
      </w:pPr>
      <w:r w:rsidRPr="00581F33">
        <w:rPr>
          <w:rFonts w:ascii="David" w:hAnsi="David" w:cs="David"/>
          <w:rtl/>
        </w:rPr>
        <w:t>26.   בחוק העמותות, תש"ם- 1980 - </w:t>
      </w:r>
    </w:p>
    <w:p w14:paraId="3654D609" w14:textId="77777777" w:rsidR="00581F33" w:rsidRPr="00581F33" w:rsidRDefault="00581F33" w:rsidP="00581F33">
      <w:pPr>
        <w:rPr>
          <w:rFonts w:ascii="David" w:hAnsi="David" w:cs="David"/>
          <w:rtl/>
        </w:rPr>
      </w:pPr>
      <w:r w:rsidRPr="00581F33">
        <w:rPr>
          <w:rFonts w:ascii="David" w:hAnsi="David" w:cs="David"/>
          <w:rtl/>
        </w:rPr>
        <w:t>(1)  בסעיף 4(ג), במקום "לבקש מבית המשפט" יבוא "לעתור לבית משפט לענינים מינהליים";</w:t>
      </w:r>
    </w:p>
    <w:p w14:paraId="6FA3EF02" w14:textId="77777777" w:rsidR="00581F33" w:rsidRPr="00581F33" w:rsidRDefault="00581F33" w:rsidP="00581F33">
      <w:pPr>
        <w:rPr>
          <w:rFonts w:ascii="David" w:hAnsi="David" w:cs="David"/>
          <w:rtl/>
        </w:rPr>
      </w:pPr>
      <w:r w:rsidRPr="00581F33">
        <w:rPr>
          <w:rFonts w:ascii="David" w:hAnsi="David" w:cs="David"/>
          <w:rtl/>
        </w:rPr>
        <w:t>           (2)  בסעיף 6 - </w:t>
      </w:r>
    </w:p>
    <w:p w14:paraId="7F151476" w14:textId="77777777" w:rsidR="00581F33" w:rsidRPr="00581F33" w:rsidRDefault="00581F33" w:rsidP="00581F33">
      <w:pPr>
        <w:rPr>
          <w:rFonts w:ascii="David" w:hAnsi="David" w:cs="David"/>
          <w:rtl/>
        </w:rPr>
      </w:pPr>
      <w:r w:rsidRPr="00581F33">
        <w:rPr>
          <w:rFonts w:ascii="David" w:hAnsi="David" w:cs="David"/>
          <w:rtl/>
        </w:rPr>
        <w:t>(א)   כותרת השוליים תהיה "עתירה";</w:t>
      </w:r>
    </w:p>
    <w:p w14:paraId="66BEF311" w14:textId="77777777" w:rsidR="00581F33" w:rsidRPr="00581F33" w:rsidRDefault="00581F33" w:rsidP="00581F33">
      <w:pPr>
        <w:rPr>
          <w:rFonts w:ascii="David" w:hAnsi="David" w:cs="David"/>
          <w:rtl/>
        </w:rPr>
      </w:pPr>
      <w:r w:rsidRPr="00581F33">
        <w:rPr>
          <w:rFonts w:ascii="David" w:hAnsi="David" w:cs="David"/>
          <w:rtl/>
        </w:rPr>
        <w:t>(ב)   במקום "לערער על כך לפני בית המשפט המחוזי" יבוא "לעתור לבית משפט לענינים מינהליים", במקום "4(ב)" יבוא "4(ג)" ובמקום "לערער" יבוא "לעתור".</w:t>
      </w:r>
    </w:p>
    <w:p w14:paraId="467FCB49" w14:textId="77777777" w:rsidR="00581F33" w:rsidRPr="00581F33" w:rsidRDefault="00581F33" w:rsidP="00581F33">
      <w:pPr>
        <w:rPr>
          <w:rFonts w:ascii="David" w:hAnsi="David" w:cs="David"/>
          <w:rtl/>
        </w:rPr>
      </w:pPr>
      <w:bookmarkStart w:id="45" w:name="Seif22"/>
      <w:bookmarkEnd w:id="45"/>
      <w:r w:rsidRPr="00581F33">
        <w:rPr>
          <w:rFonts w:ascii="David" w:hAnsi="David" w:cs="David"/>
          <w:b/>
          <w:bCs/>
          <w:rtl/>
        </w:rPr>
        <w:t>תיקון חוק בתי המשפט – מס' 27</w:t>
      </w:r>
    </w:p>
    <w:p w14:paraId="2FA68FE1" w14:textId="77777777" w:rsidR="00581F33" w:rsidRPr="00581F33" w:rsidRDefault="00581F33" w:rsidP="00581F33">
      <w:pPr>
        <w:rPr>
          <w:rFonts w:ascii="David" w:hAnsi="David" w:cs="David"/>
          <w:rtl/>
        </w:rPr>
      </w:pPr>
      <w:r w:rsidRPr="00581F33">
        <w:rPr>
          <w:rFonts w:ascii="David" w:hAnsi="David" w:cs="David"/>
          <w:rtl/>
        </w:rPr>
        <w:t>27.   בחוק בתי המשפט [נוסח משולב], תשמ"ד- 1984, בסעיף 40, אחרי פסקה (1) יבוא:</w:t>
      </w:r>
    </w:p>
    <w:p w14:paraId="23EA74D8" w14:textId="77777777" w:rsidR="00581F33" w:rsidRPr="00581F33" w:rsidRDefault="00581F33" w:rsidP="00581F33">
      <w:pPr>
        <w:rPr>
          <w:rFonts w:ascii="David" w:hAnsi="David" w:cs="David"/>
          <w:rtl/>
        </w:rPr>
      </w:pPr>
      <w:r w:rsidRPr="00581F33">
        <w:rPr>
          <w:rFonts w:ascii="David" w:hAnsi="David" w:cs="David"/>
          <w:rtl/>
        </w:rPr>
        <w:t>"(1א)      עתירה מינהלית, ערעור מינהלי ותובענה מינהלית, לפי חוק בתי משפט לענינים מינהליים, תש"ס- 2000."</w:t>
      </w:r>
    </w:p>
    <w:p w14:paraId="74914E98" w14:textId="77777777" w:rsidR="00581F33" w:rsidRPr="00581F33" w:rsidRDefault="00581F33" w:rsidP="00581F33">
      <w:pPr>
        <w:rPr>
          <w:rFonts w:ascii="David" w:hAnsi="David" w:cs="David"/>
          <w:rtl/>
        </w:rPr>
      </w:pPr>
      <w:bookmarkStart w:id="46" w:name="Seif23"/>
      <w:bookmarkEnd w:id="46"/>
      <w:r w:rsidRPr="00581F33">
        <w:rPr>
          <w:rFonts w:ascii="David" w:hAnsi="David" w:cs="David"/>
          <w:b/>
          <w:bCs/>
          <w:rtl/>
        </w:rPr>
        <w:t>תיקון חוק חופש המידע</w:t>
      </w:r>
    </w:p>
    <w:p w14:paraId="05810C0B" w14:textId="77777777" w:rsidR="00581F33" w:rsidRPr="00581F33" w:rsidRDefault="00581F33" w:rsidP="00581F33">
      <w:pPr>
        <w:rPr>
          <w:rFonts w:ascii="David" w:hAnsi="David" w:cs="David"/>
          <w:rtl/>
        </w:rPr>
      </w:pPr>
      <w:r w:rsidRPr="00581F33">
        <w:rPr>
          <w:rFonts w:ascii="David" w:hAnsi="David" w:cs="David"/>
          <w:rtl/>
        </w:rPr>
        <w:t>28.   בחוק חופש המידע, תשנ"ח- 1998, בסעיף 17(א), במקום "לבית המשפט המחוזי" יבוא "לבית משפט לענינים מינהליים".</w:t>
      </w:r>
    </w:p>
    <w:p w14:paraId="42B7A7FC" w14:textId="77777777" w:rsidR="00581F33" w:rsidRPr="00581F33" w:rsidRDefault="00581F33" w:rsidP="00581F33">
      <w:pPr>
        <w:rPr>
          <w:rFonts w:ascii="David" w:hAnsi="David" w:cs="David"/>
          <w:rtl/>
        </w:rPr>
      </w:pPr>
      <w:bookmarkStart w:id="47" w:name="Seif24"/>
      <w:bookmarkEnd w:id="47"/>
      <w:r w:rsidRPr="00581F33">
        <w:rPr>
          <w:rFonts w:ascii="David" w:hAnsi="David" w:cs="David"/>
          <w:b/>
          <w:bCs/>
          <w:rtl/>
        </w:rPr>
        <w:t>תיקון חוק להסדרת הביטחון בגופים ציבוריים</w:t>
      </w:r>
    </w:p>
    <w:p w14:paraId="1AB44BE9" w14:textId="77777777" w:rsidR="00581F33" w:rsidRPr="00581F33" w:rsidRDefault="00581F33" w:rsidP="00581F33">
      <w:pPr>
        <w:rPr>
          <w:rFonts w:ascii="David" w:hAnsi="David" w:cs="David"/>
          <w:rtl/>
        </w:rPr>
      </w:pPr>
      <w:r w:rsidRPr="00581F33">
        <w:rPr>
          <w:rFonts w:ascii="David" w:hAnsi="David" w:cs="David"/>
          <w:rtl/>
        </w:rPr>
        <w:t>29.   בחוק להסדרת הביטחון בגופים ציבוריים, תשנ"ח- 1998, בסעיף 11 - </w:t>
      </w:r>
    </w:p>
    <w:p w14:paraId="11D0E990" w14:textId="77777777" w:rsidR="00581F33" w:rsidRPr="00581F33" w:rsidRDefault="00581F33" w:rsidP="00581F33">
      <w:pPr>
        <w:rPr>
          <w:rFonts w:ascii="David" w:hAnsi="David" w:cs="David"/>
          <w:rtl/>
        </w:rPr>
      </w:pPr>
      <w:r w:rsidRPr="00581F33">
        <w:rPr>
          <w:rFonts w:ascii="David" w:hAnsi="David" w:cs="David"/>
          <w:rtl/>
        </w:rPr>
        <w:t>(1)  בסעיף קטן (א), במקום "בית המשפט המחוזי" יבוא "בית משפט לענינים מינהליים";</w:t>
      </w:r>
    </w:p>
    <w:p w14:paraId="169CEA78" w14:textId="77777777" w:rsidR="00581F33" w:rsidRPr="00581F33" w:rsidRDefault="00581F33" w:rsidP="00581F33">
      <w:pPr>
        <w:rPr>
          <w:rFonts w:ascii="David" w:hAnsi="David" w:cs="David"/>
          <w:rtl/>
        </w:rPr>
      </w:pPr>
      <w:r w:rsidRPr="00581F33">
        <w:rPr>
          <w:rFonts w:ascii="David" w:hAnsi="David" w:cs="David"/>
          <w:rtl/>
        </w:rPr>
        <w:t>           (2)  סעיף קטן (ג) -  בטל.</w:t>
      </w:r>
    </w:p>
    <w:p w14:paraId="1CDBB711" w14:textId="77777777" w:rsidR="00581F33" w:rsidRPr="00581F33" w:rsidRDefault="00581F33" w:rsidP="00581F33">
      <w:pPr>
        <w:rPr>
          <w:rFonts w:ascii="David" w:hAnsi="David" w:cs="David"/>
          <w:rtl/>
        </w:rPr>
      </w:pPr>
      <w:bookmarkStart w:id="48" w:name="Seif25"/>
      <w:bookmarkEnd w:id="48"/>
      <w:r w:rsidRPr="00581F33">
        <w:rPr>
          <w:rFonts w:ascii="David" w:hAnsi="David" w:cs="David"/>
          <w:b/>
          <w:bCs/>
          <w:rtl/>
        </w:rPr>
        <w:t>תחילה</w:t>
      </w:r>
    </w:p>
    <w:p w14:paraId="340AC6DE" w14:textId="77777777" w:rsidR="00581F33" w:rsidRPr="00581F33" w:rsidRDefault="00581F33" w:rsidP="00581F33">
      <w:pPr>
        <w:rPr>
          <w:rFonts w:ascii="David" w:hAnsi="David" w:cs="David"/>
          <w:rtl/>
        </w:rPr>
      </w:pPr>
      <w:r w:rsidRPr="00581F33">
        <w:rPr>
          <w:rFonts w:ascii="David" w:hAnsi="David" w:cs="David"/>
          <w:rtl/>
        </w:rPr>
        <w:t>30.   תחילתו של חוק זה ביום שקבע שר המשפטים בצו או בתום שישה חודשים מיום פרסומו, לפי המוקדם.</w:t>
      </w:r>
    </w:p>
    <w:p w14:paraId="1C7BF543" w14:textId="77777777" w:rsidR="00581F33" w:rsidRPr="00581F33" w:rsidRDefault="00581F33" w:rsidP="00581F33">
      <w:pPr>
        <w:rPr>
          <w:rFonts w:ascii="David" w:hAnsi="David" w:cs="David"/>
          <w:rtl/>
        </w:rPr>
      </w:pPr>
      <w:bookmarkStart w:id="49" w:name="Seif26"/>
      <w:bookmarkEnd w:id="49"/>
      <w:r w:rsidRPr="00581F33">
        <w:rPr>
          <w:rFonts w:ascii="David" w:hAnsi="David" w:cs="David"/>
          <w:b/>
          <w:bCs/>
          <w:rtl/>
        </w:rPr>
        <w:t>הוראות מעבר</w:t>
      </w:r>
    </w:p>
    <w:p w14:paraId="5A7CD12C" w14:textId="77777777" w:rsidR="00581F33" w:rsidRPr="00581F33" w:rsidRDefault="00581F33" w:rsidP="00581F33">
      <w:pPr>
        <w:rPr>
          <w:rFonts w:ascii="David" w:hAnsi="David" w:cs="David"/>
          <w:rtl/>
        </w:rPr>
      </w:pPr>
      <w:r w:rsidRPr="00581F33">
        <w:rPr>
          <w:rFonts w:ascii="David" w:hAnsi="David" w:cs="David"/>
          <w:rtl/>
        </w:rPr>
        <w:t>31.   הוראות חוק זה לא יחולו על עתירה נגד החלטה של רשות בענין המנוי בתוספת הראשונה, ערעור המנוי בתוספת השניה ותובענה המנויה בתוספת השלישית, שהוגשו קודם לתחילתו.</w:t>
      </w:r>
    </w:p>
    <w:p w14:paraId="017169EB" w14:textId="77777777" w:rsidR="00581F33" w:rsidRPr="00581F33" w:rsidRDefault="00581F33" w:rsidP="00581F33">
      <w:pPr>
        <w:rPr>
          <w:rFonts w:ascii="David" w:hAnsi="David" w:cs="David"/>
          <w:rtl/>
        </w:rPr>
      </w:pPr>
      <w:r w:rsidRPr="00581F33">
        <w:rPr>
          <w:rFonts w:ascii="David" w:hAnsi="David" w:cs="David"/>
          <w:rtl/>
        </w:rPr>
        <w:t> </w:t>
      </w:r>
    </w:p>
    <w:p w14:paraId="76F9032E" w14:textId="77777777" w:rsidR="00581F33" w:rsidRPr="00581F33" w:rsidRDefault="00581F33" w:rsidP="00581F33">
      <w:pPr>
        <w:rPr>
          <w:rFonts w:ascii="David" w:hAnsi="David" w:cs="David"/>
          <w:rtl/>
        </w:rPr>
      </w:pPr>
      <w:bookmarkStart w:id="50" w:name="med0"/>
      <w:bookmarkEnd w:id="50"/>
      <w:r w:rsidRPr="00581F33">
        <w:rPr>
          <w:rFonts w:ascii="David" w:hAnsi="David" w:cs="David"/>
          <w:b/>
          <w:bCs/>
          <w:rtl/>
        </w:rPr>
        <w:t>צו תשס"ב-2001</w:t>
      </w:r>
    </w:p>
    <w:p w14:paraId="49FBFF5C" w14:textId="77777777" w:rsidR="00581F33" w:rsidRPr="00581F33" w:rsidRDefault="00581F33" w:rsidP="00581F33">
      <w:pPr>
        <w:rPr>
          <w:rFonts w:ascii="David" w:hAnsi="David" w:cs="David"/>
          <w:rtl/>
        </w:rPr>
      </w:pPr>
      <w:r w:rsidRPr="00581F33">
        <w:rPr>
          <w:rFonts w:ascii="David" w:hAnsi="David" w:cs="David"/>
          <w:b/>
          <w:bCs/>
          <w:rtl/>
        </w:rPr>
        <w:t>תוספת ראשונה</w:t>
      </w:r>
    </w:p>
    <w:p w14:paraId="63805758" w14:textId="77777777" w:rsidR="00581F33" w:rsidRPr="00581F33" w:rsidRDefault="00581F33" w:rsidP="00581F33">
      <w:pPr>
        <w:rPr>
          <w:rFonts w:ascii="David" w:hAnsi="David" w:cs="David"/>
          <w:rtl/>
        </w:rPr>
      </w:pPr>
      <w:r w:rsidRPr="00581F33">
        <w:rPr>
          <w:rFonts w:ascii="David" w:hAnsi="David" w:cs="David"/>
          <w:rtl/>
        </w:rPr>
        <w:t>(סעיף 5(1))</w:t>
      </w:r>
    </w:p>
    <w:p w14:paraId="4DA3AC86" w14:textId="77777777" w:rsidR="00581F33" w:rsidRPr="00581F33" w:rsidRDefault="00581F33" w:rsidP="00581F33">
      <w:pPr>
        <w:rPr>
          <w:rFonts w:ascii="David" w:hAnsi="David" w:cs="David"/>
          <w:rtl/>
        </w:rPr>
      </w:pPr>
      <w:bookmarkStart w:id="51" w:name="Seif27"/>
      <w:bookmarkEnd w:id="51"/>
      <w:r w:rsidRPr="00581F33">
        <w:rPr>
          <w:rFonts w:ascii="David" w:hAnsi="David" w:cs="David"/>
          <w:b/>
          <w:bCs/>
          <w:rtl/>
        </w:rPr>
        <w:t>צו תשס"ב-2001 (תיקון מס' 15) תשס"ה-2005 צו תשע"ו-2016</w:t>
      </w:r>
    </w:p>
    <w:p w14:paraId="1B1E7D8E" w14:textId="77777777" w:rsidR="00581F33" w:rsidRPr="00581F33" w:rsidRDefault="00581F33" w:rsidP="00581F33">
      <w:pPr>
        <w:rPr>
          <w:rFonts w:ascii="David" w:hAnsi="David" w:cs="David"/>
          <w:rtl/>
        </w:rPr>
      </w:pPr>
      <w:r w:rsidRPr="00581F33">
        <w:rPr>
          <w:rFonts w:ascii="David" w:hAnsi="David" w:cs="David"/>
          <w:rtl/>
        </w:rPr>
        <w:t>1.        (א)  ארנונות – עניני ארנונה לפי כל דין, למעט החלטות שר הפנים, שר האוצר או שניהם יחד.</w:t>
      </w:r>
    </w:p>
    <w:p w14:paraId="7BC36123" w14:textId="77777777" w:rsidR="00581F33" w:rsidRPr="00581F33" w:rsidRDefault="00581F33" w:rsidP="00581F33">
      <w:pPr>
        <w:rPr>
          <w:rFonts w:ascii="David" w:hAnsi="David" w:cs="David"/>
          <w:rtl/>
        </w:rPr>
      </w:pPr>
      <w:r w:rsidRPr="00581F33">
        <w:rPr>
          <w:rFonts w:ascii="David" w:hAnsi="David" w:cs="David"/>
          <w:rtl/>
        </w:rPr>
        <w:t> </w:t>
      </w:r>
    </w:p>
    <w:p w14:paraId="11727088" w14:textId="77777777" w:rsidR="00581F33" w:rsidRPr="00581F33" w:rsidRDefault="00581F33" w:rsidP="00581F33">
      <w:pPr>
        <w:rPr>
          <w:rFonts w:ascii="David" w:hAnsi="David" w:cs="David"/>
          <w:rtl/>
        </w:rPr>
      </w:pPr>
      <w:r w:rsidRPr="00581F33">
        <w:rPr>
          <w:rFonts w:ascii="David" w:hAnsi="David" w:cs="David"/>
          <w:b/>
          <w:bCs/>
          <w:rtl/>
        </w:rPr>
        <w:t>צו תשע"ו-2016</w:t>
      </w:r>
    </w:p>
    <w:p w14:paraId="6E53CBC6" w14:textId="77777777" w:rsidR="00581F33" w:rsidRPr="00581F33" w:rsidRDefault="00581F33" w:rsidP="00581F33">
      <w:pPr>
        <w:rPr>
          <w:rFonts w:ascii="David" w:hAnsi="David" w:cs="David"/>
          <w:rtl/>
        </w:rPr>
      </w:pPr>
      <w:r w:rsidRPr="00581F33">
        <w:rPr>
          <w:rFonts w:ascii="David" w:hAnsi="David" w:cs="David"/>
          <w:rtl/>
        </w:rPr>
        <w:t>(ב)  על אף הסייג האמור בפרט משנה (א), לרבות החלטה של שר הפנים לפי פקודת מסי העיריה ומסי הממשלה (פטורין), 1938, והחלטה של שר האוצר לפי סעיף 5(ד) לפקודה האמורה; ולמעט –</w:t>
      </w:r>
    </w:p>
    <w:p w14:paraId="1FBD57E1" w14:textId="77777777" w:rsidR="00581F33" w:rsidRPr="00581F33" w:rsidRDefault="00581F33" w:rsidP="00581F33">
      <w:pPr>
        <w:rPr>
          <w:rFonts w:ascii="David" w:hAnsi="David" w:cs="David"/>
          <w:rtl/>
        </w:rPr>
      </w:pPr>
      <w:r w:rsidRPr="00581F33">
        <w:rPr>
          <w:rFonts w:ascii="David" w:hAnsi="David" w:cs="David"/>
          <w:rtl/>
        </w:rPr>
        <w:t>(1)   החלטה של שר הפנים לפי סעיפים 3 ו-5א לפקודה האמורה;</w:t>
      </w:r>
    </w:p>
    <w:p w14:paraId="3DE10A69" w14:textId="77777777" w:rsidR="00581F33" w:rsidRPr="00581F33" w:rsidRDefault="00581F33" w:rsidP="00581F33">
      <w:pPr>
        <w:rPr>
          <w:rFonts w:ascii="David" w:hAnsi="David" w:cs="David"/>
          <w:rtl/>
        </w:rPr>
      </w:pPr>
      <w:r w:rsidRPr="00581F33">
        <w:rPr>
          <w:rFonts w:ascii="David" w:hAnsi="David" w:cs="David"/>
          <w:rtl/>
        </w:rPr>
        <w:t>(2)   החלטה בעלת תחולה ארצית הקובעת הנחיות לפי הפקודה האמורה.</w:t>
      </w:r>
    </w:p>
    <w:p w14:paraId="7D593668" w14:textId="77777777" w:rsidR="00581F33" w:rsidRPr="00581F33" w:rsidRDefault="00581F33" w:rsidP="00581F33">
      <w:pPr>
        <w:rPr>
          <w:rFonts w:ascii="David" w:hAnsi="David" w:cs="David"/>
          <w:rtl/>
        </w:rPr>
      </w:pPr>
      <w:bookmarkStart w:id="52" w:name="Rov193"/>
      <w:bookmarkEnd w:id="52"/>
      <w:r w:rsidRPr="00581F33">
        <w:rPr>
          <w:rFonts w:ascii="David" w:hAnsi="David" w:cs="David"/>
          <w:b/>
          <w:bCs/>
          <w:rtl/>
        </w:rPr>
        <w:t>(תיקון מס' 15) תשס"ה-2005</w:t>
      </w:r>
    </w:p>
    <w:p w14:paraId="628932EF" w14:textId="77777777" w:rsidR="00581F33" w:rsidRPr="00581F33" w:rsidRDefault="00581F33" w:rsidP="00581F33">
      <w:pPr>
        <w:rPr>
          <w:rFonts w:ascii="David" w:hAnsi="David" w:cs="David"/>
          <w:rtl/>
        </w:rPr>
      </w:pPr>
      <w:r w:rsidRPr="00581F33">
        <w:rPr>
          <w:rFonts w:ascii="David" w:hAnsi="David" w:cs="David"/>
          <w:rtl/>
        </w:rPr>
        <w:lastRenderedPageBreak/>
        <w:t>2.        חופש המידע – החלטה של רשות לפי חוק חופש המידע, התשנ"ח-1998.</w:t>
      </w:r>
    </w:p>
    <w:p w14:paraId="4473DE1B" w14:textId="77777777" w:rsidR="00581F33" w:rsidRPr="00581F33" w:rsidRDefault="00581F33" w:rsidP="00581F33">
      <w:pPr>
        <w:rPr>
          <w:rFonts w:ascii="David" w:hAnsi="David" w:cs="David"/>
          <w:rtl/>
        </w:rPr>
      </w:pPr>
      <w:bookmarkStart w:id="53" w:name="Rov112"/>
      <w:bookmarkEnd w:id="53"/>
      <w:r w:rsidRPr="00581F33">
        <w:rPr>
          <w:rFonts w:ascii="David" w:hAnsi="David" w:cs="David"/>
          <w:b/>
          <w:bCs/>
          <w:rtl/>
        </w:rPr>
        <w:t>(תיקון מס' 15) תשס"ה-2005</w:t>
      </w:r>
    </w:p>
    <w:p w14:paraId="2C1C7F23" w14:textId="77777777" w:rsidR="00581F33" w:rsidRPr="00581F33" w:rsidRDefault="00581F33" w:rsidP="00581F33">
      <w:pPr>
        <w:rPr>
          <w:rFonts w:ascii="David" w:hAnsi="David" w:cs="David"/>
          <w:rtl/>
        </w:rPr>
      </w:pPr>
      <w:r w:rsidRPr="00581F33">
        <w:rPr>
          <w:rFonts w:ascii="David" w:hAnsi="David" w:cs="David"/>
          <w:rtl/>
        </w:rPr>
        <w:t>3.        חינוך – החלטה של רשות בעניני חינוך, למעט החלטת ממשלה והחלטת שר, ולמעט:</w:t>
      </w:r>
    </w:p>
    <w:p w14:paraId="5C462693" w14:textId="77777777" w:rsidR="00581F33" w:rsidRPr="00581F33" w:rsidRDefault="00581F33" w:rsidP="00581F33">
      <w:pPr>
        <w:rPr>
          <w:rFonts w:ascii="David" w:hAnsi="David" w:cs="David"/>
          <w:rtl/>
        </w:rPr>
      </w:pPr>
      <w:r w:rsidRPr="00581F33">
        <w:rPr>
          <w:rFonts w:ascii="David" w:hAnsi="David" w:cs="David"/>
          <w:rtl/>
        </w:rPr>
        <w:t>(1)  החלטה בעלת תחולה ארצית או מגזרית הקובעת כללים או הנחיות בענינים האלה:</w:t>
      </w:r>
    </w:p>
    <w:p w14:paraId="0A42AC79" w14:textId="77777777" w:rsidR="00581F33" w:rsidRPr="00581F33" w:rsidRDefault="00581F33" w:rsidP="00581F33">
      <w:pPr>
        <w:rPr>
          <w:rFonts w:ascii="David" w:hAnsi="David" w:cs="David"/>
          <w:rtl/>
        </w:rPr>
      </w:pPr>
      <w:r w:rsidRPr="00581F33">
        <w:rPr>
          <w:rFonts w:ascii="David" w:hAnsi="David" w:cs="David"/>
          <w:rtl/>
        </w:rPr>
        <w:t>(א)   תקצוב;</w:t>
      </w:r>
    </w:p>
    <w:p w14:paraId="3ADF53FB" w14:textId="77777777" w:rsidR="00581F33" w:rsidRPr="00581F33" w:rsidRDefault="00581F33" w:rsidP="00581F33">
      <w:pPr>
        <w:rPr>
          <w:rFonts w:ascii="David" w:hAnsi="David" w:cs="David"/>
          <w:rtl/>
        </w:rPr>
      </w:pPr>
      <w:r w:rsidRPr="00581F33">
        <w:rPr>
          <w:rFonts w:ascii="David" w:hAnsi="David" w:cs="David"/>
          <w:rtl/>
        </w:rPr>
        <w:t>(ב)   תכניות לימודים;</w:t>
      </w:r>
    </w:p>
    <w:p w14:paraId="24A59C9A" w14:textId="77777777" w:rsidR="00581F33" w:rsidRPr="00581F33" w:rsidRDefault="00581F33" w:rsidP="00581F33">
      <w:pPr>
        <w:rPr>
          <w:rFonts w:ascii="David" w:hAnsi="David" w:cs="David"/>
          <w:rtl/>
        </w:rPr>
      </w:pPr>
      <w:r w:rsidRPr="00581F33">
        <w:rPr>
          <w:rFonts w:ascii="David" w:hAnsi="David" w:cs="David"/>
          <w:rtl/>
        </w:rPr>
        <w:t>(ג)    הכשרת עובדי הוראה;</w:t>
      </w:r>
    </w:p>
    <w:p w14:paraId="00758050" w14:textId="77777777" w:rsidR="00581F33" w:rsidRPr="00581F33" w:rsidRDefault="00581F33" w:rsidP="00581F33">
      <w:pPr>
        <w:rPr>
          <w:rFonts w:ascii="David" w:hAnsi="David" w:cs="David"/>
          <w:rtl/>
        </w:rPr>
      </w:pPr>
      <w:r w:rsidRPr="00581F33">
        <w:rPr>
          <w:rFonts w:ascii="David" w:hAnsi="David" w:cs="David"/>
          <w:b/>
          <w:bCs/>
          <w:rtl/>
        </w:rPr>
        <w:t>צו תשע"ח-2018</w:t>
      </w:r>
    </w:p>
    <w:p w14:paraId="36C831AA" w14:textId="77777777" w:rsidR="00581F33" w:rsidRPr="00581F33" w:rsidRDefault="00581F33" w:rsidP="00581F33">
      <w:pPr>
        <w:rPr>
          <w:rFonts w:ascii="David" w:hAnsi="David" w:cs="David"/>
          <w:rtl/>
        </w:rPr>
      </w:pPr>
      <w:r w:rsidRPr="00581F33">
        <w:rPr>
          <w:rFonts w:ascii="David" w:hAnsi="David" w:cs="David"/>
          <w:rtl/>
        </w:rPr>
        <w:t>(2)  (נמחקה);</w:t>
      </w:r>
    </w:p>
    <w:p w14:paraId="39260DDE" w14:textId="77777777" w:rsidR="00581F33" w:rsidRPr="00581F33" w:rsidRDefault="00581F33" w:rsidP="00581F33">
      <w:pPr>
        <w:rPr>
          <w:rFonts w:ascii="David" w:hAnsi="David" w:cs="David"/>
          <w:rtl/>
        </w:rPr>
      </w:pPr>
      <w:r w:rsidRPr="00581F33">
        <w:rPr>
          <w:rFonts w:ascii="David" w:hAnsi="David" w:cs="David"/>
          <w:rtl/>
        </w:rPr>
        <w:t>(3)  החלטה בעניני השכלה גבוהה.</w:t>
      </w:r>
    </w:p>
    <w:p w14:paraId="03EECB0E" w14:textId="77777777" w:rsidR="00581F33" w:rsidRPr="00581F33" w:rsidRDefault="00581F33" w:rsidP="00581F33">
      <w:pPr>
        <w:rPr>
          <w:rFonts w:ascii="David" w:hAnsi="David" w:cs="David"/>
          <w:rtl/>
        </w:rPr>
      </w:pPr>
      <w:bookmarkStart w:id="54" w:name="Rov208"/>
      <w:bookmarkEnd w:id="54"/>
      <w:r w:rsidRPr="00581F33">
        <w:rPr>
          <w:rFonts w:ascii="David" w:hAnsi="David" w:cs="David"/>
          <w:b/>
          <w:bCs/>
          <w:rtl/>
        </w:rPr>
        <w:t>צו תשס"ב-2001</w:t>
      </w:r>
    </w:p>
    <w:p w14:paraId="7AF07D8C" w14:textId="77777777" w:rsidR="00581F33" w:rsidRPr="00581F33" w:rsidRDefault="00581F33" w:rsidP="00581F33">
      <w:pPr>
        <w:rPr>
          <w:rFonts w:ascii="David" w:hAnsi="David" w:cs="David"/>
          <w:rtl/>
        </w:rPr>
      </w:pPr>
      <w:r w:rsidRPr="00581F33">
        <w:rPr>
          <w:rFonts w:ascii="David" w:hAnsi="David" w:cs="David"/>
          <w:rtl/>
        </w:rPr>
        <w:t>4.        מועצות דתיות –</w:t>
      </w:r>
    </w:p>
    <w:p w14:paraId="770D5D2A" w14:textId="77777777" w:rsidR="00581F33" w:rsidRPr="00581F33" w:rsidRDefault="00581F33" w:rsidP="00581F33">
      <w:pPr>
        <w:rPr>
          <w:rFonts w:ascii="David" w:hAnsi="David" w:cs="David"/>
          <w:rtl/>
        </w:rPr>
      </w:pPr>
      <w:r w:rsidRPr="00581F33">
        <w:rPr>
          <w:rFonts w:ascii="David" w:hAnsi="David" w:cs="David"/>
          <w:rtl/>
        </w:rPr>
        <w:t>(א)  החלטה של מועצה דתית או של נושא משרה או תפקיד בה, למעט רב מקומי, ולמעט החלטה כאמור הטעונה אישור הממשלה או אישור שר; לענין זה, "אישור" – בכל דרך ולרבות החלטה שלא לאשר.</w:t>
      </w:r>
    </w:p>
    <w:p w14:paraId="56BC1775" w14:textId="77777777" w:rsidR="00581F33" w:rsidRPr="00581F33" w:rsidRDefault="00581F33" w:rsidP="00581F33">
      <w:pPr>
        <w:rPr>
          <w:rFonts w:ascii="David" w:hAnsi="David" w:cs="David"/>
          <w:rtl/>
        </w:rPr>
      </w:pPr>
      <w:r w:rsidRPr="00581F33">
        <w:rPr>
          <w:rFonts w:ascii="David" w:hAnsi="David" w:cs="David"/>
          <w:b/>
          <w:bCs/>
          <w:rtl/>
        </w:rPr>
        <w:t>צו תשע"ו-2016</w:t>
      </w:r>
    </w:p>
    <w:p w14:paraId="08DCBF72" w14:textId="77777777" w:rsidR="00581F33" w:rsidRPr="00581F33" w:rsidRDefault="00581F33" w:rsidP="00581F33">
      <w:pPr>
        <w:rPr>
          <w:rFonts w:ascii="David" w:hAnsi="David" w:cs="David"/>
          <w:rtl/>
        </w:rPr>
      </w:pPr>
      <w:r w:rsidRPr="00581F33">
        <w:rPr>
          <w:rFonts w:ascii="David" w:hAnsi="David" w:cs="David"/>
          <w:rtl/>
        </w:rPr>
        <w:t>(ב)  עניני כשירות לכהונה ופסלות לכהונה במועצה דתית לפי חוק שירותי הדת היהודיים [נוסח משולב], תשל"א-1971, לרבות ענייני כשירות לכהונה ופסלות לכהונה של ממונים שמונו לפי סעיף 6(ב2) לחוק האמור, ולרבות כהונה בועדה ממונה לפי סעיף 10ב לחוק האמור.</w:t>
      </w:r>
    </w:p>
    <w:p w14:paraId="17A92706" w14:textId="77777777" w:rsidR="00581F33" w:rsidRPr="00581F33" w:rsidRDefault="00581F33" w:rsidP="00581F33">
      <w:pPr>
        <w:rPr>
          <w:rFonts w:ascii="David" w:hAnsi="David" w:cs="David"/>
          <w:rtl/>
        </w:rPr>
      </w:pPr>
      <w:r w:rsidRPr="00581F33">
        <w:rPr>
          <w:rFonts w:ascii="David" w:hAnsi="David" w:cs="David"/>
          <w:b/>
          <w:bCs/>
          <w:rtl/>
        </w:rPr>
        <w:t>צו תשע"ו-2016</w:t>
      </w:r>
    </w:p>
    <w:p w14:paraId="4F4AC3E8" w14:textId="77777777" w:rsidR="00581F33" w:rsidRPr="00581F33" w:rsidRDefault="00581F33" w:rsidP="00581F33">
      <w:pPr>
        <w:rPr>
          <w:rFonts w:ascii="David" w:hAnsi="David" w:cs="David"/>
          <w:rtl/>
        </w:rPr>
      </w:pPr>
      <w:r w:rsidRPr="00581F33">
        <w:rPr>
          <w:rFonts w:ascii="David" w:hAnsi="David" w:cs="David"/>
          <w:rtl/>
        </w:rPr>
        <w:t>(ג)   החלטה של השר לשירותי דת לפי סעיפים 2 ו-6(א) לחוק שירותי הדת היהודיים [נוסח משולב], התשל"א-1971, וכן החלטה של רשות לפי סעיפים 3 ו-4 לחוק האמור.</w:t>
      </w:r>
    </w:p>
    <w:p w14:paraId="024A7400" w14:textId="77777777" w:rsidR="00581F33" w:rsidRPr="00581F33" w:rsidRDefault="00581F33" w:rsidP="00581F33">
      <w:pPr>
        <w:rPr>
          <w:rFonts w:ascii="David" w:hAnsi="David" w:cs="David"/>
          <w:rtl/>
        </w:rPr>
      </w:pPr>
      <w:bookmarkStart w:id="55" w:name="Rov194"/>
      <w:bookmarkEnd w:id="55"/>
      <w:r w:rsidRPr="00581F33">
        <w:rPr>
          <w:rFonts w:ascii="David" w:hAnsi="David" w:cs="David"/>
          <w:b/>
          <w:bCs/>
          <w:rtl/>
        </w:rPr>
        <w:t>(תיקון מס' 15) תשס"ה-2005</w:t>
      </w:r>
    </w:p>
    <w:p w14:paraId="7D50D9DF" w14:textId="77777777" w:rsidR="00581F33" w:rsidRPr="00581F33" w:rsidRDefault="00581F33" w:rsidP="00581F33">
      <w:pPr>
        <w:rPr>
          <w:rFonts w:ascii="David" w:hAnsi="David" w:cs="David"/>
          <w:rtl/>
        </w:rPr>
      </w:pPr>
      <w:r w:rsidRPr="00581F33">
        <w:rPr>
          <w:rFonts w:ascii="David" w:hAnsi="David" w:cs="David"/>
          <w:rtl/>
        </w:rPr>
        <w:t>5.        מכרזים – עניני מכרזים של גוף או רשות המנויים בסעיף 2 לחוק חובת המכרזים, התשנ"ב-1992, ועניני מכרזים של רשות מקומית, שענינם התקשרות בחוזה לביצוע עסקה בטובין או במקרקעין, לביצוע עבודה או לרכישת שירותים, וכן מכרזים שענינם מתן רישיון או זיכיון לפי דין.</w:t>
      </w:r>
    </w:p>
    <w:p w14:paraId="21C330DC" w14:textId="77777777" w:rsidR="00581F33" w:rsidRPr="00581F33" w:rsidRDefault="00581F33" w:rsidP="00581F33">
      <w:pPr>
        <w:rPr>
          <w:rFonts w:ascii="David" w:hAnsi="David" w:cs="David"/>
          <w:rtl/>
        </w:rPr>
      </w:pPr>
      <w:bookmarkStart w:id="56" w:name="Rov115"/>
      <w:bookmarkEnd w:id="56"/>
      <w:r w:rsidRPr="00581F33">
        <w:rPr>
          <w:rFonts w:ascii="David" w:hAnsi="David" w:cs="David"/>
          <w:b/>
          <w:bCs/>
          <w:rtl/>
        </w:rPr>
        <w:t>(תיקון מס' 15) תשס"ה-2005 (תיקון מס' 49) תש"ע-2010</w:t>
      </w:r>
    </w:p>
    <w:p w14:paraId="5836213E" w14:textId="77777777" w:rsidR="00581F33" w:rsidRPr="00581F33" w:rsidRDefault="00581F33" w:rsidP="00581F33">
      <w:pPr>
        <w:rPr>
          <w:rFonts w:ascii="David" w:hAnsi="David" w:cs="David"/>
          <w:rtl/>
        </w:rPr>
      </w:pPr>
      <w:r w:rsidRPr="00581F33">
        <w:rPr>
          <w:rFonts w:ascii="David" w:hAnsi="David" w:cs="David"/>
          <w:rtl/>
        </w:rPr>
        <w:t>6.        עמותות וחברות לתועלת הציבור –</w:t>
      </w:r>
    </w:p>
    <w:p w14:paraId="2FA61FA4" w14:textId="77777777" w:rsidR="00581F33" w:rsidRPr="00581F33" w:rsidRDefault="00581F33" w:rsidP="00581F33">
      <w:pPr>
        <w:rPr>
          <w:rFonts w:ascii="David" w:hAnsi="David" w:cs="David"/>
          <w:rtl/>
        </w:rPr>
      </w:pPr>
      <w:r w:rsidRPr="00581F33">
        <w:rPr>
          <w:rFonts w:ascii="David" w:hAnsi="David" w:cs="David"/>
          <w:rtl/>
        </w:rPr>
        <w:t>(1)  החלטה של רשות לפי חוק העמותות, התש"ם-1980, למעט לפי פרק ז' לחוק האמור;</w:t>
      </w:r>
    </w:p>
    <w:p w14:paraId="1318A16F" w14:textId="77777777" w:rsidR="00581F33" w:rsidRPr="00581F33" w:rsidRDefault="00581F33" w:rsidP="00581F33">
      <w:pPr>
        <w:rPr>
          <w:rFonts w:ascii="David" w:hAnsi="David" w:cs="David"/>
          <w:rtl/>
        </w:rPr>
      </w:pPr>
      <w:r w:rsidRPr="00581F33">
        <w:rPr>
          <w:rFonts w:ascii="David" w:hAnsi="David" w:cs="David"/>
          <w:rtl/>
        </w:rPr>
        <w:t>(2)  החלטה של רשם החברות או רשם ההקדשות לפי חוק החברות, התשנ"ט-1999, הנוגעת לחברה לתועלת הציבור, למעט החלטה של רשם ההקדשות להגיש לבית המשפט בקשות לפי החוק האמור כדי שיכריע בעניין ושיידונו בבית המשפט, לרבות לעניין פירוק, וכן החלטה לעניין אישור עסקאות לפי סעיף 345יב לחוק האמור ולעניין התראות לפירוק לפי סעיף 345יט לחוק האמור.</w:t>
      </w:r>
    </w:p>
    <w:p w14:paraId="32F5E469" w14:textId="77777777" w:rsidR="00581F33" w:rsidRPr="00581F33" w:rsidRDefault="00581F33" w:rsidP="00581F33">
      <w:pPr>
        <w:rPr>
          <w:rFonts w:ascii="David" w:hAnsi="David" w:cs="David"/>
          <w:rtl/>
        </w:rPr>
      </w:pPr>
      <w:bookmarkStart w:id="57" w:name="Rov176"/>
      <w:bookmarkEnd w:id="57"/>
      <w:r w:rsidRPr="00581F33">
        <w:rPr>
          <w:rFonts w:ascii="David" w:hAnsi="David" w:cs="David"/>
          <w:b/>
          <w:bCs/>
          <w:rtl/>
        </w:rPr>
        <w:t>(תיקון מס' 51) תשע"א-2010 צו תשע"ח-2018</w:t>
      </w:r>
    </w:p>
    <w:p w14:paraId="1E4855C1" w14:textId="77777777" w:rsidR="00581F33" w:rsidRPr="00581F33" w:rsidRDefault="00581F33" w:rsidP="00581F33">
      <w:pPr>
        <w:rPr>
          <w:rFonts w:ascii="David" w:hAnsi="David" w:cs="David"/>
          <w:rtl/>
        </w:rPr>
      </w:pPr>
      <w:r w:rsidRPr="00581F33">
        <w:rPr>
          <w:rFonts w:ascii="David" w:hAnsi="David" w:cs="David"/>
          <w:rtl/>
        </w:rPr>
        <w:t>7.        רישוי עסקים –</w:t>
      </w:r>
    </w:p>
    <w:p w14:paraId="580E9D23" w14:textId="77777777" w:rsidR="00581F33" w:rsidRPr="00581F33" w:rsidRDefault="00581F33" w:rsidP="00581F33">
      <w:pPr>
        <w:rPr>
          <w:rFonts w:ascii="David" w:hAnsi="David" w:cs="David"/>
          <w:rtl/>
        </w:rPr>
      </w:pPr>
      <w:r w:rsidRPr="00581F33">
        <w:rPr>
          <w:rFonts w:ascii="David" w:hAnsi="David" w:cs="David"/>
          <w:rtl/>
        </w:rPr>
        <w:t>(1)  עניני מתן רשיון או ביטול רשיון, היתר זמני, היתר מזורז או אישור לעסק טעון רישוי, לרבות קביעת תנאים לפי חוק רישוי עסקים, תשכ"ח-1968;</w:t>
      </w:r>
    </w:p>
    <w:p w14:paraId="43AF2141" w14:textId="77777777" w:rsidR="00581F33" w:rsidRPr="00581F33" w:rsidRDefault="00581F33" w:rsidP="00581F33">
      <w:pPr>
        <w:rPr>
          <w:rFonts w:ascii="David" w:hAnsi="David" w:cs="David"/>
          <w:rtl/>
        </w:rPr>
      </w:pPr>
      <w:r w:rsidRPr="00581F33">
        <w:rPr>
          <w:rFonts w:ascii="David" w:hAnsi="David" w:cs="David"/>
          <w:b/>
          <w:bCs/>
          <w:rtl/>
        </w:rPr>
        <w:t>(תיקון מס' 133) תשפ"ג-2023</w:t>
      </w:r>
    </w:p>
    <w:p w14:paraId="309B96C7" w14:textId="77777777" w:rsidR="00581F33" w:rsidRPr="00581F33" w:rsidRDefault="00581F33" w:rsidP="00581F33">
      <w:pPr>
        <w:rPr>
          <w:rFonts w:ascii="David" w:hAnsi="David" w:cs="David"/>
          <w:rtl/>
        </w:rPr>
      </w:pPr>
      <w:r w:rsidRPr="00581F33">
        <w:rPr>
          <w:rFonts w:ascii="David" w:hAnsi="David" w:cs="David"/>
          <w:rtl/>
        </w:rPr>
        <w:t>(2)  החלטת ועדת השגות לפי סימן ב' לפרק ז' לחוק לקידום תשתיות לאומיות, התשפ"ג-2023.</w:t>
      </w:r>
    </w:p>
    <w:p w14:paraId="5BF413CD" w14:textId="77777777" w:rsidR="00581F33" w:rsidRPr="00581F33" w:rsidRDefault="00581F33" w:rsidP="00581F33">
      <w:pPr>
        <w:rPr>
          <w:rFonts w:ascii="David" w:hAnsi="David" w:cs="David"/>
          <w:rtl/>
        </w:rPr>
      </w:pPr>
      <w:bookmarkStart w:id="58" w:name="Rov179"/>
      <w:bookmarkStart w:id="59" w:name="_Hlk137469371"/>
      <w:bookmarkEnd w:id="58"/>
      <w:bookmarkEnd w:id="59"/>
      <w:r w:rsidRPr="00581F33">
        <w:rPr>
          <w:rFonts w:ascii="David" w:hAnsi="David" w:cs="David"/>
          <w:b/>
          <w:bCs/>
          <w:rtl/>
        </w:rPr>
        <w:t>(תיקון מס' 74) תשע"ב-2012</w:t>
      </w:r>
    </w:p>
    <w:p w14:paraId="3DA89290" w14:textId="77777777" w:rsidR="00581F33" w:rsidRPr="00581F33" w:rsidRDefault="00581F33" w:rsidP="00581F33">
      <w:pPr>
        <w:rPr>
          <w:rFonts w:ascii="David" w:hAnsi="David" w:cs="David"/>
          <w:rtl/>
        </w:rPr>
      </w:pPr>
      <w:r w:rsidRPr="00581F33">
        <w:rPr>
          <w:rFonts w:ascii="David" w:hAnsi="David" w:cs="David"/>
          <w:rtl/>
        </w:rPr>
        <w:lastRenderedPageBreak/>
        <w:t>7א.      הסדרת הפעלת עסק – החלטה של רשות לפי הוראות החיקוקים המפורטים בזה:</w:t>
      </w:r>
    </w:p>
    <w:p w14:paraId="070B7828" w14:textId="77777777" w:rsidR="00581F33" w:rsidRPr="00581F33" w:rsidRDefault="00581F33" w:rsidP="00581F33">
      <w:pPr>
        <w:rPr>
          <w:rFonts w:ascii="David" w:hAnsi="David" w:cs="David"/>
          <w:rtl/>
        </w:rPr>
      </w:pPr>
      <w:r w:rsidRPr="00581F33">
        <w:rPr>
          <w:rFonts w:ascii="David" w:hAnsi="David" w:cs="David"/>
          <w:rtl/>
        </w:rPr>
        <w:t>(1)  חוק הדיור המוגן, התשע"ב-2012.</w:t>
      </w:r>
    </w:p>
    <w:p w14:paraId="5E0D41D7" w14:textId="77777777" w:rsidR="00581F33" w:rsidRPr="00581F33" w:rsidRDefault="00581F33" w:rsidP="00581F33">
      <w:pPr>
        <w:rPr>
          <w:rFonts w:ascii="David" w:hAnsi="David" w:cs="David"/>
          <w:rtl/>
        </w:rPr>
      </w:pPr>
      <w:r w:rsidRPr="00581F33">
        <w:rPr>
          <w:rFonts w:ascii="David" w:hAnsi="David" w:cs="David"/>
          <w:b/>
          <w:bCs/>
          <w:rtl/>
        </w:rPr>
        <w:t>(תיקון מס' 120) תשע"ט-2018</w:t>
      </w:r>
    </w:p>
    <w:p w14:paraId="3DA3AE7F" w14:textId="77777777" w:rsidR="00581F33" w:rsidRPr="00581F33" w:rsidRDefault="00581F33" w:rsidP="00581F33">
      <w:pPr>
        <w:rPr>
          <w:rFonts w:ascii="David" w:hAnsi="David" w:cs="David"/>
          <w:rtl/>
        </w:rPr>
      </w:pPr>
      <w:r w:rsidRPr="00581F33">
        <w:rPr>
          <w:rFonts w:ascii="David" w:hAnsi="David" w:cs="David"/>
          <w:rtl/>
        </w:rPr>
        <w:t>(2)  החלטה של רשות לפי חוק הפיקוח על מעונות יום לפעוטות, התשע"ט-2018.</w:t>
      </w:r>
    </w:p>
    <w:p w14:paraId="4B6A0C5D" w14:textId="77777777" w:rsidR="00581F33" w:rsidRPr="00581F33" w:rsidRDefault="00581F33" w:rsidP="00581F33">
      <w:pPr>
        <w:rPr>
          <w:rFonts w:ascii="David" w:hAnsi="David" w:cs="David"/>
          <w:rtl/>
        </w:rPr>
      </w:pPr>
      <w:bookmarkStart w:id="60" w:name="Rov216"/>
      <w:bookmarkEnd w:id="60"/>
      <w:r w:rsidRPr="00581F33">
        <w:rPr>
          <w:rFonts w:ascii="David" w:hAnsi="David" w:cs="David"/>
          <w:b/>
          <w:bCs/>
          <w:rtl/>
        </w:rPr>
        <w:t>צו תשס"ב-2001</w:t>
      </w:r>
    </w:p>
    <w:p w14:paraId="3E69178A" w14:textId="77777777" w:rsidR="00581F33" w:rsidRPr="00581F33" w:rsidRDefault="00581F33" w:rsidP="00581F33">
      <w:pPr>
        <w:rPr>
          <w:rFonts w:ascii="David" w:hAnsi="David" w:cs="David"/>
          <w:rtl/>
        </w:rPr>
      </w:pPr>
      <w:r w:rsidRPr="00581F33">
        <w:rPr>
          <w:rFonts w:ascii="David" w:hAnsi="David" w:cs="David"/>
          <w:rtl/>
        </w:rPr>
        <w:t>8.        רשויות מקומיות –</w:t>
      </w:r>
    </w:p>
    <w:p w14:paraId="60B8D51C" w14:textId="77777777" w:rsidR="00581F33" w:rsidRPr="00581F33" w:rsidRDefault="00581F33" w:rsidP="00581F33">
      <w:pPr>
        <w:rPr>
          <w:rFonts w:ascii="David" w:hAnsi="David" w:cs="David"/>
          <w:rtl/>
        </w:rPr>
      </w:pPr>
      <w:r w:rsidRPr="00581F33">
        <w:rPr>
          <w:rFonts w:ascii="David" w:hAnsi="David" w:cs="David"/>
          <w:b/>
          <w:bCs/>
          <w:rtl/>
        </w:rPr>
        <w:t>צו תשע"ו-2016</w:t>
      </w:r>
    </w:p>
    <w:p w14:paraId="2DD4740E" w14:textId="77777777" w:rsidR="00581F33" w:rsidRPr="00581F33" w:rsidRDefault="00581F33" w:rsidP="00581F33">
      <w:pPr>
        <w:rPr>
          <w:rFonts w:ascii="David" w:hAnsi="David" w:cs="David"/>
          <w:rtl/>
        </w:rPr>
      </w:pPr>
      <w:r w:rsidRPr="00581F33">
        <w:rPr>
          <w:rFonts w:ascii="David" w:hAnsi="David" w:cs="David"/>
          <w:rtl/>
        </w:rPr>
        <w:t>(א)</w:t>
      </w:r>
      <w:r w:rsidRPr="00581F33">
        <w:rPr>
          <w:rFonts w:ascii="David" w:hAnsi="David" w:cs="David"/>
          <w:rtl/>
        </w:rPr>
        <w:t> </w:t>
      </w:r>
      <w:r w:rsidRPr="00581F33">
        <w:rPr>
          <w:rFonts w:ascii="David" w:hAnsi="David" w:cs="David"/>
          <w:rtl/>
        </w:rPr>
        <w:t>החלטה של רשות מקומית או של נושא משרה או תפקיד בה, למעט החלטה הטעונה אישור של שר הפנים לפי דין, שעניינה העיקרי של העתירה הוא החלטת שר הפנים.</w:t>
      </w:r>
    </w:p>
    <w:p w14:paraId="4A75119B" w14:textId="77777777" w:rsidR="00581F33" w:rsidRPr="00581F33" w:rsidRDefault="00581F33" w:rsidP="00581F33">
      <w:pPr>
        <w:rPr>
          <w:rFonts w:ascii="David" w:hAnsi="David" w:cs="David"/>
          <w:rtl/>
        </w:rPr>
      </w:pPr>
      <w:r w:rsidRPr="00581F33">
        <w:rPr>
          <w:rFonts w:ascii="David" w:hAnsi="David" w:cs="David"/>
          <w:b/>
          <w:bCs/>
          <w:rtl/>
        </w:rPr>
        <w:t>(תיקון מס' 84) תשע"ד-2013</w:t>
      </w:r>
    </w:p>
    <w:p w14:paraId="08313CF5" w14:textId="77777777" w:rsidR="00581F33" w:rsidRPr="00581F33" w:rsidRDefault="00581F33" w:rsidP="00581F33">
      <w:pPr>
        <w:rPr>
          <w:rFonts w:ascii="David" w:hAnsi="David" w:cs="David"/>
          <w:rtl/>
        </w:rPr>
      </w:pPr>
      <w:r w:rsidRPr="00581F33">
        <w:rPr>
          <w:rFonts w:ascii="David" w:hAnsi="David" w:cs="David"/>
          <w:rtl/>
        </w:rPr>
        <w:t>(ב)</w:t>
      </w:r>
      <w:r w:rsidRPr="00581F33">
        <w:rPr>
          <w:rFonts w:ascii="David" w:hAnsi="David" w:cs="David"/>
          <w:rtl/>
        </w:rPr>
        <w:t> </w:t>
      </w:r>
      <w:r w:rsidRPr="00581F33">
        <w:rPr>
          <w:rFonts w:ascii="David" w:hAnsi="David" w:cs="David"/>
          <w:rtl/>
        </w:rPr>
        <w:t>עניני כשירות לכהונה ופסלות לכהונה של ראש רשות מקומית ושל חבר מועצת רשות מקומית לפי כל דין למעט החלטה לפי סעיף 19א לחוק הרשויות המקומיות (בחירת ראש הרשות וסגניו וכהונתם), התשל"ה-1975, והחלטה לפי הסעיף האמור כפי שהוא מוחל בסעיף 6א1 לחוק המועצות האזוריות (בחירת ראש המועצה), התשמ"ח-1988; לענין זה "מועצת רשות מקומית" – לרבות מועצה ממונה או ועדה ממונה.</w:t>
      </w:r>
    </w:p>
    <w:p w14:paraId="63FC27B8" w14:textId="77777777" w:rsidR="00581F33" w:rsidRPr="00581F33" w:rsidRDefault="00581F33" w:rsidP="00581F33">
      <w:pPr>
        <w:rPr>
          <w:rFonts w:ascii="David" w:hAnsi="David" w:cs="David"/>
          <w:rtl/>
        </w:rPr>
      </w:pPr>
      <w:bookmarkStart w:id="61" w:name="Rov195"/>
      <w:bookmarkEnd w:id="61"/>
      <w:r w:rsidRPr="00581F33">
        <w:rPr>
          <w:rFonts w:ascii="David" w:hAnsi="David" w:cs="David"/>
          <w:b/>
          <w:bCs/>
          <w:rtl/>
        </w:rPr>
        <w:t>(תיקון מס' 131) תשפ"ב-2022</w:t>
      </w:r>
    </w:p>
    <w:p w14:paraId="5B8C97D5" w14:textId="77777777" w:rsidR="00581F33" w:rsidRPr="00581F33" w:rsidRDefault="00581F33" w:rsidP="00581F33">
      <w:pPr>
        <w:rPr>
          <w:rFonts w:ascii="David" w:hAnsi="David" w:cs="David"/>
          <w:rtl/>
        </w:rPr>
      </w:pPr>
      <w:r w:rsidRPr="00581F33">
        <w:rPr>
          <w:rFonts w:ascii="David" w:hAnsi="David" w:cs="David"/>
          <w:rtl/>
        </w:rPr>
        <w:t>8א.      חברות גבייה ועובדיהן –</w:t>
      </w:r>
    </w:p>
    <w:p w14:paraId="3BA9A5FD" w14:textId="77777777" w:rsidR="00581F33" w:rsidRPr="00581F33" w:rsidRDefault="00581F33" w:rsidP="00581F33">
      <w:pPr>
        <w:rPr>
          <w:rFonts w:ascii="David" w:hAnsi="David" w:cs="David"/>
          <w:rtl/>
        </w:rPr>
      </w:pPr>
      <w:r w:rsidRPr="00581F33">
        <w:rPr>
          <w:rFonts w:ascii="David" w:hAnsi="David" w:cs="David"/>
          <w:rtl/>
        </w:rPr>
        <w:t>החלטה של ועדת אישורים לפי פקודת העיריות.</w:t>
      </w:r>
    </w:p>
    <w:p w14:paraId="7651AC0E" w14:textId="77777777" w:rsidR="00581F33" w:rsidRPr="00581F33" w:rsidRDefault="00581F33" w:rsidP="00581F33">
      <w:pPr>
        <w:rPr>
          <w:rFonts w:ascii="David" w:hAnsi="David" w:cs="David"/>
          <w:rtl/>
        </w:rPr>
      </w:pPr>
      <w:bookmarkStart w:id="62" w:name="Rov222"/>
      <w:bookmarkEnd w:id="62"/>
      <w:r w:rsidRPr="00581F33">
        <w:rPr>
          <w:rFonts w:ascii="David" w:hAnsi="David" w:cs="David"/>
          <w:rtl/>
        </w:rPr>
        <w:t>9.        תיירות – עניני שירותי תיירות לפי חוק שירותי תיירות, תשל"ו-1976.</w:t>
      </w:r>
    </w:p>
    <w:p w14:paraId="36428A6D" w14:textId="77777777" w:rsidR="00581F33" w:rsidRPr="00581F33" w:rsidRDefault="00581F33" w:rsidP="00581F33">
      <w:pPr>
        <w:rPr>
          <w:rFonts w:ascii="David" w:hAnsi="David" w:cs="David"/>
          <w:rtl/>
        </w:rPr>
      </w:pPr>
      <w:r w:rsidRPr="00581F33">
        <w:rPr>
          <w:rFonts w:ascii="David" w:hAnsi="David" w:cs="David"/>
          <w:rtl/>
        </w:rPr>
        <w:t>10.      תכנון ובניה –</w:t>
      </w:r>
    </w:p>
    <w:p w14:paraId="31C53C75" w14:textId="77777777" w:rsidR="00581F33" w:rsidRPr="00581F33" w:rsidRDefault="00581F33" w:rsidP="00581F33">
      <w:pPr>
        <w:rPr>
          <w:rFonts w:ascii="David" w:hAnsi="David" w:cs="David"/>
          <w:rtl/>
        </w:rPr>
      </w:pPr>
      <w:r w:rsidRPr="00581F33">
        <w:rPr>
          <w:rFonts w:ascii="David" w:hAnsi="David" w:cs="David"/>
          <w:b/>
          <w:bCs/>
          <w:rtl/>
        </w:rPr>
        <w:t>(תיקון מס' 15) תשס"ה-2005 (תיקון מס' 63) תשע"א-2011 (תיקון מס' 89) תשע"ד-2014 צו תשע"ו-2016 (תיקון מס' 110) תשע"ז-2017 (תיקון מס' 113) תשע"ז-2017</w:t>
      </w:r>
    </w:p>
    <w:p w14:paraId="76AD2B91" w14:textId="77777777" w:rsidR="00581F33" w:rsidRPr="00581F33" w:rsidRDefault="00581F33" w:rsidP="00581F33">
      <w:pPr>
        <w:rPr>
          <w:rFonts w:ascii="David" w:hAnsi="David" w:cs="David"/>
          <w:rtl/>
        </w:rPr>
      </w:pPr>
      <w:r w:rsidRPr="00581F33">
        <w:rPr>
          <w:rFonts w:ascii="David" w:hAnsi="David" w:cs="David"/>
          <w:rtl/>
        </w:rPr>
        <w:t>(א)  עניני תכנון ובניה לפי חוק התכנון והבניה, תשכ"ה-1965, למעט לפי פרק י': פיקוח, אכיפה ועונשין, ולפי חוק לקידום הבנייה במתחמים מועדפים לדיור (הוראת שעה), התשע"ד-2014, ולמעט החלטות שענינן תכנית מיתאר ארצית או מחוזית והחלטות שר הפנים או שר האוצר.</w:t>
      </w:r>
    </w:p>
    <w:p w14:paraId="6C6D5C6C" w14:textId="77777777" w:rsidR="00581F33" w:rsidRPr="00581F33" w:rsidRDefault="00581F33" w:rsidP="00581F33">
      <w:pPr>
        <w:rPr>
          <w:rFonts w:ascii="David" w:hAnsi="David" w:cs="David"/>
          <w:rtl/>
        </w:rPr>
      </w:pPr>
      <w:r w:rsidRPr="00581F33">
        <w:rPr>
          <w:rFonts w:ascii="David" w:hAnsi="David" w:cs="David"/>
          <w:rtl/>
        </w:rPr>
        <w:t> </w:t>
      </w:r>
    </w:p>
    <w:p w14:paraId="3A7F9A17" w14:textId="77777777" w:rsidR="00581F33" w:rsidRPr="00581F33" w:rsidRDefault="00581F33" w:rsidP="00581F33">
      <w:pPr>
        <w:rPr>
          <w:rFonts w:ascii="David" w:hAnsi="David" w:cs="David"/>
          <w:rtl/>
        </w:rPr>
      </w:pPr>
      <w:r w:rsidRPr="00581F33">
        <w:rPr>
          <w:rFonts w:ascii="David" w:hAnsi="David" w:cs="David"/>
          <w:rtl/>
        </w:rPr>
        <w:t> </w:t>
      </w:r>
    </w:p>
    <w:p w14:paraId="4C472BC3" w14:textId="77777777" w:rsidR="00581F33" w:rsidRPr="00581F33" w:rsidRDefault="00581F33" w:rsidP="00581F33">
      <w:pPr>
        <w:rPr>
          <w:rFonts w:ascii="David" w:hAnsi="David" w:cs="David"/>
          <w:rtl/>
        </w:rPr>
      </w:pPr>
      <w:r w:rsidRPr="00581F33">
        <w:rPr>
          <w:rFonts w:ascii="David" w:hAnsi="David" w:cs="David"/>
          <w:b/>
          <w:bCs/>
          <w:rtl/>
        </w:rPr>
        <w:t>צו תשע"ו-2016</w:t>
      </w:r>
    </w:p>
    <w:p w14:paraId="6166B5A6" w14:textId="77777777" w:rsidR="00581F33" w:rsidRPr="00581F33" w:rsidRDefault="00581F33" w:rsidP="00581F33">
      <w:pPr>
        <w:rPr>
          <w:rFonts w:ascii="David" w:hAnsi="David" w:cs="David"/>
          <w:rtl/>
        </w:rPr>
      </w:pPr>
      <w:r w:rsidRPr="00581F33">
        <w:rPr>
          <w:rFonts w:ascii="David" w:hAnsi="David" w:cs="David"/>
          <w:rtl/>
        </w:rPr>
        <w:t>(א1)        ענייני תכנון לפי חוק הליכי תכנון ובנייה להאצת הבנייה למגורים (הוראת שעה), התשע"א-2011, למעט החלטות שר הפנים.</w:t>
      </w:r>
    </w:p>
    <w:p w14:paraId="3C538B07" w14:textId="77777777" w:rsidR="00581F33" w:rsidRPr="00581F33" w:rsidRDefault="00581F33" w:rsidP="00581F33">
      <w:pPr>
        <w:rPr>
          <w:rFonts w:ascii="David" w:hAnsi="David" w:cs="David"/>
          <w:rtl/>
        </w:rPr>
      </w:pPr>
      <w:r w:rsidRPr="00581F33">
        <w:rPr>
          <w:rFonts w:ascii="David" w:hAnsi="David" w:cs="David"/>
          <w:b/>
          <w:bCs/>
          <w:rtl/>
        </w:rPr>
        <w:t>צו תשס"ב-2001 (תיקון מס' 15) תשס"ה-2005</w:t>
      </w:r>
    </w:p>
    <w:p w14:paraId="6C0970B2" w14:textId="77777777" w:rsidR="00581F33" w:rsidRPr="00581F33" w:rsidRDefault="00581F33" w:rsidP="00581F33">
      <w:pPr>
        <w:rPr>
          <w:rFonts w:ascii="David" w:hAnsi="David" w:cs="David"/>
          <w:rtl/>
        </w:rPr>
      </w:pPr>
      <w:r w:rsidRPr="00581F33">
        <w:rPr>
          <w:rFonts w:ascii="David" w:hAnsi="David" w:cs="David"/>
          <w:rtl/>
        </w:rPr>
        <w:t>(ב)  החלטה של רשות בעניני תכנון ובניה אחרים, למעט החלטות שר, לפי הוראות החיקוקים המפורטים בזה:</w:t>
      </w:r>
    </w:p>
    <w:p w14:paraId="41353EBF" w14:textId="77777777" w:rsidR="00581F33" w:rsidRPr="00581F33" w:rsidRDefault="00581F33" w:rsidP="00581F33">
      <w:pPr>
        <w:rPr>
          <w:rFonts w:ascii="David" w:hAnsi="David" w:cs="David"/>
          <w:rtl/>
        </w:rPr>
      </w:pPr>
      <w:r w:rsidRPr="00581F33">
        <w:rPr>
          <w:rFonts w:ascii="David" w:hAnsi="David" w:cs="David"/>
          <w:rtl/>
        </w:rPr>
        <w:t>(1)   סעיף 5 לחוק רישום שיכונים ציבוריים (הוראת שעה), תשכ"ד-1964;</w:t>
      </w:r>
    </w:p>
    <w:p w14:paraId="32B4F663" w14:textId="77777777" w:rsidR="00581F33" w:rsidRPr="00581F33" w:rsidRDefault="00581F33" w:rsidP="00581F33">
      <w:pPr>
        <w:rPr>
          <w:rFonts w:ascii="David" w:hAnsi="David" w:cs="David"/>
          <w:rtl/>
        </w:rPr>
      </w:pPr>
      <w:r w:rsidRPr="00581F33">
        <w:rPr>
          <w:rFonts w:ascii="David" w:hAnsi="David" w:cs="David"/>
          <w:rtl/>
        </w:rPr>
        <w:t>(2)   פרק ג' לחוק בינוי ופינוי של אזורי שיקום, תשכ"ה-1965;</w:t>
      </w:r>
    </w:p>
    <w:p w14:paraId="635CF500" w14:textId="77777777" w:rsidR="00581F33" w:rsidRPr="00581F33" w:rsidRDefault="00581F33" w:rsidP="00581F33">
      <w:pPr>
        <w:rPr>
          <w:rFonts w:ascii="David" w:hAnsi="David" w:cs="David"/>
          <w:rtl/>
        </w:rPr>
      </w:pPr>
      <w:r w:rsidRPr="00581F33">
        <w:rPr>
          <w:rFonts w:ascii="David" w:hAnsi="David" w:cs="David"/>
          <w:rtl/>
        </w:rPr>
        <w:t>(3)   חוק הדרכים (שילוט), תשכ"ו-1966;</w:t>
      </w:r>
    </w:p>
    <w:p w14:paraId="002FF452" w14:textId="77777777" w:rsidR="00581F33" w:rsidRPr="00581F33" w:rsidRDefault="00581F33" w:rsidP="00581F33">
      <w:pPr>
        <w:rPr>
          <w:rFonts w:ascii="David" w:hAnsi="David" w:cs="David"/>
          <w:rtl/>
        </w:rPr>
      </w:pPr>
      <w:r w:rsidRPr="00581F33">
        <w:rPr>
          <w:rFonts w:ascii="David" w:hAnsi="David" w:cs="David"/>
          <w:rtl/>
        </w:rPr>
        <w:t>(4)   סעיף 21א לחוק התקשורת (בזק ושידורים), תשמ"ב-1982;</w:t>
      </w:r>
    </w:p>
    <w:p w14:paraId="4ABC8FCE" w14:textId="77777777" w:rsidR="00581F33" w:rsidRPr="00581F33" w:rsidRDefault="00581F33" w:rsidP="00581F33">
      <w:pPr>
        <w:rPr>
          <w:rFonts w:ascii="David" w:hAnsi="David" w:cs="David"/>
          <w:rtl/>
        </w:rPr>
      </w:pPr>
      <w:r w:rsidRPr="00581F33">
        <w:rPr>
          <w:rFonts w:ascii="David" w:hAnsi="David" w:cs="David"/>
          <w:rtl/>
        </w:rPr>
        <w:t>(5)   חוק הליכי תכנון ובניה (הוראת שעה), תש"ן-1990;</w:t>
      </w:r>
    </w:p>
    <w:p w14:paraId="3EE5BD82" w14:textId="77777777" w:rsidR="00581F33" w:rsidRPr="00581F33" w:rsidRDefault="00581F33" w:rsidP="00581F33">
      <w:pPr>
        <w:rPr>
          <w:rFonts w:ascii="David" w:hAnsi="David" w:cs="David"/>
          <w:rtl/>
        </w:rPr>
      </w:pPr>
      <w:r w:rsidRPr="00581F33">
        <w:rPr>
          <w:rFonts w:ascii="David" w:hAnsi="David" w:cs="David"/>
          <w:rtl/>
        </w:rPr>
        <w:t>(6)   סימן ה' בפרק ז' לחוק אזורים חופשיים לייצור בישראל, תשנ"ד-1994;</w:t>
      </w:r>
    </w:p>
    <w:p w14:paraId="0EA40D21" w14:textId="77777777" w:rsidR="00581F33" w:rsidRPr="00581F33" w:rsidRDefault="00581F33" w:rsidP="00581F33">
      <w:pPr>
        <w:rPr>
          <w:rFonts w:ascii="David" w:hAnsi="David" w:cs="David"/>
          <w:rtl/>
        </w:rPr>
      </w:pPr>
      <w:r w:rsidRPr="00581F33">
        <w:rPr>
          <w:rFonts w:ascii="David" w:hAnsi="David" w:cs="David"/>
          <w:rtl/>
        </w:rPr>
        <w:t>(7)   חוק זיכיון ים המלח (תכנון ובניה) (הוראות שעה לעבודות מסוימות), תשנ"ד-1994;</w:t>
      </w:r>
    </w:p>
    <w:p w14:paraId="469869DA" w14:textId="77777777" w:rsidR="00581F33" w:rsidRPr="00581F33" w:rsidRDefault="00581F33" w:rsidP="00581F33">
      <w:pPr>
        <w:rPr>
          <w:rFonts w:ascii="David" w:hAnsi="David" w:cs="David"/>
          <w:rtl/>
        </w:rPr>
      </w:pPr>
      <w:r w:rsidRPr="00581F33">
        <w:rPr>
          <w:rFonts w:ascii="David" w:hAnsi="David" w:cs="David"/>
          <w:b/>
          <w:bCs/>
          <w:rtl/>
        </w:rPr>
        <w:lastRenderedPageBreak/>
        <w:t>(תיקון מס' 40) תשס"ח-2008</w:t>
      </w:r>
    </w:p>
    <w:p w14:paraId="6021B93E" w14:textId="77777777" w:rsidR="00581F33" w:rsidRPr="00581F33" w:rsidRDefault="00581F33" w:rsidP="00581F33">
      <w:pPr>
        <w:rPr>
          <w:rFonts w:ascii="David" w:hAnsi="David" w:cs="David"/>
          <w:rtl/>
        </w:rPr>
      </w:pPr>
      <w:r w:rsidRPr="00581F33">
        <w:rPr>
          <w:rFonts w:ascii="David" w:hAnsi="David" w:cs="David"/>
          <w:rtl/>
        </w:rPr>
        <w:t>(8)   סעיף 23 לחוק אוויר נקי, התשס"ח-2008.</w:t>
      </w:r>
    </w:p>
    <w:p w14:paraId="08CC72B1" w14:textId="77777777" w:rsidR="00581F33" w:rsidRPr="00581F33" w:rsidRDefault="00581F33" w:rsidP="00581F33">
      <w:pPr>
        <w:rPr>
          <w:rFonts w:ascii="David" w:hAnsi="David" w:cs="David"/>
          <w:rtl/>
        </w:rPr>
      </w:pPr>
      <w:r w:rsidRPr="00581F33">
        <w:rPr>
          <w:rFonts w:ascii="David" w:hAnsi="David" w:cs="David"/>
          <w:b/>
          <w:bCs/>
          <w:rtl/>
        </w:rPr>
        <w:t>(תיקון מס' 102) תשע"ו-2016</w:t>
      </w:r>
    </w:p>
    <w:p w14:paraId="2658AABF" w14:textId="77777777" w:rsidR="00581F33" w:rsidRPr="00581F33" w:rsidRDefault="00581F33" w:rsidP="00581F33">
      <w:pPr>
        <w:rPr>
          <w:rFonts w:ascii="David" w:hAnsi="David" w:cs="David"/>
          <w:rtl/>
        </w:rPr>
      </w:pPr>
      <w:r w:rsidRPr="00581F33">
        <w:rPr>
          <w:rFonts w:ascii="David" w:hAnsi="David" w:cs="David"/>
          <w:rtl/>
        </w:rPr>
        <w:t>(ג)   החלטה של רשות לפי חוק הרשות הממשלתית להתחדשות עירונית, התשע"ו-2016, למעט החלטה של הממשלה או של שר.</w:t>
      </w:r>
    </w:p>
    <w:p w14:paraId="329B2EF0" w14:textId="77777777" w:rsidR="00581F33" w:rsidRPr="00581F33" w:rsidRDefault="00581F33" w:rsidP="00581F33">
      <w:pPr>
        <w:rPr>
          <w:rFonts w:ascii="David" w:hAnsi="David" w:cs="David"/>
          <w:rtl/>
        </w:rPr>
      </w:pPr>
      <w:r w:rsidRPr="00581F33">
        <w:rPr>
          <w:rFonts w:ascii="David" w:hAnsi="David" w:cs="David"/>
          <w:b/>
          <w:bCs/>
          <w:rtl/>
        </w:rPr>
        <w:t>(תיקון מס' 119) תשע"ח-2018</w:t>
      </w:r>
    </w:p>
    <w:p w14:paraId="066486F5" w14:textId="77777777" w:rsidR="00581F33" w:rsidRPr="00581F33" w:rsidRDefault="00581F33" w:rsidP="00581F33">
      <w:pPr>
        <w:rPr>
          <w:rFonts w:ascii="David" w:hAnsi="David" w:cs="David"/>
          <w:rtl/>
        </w:rPr>
      </w:pPr>
      <w:r w:rsidRPr="00581F33">
        <w:rPr>
          <w:rFonts w:ascii="David" w:hAnsi="David" w:cs="David"/>
          <w:rtl/>
        </w:rPr>
        <w:t>(ד)  החלטה של מנהל הרשות להתחדשות עירונית לפי סעיף 2א לחוק פינוי ובינוי (עידוד מיזמי פינוי ובינוי), התשס"ו-2006, וכן החלטה של שר המשפטים לפי סעיף 2ב לחוק האמור.</w:t>
      </w:r>
    </w:p>
    <w:p w14:paraId="599A0958" w14:textId="77777777" w:rsidR="00581F33" w:rsidRPr="00581F33" w:rsidRDefault="00581F33" w:rsidP="00581F33">
      <w:pPr>
        <w:rPr>
          <w:rFonts w:ascii="David" w:hAnsi="David" w:cs="David"/>
          <w:rtl/>
        </w:rPr>
      </w:pPr>
      <w:bookmarkStart w:id="63" w:name="Rov196"/>
      <w:bookmarkStart w:id="64" w:name="_Hlk520833438"/>
      <w:bookmarkStart w:id="65" w:name="Seif34"/>
      <w:bookmarkEnd w:id="63"/>
      <w:bookmarkEnd w:id="64"/>
      <w:bookmarkEnd w:id="65"/>
      <w:r w:rsidRPr="00581F33">
        <w:rPr>
          <w:rFonts w:ascii="David" w:hAnsi="David" w:cs="David"/>
          <w:b/>
          <w:bCs/>
          <w:rtl/>
        </w:rPr>
        <w:t>11.</w:t>
      </w:r>
      <w:bookmarkStart w:id="66" w:name="_ftnref2"/>
      <w:r w:rsidRPr="00581F33">
        <w:rPr>
          <w:rFonts w:ascii="David" w:hAnsi="David" w:cs="David"/>
          <w:rtl/>
        </w:rPr>
        <w:fldChar w:fldCharType="begin"/>
      </w:r>
      <w:r w:rsidRPr="00581F33">
        <w:rPr>
          <w:rFonts w:ascii="David" w:hAnsi="David" w:cs="David"/>
        </w:rPr>
        <w:instrText>HYPERLINK "https://www.nevo.co.il/law_html/law01/054m1_001.htm" \l "_ftn2" \o</w:instrText>
      </w:r>
      <w:r w:rsidRPr="00581F33">
        <w:rPr>
          <w:rFonts w:ascii="David" w:hAnsi="David" w:cs="David"/>
          <w:rtl/>
        </w:rPr>
        <w:instrText xml:space="preserve"> ""</w:instrText>
      </w:r>
      <w:r w:rsidRPr="00581F33">
        <w:rPr>
          <w:rFonts w:ascii="David" w:hAnsi="David" w:cs="David"/>
          <w:rtl/>
        </w:rPr>
      </w:r>
      <w:r w:rsidRPr="00581F33">
        <w:rPr>
          <w:rFonts w:ascii="David" w:hAnsi="David" w:cs="David"/>
          <w:rtl/>
        </w:rPr>
        <w:fldChar w:fldCharType="separate"/>
      </w:r>
      <w:r w:rsidRPr="00581F33">
        <w:rPr>
          <w:rStyle w:val="Hyperlink"/>
          <w:rFonts w:ascii="David" w:hAnsi="David" w:cs="David"/>
          <w:b/>
          <w:bCs/>
          <w:vertAlign w:val="superscript"/>
        </w:rPr>
        <w:t>[1]</w:t>
      </w:r>
      <w:r w:rsidRPr="00581F33">
        <w:rPr>
          <w:rFonts w:ascii="David" w:hAnsi="David" w:cs="David"/>
          <w:rtl/>
        </w:rPr>
        <w:fldChar w:fldCharType="end"/>
      </w:r>
      <w:bookmarkEnd w:id="66"/>
      <w:r w:rsidRPr="00581F33">
        <w:rPr>
          <w:rFonts w:ascii="David" w:hAnsi="David" w:cs="David"/>
          <w:b/>
          <w:bCs/>
          <w:rtl/>
        </w:rPr>
        <w:t>   כלי היריה –</w:t>
      </w:r>
    </w:p>
    <w:p w14:paraId="0565527C" w14:textId="77777777" w:rsidR="00581F33" w:rsidRPr="00581F33" w:rsidRDefault="00581F33" w:rsidP="00581F33">
      <w:pPr>
        <w:rPr>
          <w:rFonts w:ascii="David" w:hAnsi="David" w:cs="David"/>
          <w:rtl/>
        </w:rPr>
      </w:pPr>
      <w:r w:rsidRPr="00581F33">
        <w:rPr>
          <w:rFonts w:ascii="David" w:hAnsi="David" w:cs="David"/>
          <w:rtl/>
        </w:rPr>
        <w:t>החלטה של רשות לפי חוק כלי היריה, תש"ט-1949, למעט החלטות של הממשלה או של שר;</w:t>
      </w:r>
    </w:p>
    <w:p w14:paraId="1B1A0689" w14:textId="77777777" w:rsidR="00581F33" w:rsidRPr="00581F33" w:rsidRDefault="00581F33" w:rsidP="00581F33">
      <w:pPr>
        <w:rPr>
          <w:rFonts w:ascii="David" w:hAnsi="David" w:cs="David"/>
          <w:rtl/>
        </w:rPr>
      </w:pPr>
      <w:bookmarkStart w:id="67" w:name="Rov207"/>
      <w:bookmarkStart w:id="68" w:name="Seif35"/>
      <w:bookmarkEnd w:id="67"/>
      <w:bookmarkEnd w:id="68"/>
      <w:r w:rsidRPr="00581F33">
        <w:rPr>
          <w:rFonts w:ascii="David" w:hAnsi="David" w:cs="David"/>
          <w:b/>
          <w:bCs/>
          <w:rtl/>
        </w:rPr>
        <w:t>צו תשס"ח-2007 (תיקון מס' 65) תשע"א-2011 (תיקון מס' 70) תשע"ב-2012 צו תשע"ח-2018</w:t>
      </w:r>
    </w:p>
    <w:p w14:paraId="5079850B" w14:textId="77777777" w:rsidR="00581F33" w:rsidRPr="00581F33" w:rsidRDefault="00581F33" w:rsidP="00581F33">
      <w:pPr>
        <w:rPr>
          <w:rFonts w:ascii="David" w:hAnsi="David" w:cs="David"/>
          <w:rtl/>
        </w:rPr>
      </w:pPr>
      <w:r w:rsidRPr="00581F33">
        <w:rPr>
          <w:rFonts w:ascii="David" w:hAnsi="David" w:cs="David"/>
          <w:rtl/>
        </w:rPr>
        <w:t>12.      מינהל אוכלוסין, עובדים זרים ומסתננים – החלטה של רשות לפי חוקים אלה, למעט החלטות הממשלה ולמעט החלטות הנתונות לערר לפני בית הדין לעררים לפי פרק רביעי1 לחוק הכניסה לישראל, התשי"ב-1952:</w:t>
      </w:r>
    </w:p>
    <w:p w14:paraId="60F1D794" w14:textId="77777777" w:rsidR="00581F33" w:rsidRPr="00581F33" w:rsidRDefault="00581F33" w:rsidP="00581F33">
      <w:pPr>
        <w:rPr>
          <w:rFonts w:ascii="David" w:hAnsi="David" w:cs="David"/>
          <w:rtl/>
        </w:rPr>
      </w:pPr>
      <w:r w:rsidRPr="00581F33">
        <w:rPr>
          <w:rFonts w:ascii="David" w:hAnsi="David" w:cs="David"/>
          <w:rtl/>
        </w:rPr>
        <w:t>(1)   חוק הכניסה לישראל, התשי"ב-1952;</w:t>
      </w:r>
    </w:p>
    <w:p w14:paraId="38E827C7" w14:textId="77777777" w:rsidR="00581F33" w:rsidRPr="00581F33" w:rsidRDefault="00581F33" w:rsidP="00581F33">
      <w:pPr>
        <w:rPr>
          <w:rFonts w:ascii="David" w:hAnsi="David" w:cs="David"/>
          <w:rtl/>
        </w:rPr>
      </w:pPr>
      <w:r w:rsidRPr="00581F33">
        <w:rPr>
          <w:rFonts w:ascii="David" w:hAnsi="David" w:cs="David"/>
          <w:b/>
          <w:bCs/>
          <w:rtl/>
        </w:rPr>
        <w:t>צו תשע"ח-2018</w:t>
      </w:r>
    </w:p>
    <w:p w14:paraId="3D4ABD0F" w14:textId="77777777" w:rsidR="00581F33" w:rsidRPr="00581F33" w:rsidRDefault="00581F33" w:rsidP="00581F33">
      <w:pPr>
        <w:rPr>
          <w:rFonts w:ascii="David" w:hAnsi="David" w:cs="David"/>
          <w:rtl/>
        </w:rPr>
      </w:pPr>
      <w:r w:rsidRPr="00581F33">
        <w:rPr>
          <w:rFonts w:ascii="David" w:hAnsi="David" w:cs="David"/>
          <w:rtl/>
        </w:rPr>
        <w:t>(2)   חוק האזרחות, התשי"ב-1952;</w:t>
      </w:r>
    </w:p>
    <w:p w14:paraId="7743B207" w14:textId="77777777" w:rsidR="00581F33" w:rsidRPr="00581F33" w:rsidRDefault="00581F33" w:rsidP="00581F33">
      <w:pPr>
        <w:rPr>
          <w:rFonts w:ascii="David" w:hAnsi="David" w:cs="David"/>
          <w:rtl/>
        </w:rPr>
      </w:pPr>
      <w:r w:rsidRPr="00581F33">
        <w:rPr>
          <w:rFonts w:ascii="David" w:hAnsi="David" w:cs="David"/>
          <w:b/>
          <w:bCs/>
          <w:rtl/>
        </w:rPr>
        <w:t>צו תשע"ח-2018</w:t>
      </w:r>
    </w:p>
    <w:p w14:paraId="7B119E9D" w14:textId="77777777" w:rsidR="00581F33" w:rsidRPr="00581F33" w:rsidRDefault="00581F33" w:rsidP="00581F33">
      <w:pPr>
        <w:rPr>
          <w:rFonts w:ascii="David" w:hAnsi="David" w:cs="David"/>
          <w:rtl/>
        </w:rPr>
      </w:pPr>
      <w:r w:rsidRPr="00581F33">
        <w:rPr>
          <w:rFonts w:ascii="David" w:hAnsi="David" w:cs="David"/>
          <w:rtl/>
        </w:rPr>
        <w:t>(3)   חוק האזרחות והכניסה לישראל (הוראת שעה), התשס"ג-2003;</w:t>
      </w:r>
    </w:p>
    <w:p w14:paraId="6DFEF8C6" w14:textId="77777777" w:rsidR="00581F33" w:rsidRPr="00581F33" w:rsidRDefault="00581F33" w:rsidP="00581F33">
      <w:pPr>
        <w:rPr>
          <w:rFonts w:ascii="David" w:hAnsi="David" w:cs="David"/>
          <w:rtl/>
        </w:rPr>
      </w:pPr>
      <w:r w:rsidRPr="00581F33">
        <w:rPr>
          <w:rFonts w:ascii="David" w:hAnsi="David" w:cs="David"/>
          <w:b/>
          <w:bCs/>
          <w:rtl/>
        </w:rPr>
        <w:t>(תיקון מס' 128) תשפ"ב-2022</w:t>
      </w:r>
    </w:p>
    <w:p w14:paraId="699ABAFD" w14:textId="77777777" w:rsidR="00581F33" w:rsidRPr="00581F33" w:rsidRDefault="00581F33" w:rsidP="00581F33">
      <w:pPr>
        <w:rPr>
          <w:rFonts w:ascii="David" w:hAnsi="David" w:cs="David"/>
          <w:rtl/>
        </w:rPr>
      </w:pPr>
      <w:r w:rsidRPr="00581F33">
        <w:rPr>
          <w:rFonts w:ascii="David" w:hAnsi="David" w:cs="David"/>
          <w:rtl/>
        </w:rPr>
        <w:t>(3א) חוק האזרחות והכניסה לישראל (הוראת שעה), התשפ"ב-2022;</w:t>
      </w:r>
    </w:p>
    <w:p w14:paraId="70046DE0" w14:textId="77777777" w:rsidR="00581F33" w:rsidRPr="00581F33" w:rsidRDefault="00581F33" w:rsidP="00581F33">
      <w:pPr>
        <w:rPr>
          <w:rFonts w:ascii="David" w:hAnsi="David" w:cs="David"/>
          <w:rtl/>
        </w:rPr>
      </w:pPr>
      <w:r w:rsidRPr="00581F33">
        <w:rPr>
          <w:rFonts w:ascii="David" w:hAnsi="David" w:cs="David"/>
          <w:b/>
          <w:bCs/>
          <w:rtl/>
        </w:rPr>
        <w:t>(תיקון מס' 48) תש"ע-2010</w:t>
      </w:r>
    </w:p>
    <w:p w14:paraId="74F80EC7" w14:textId="77777777" w:rsidR="00581F33" w:rsidRPr="00581F33" w:rsidRDefault="00581F33" w:rsidP="00581F33">
      <w:pPr>
        <w:rPr>
          <w:rFonts w:ascii="David" w:hAnsi="David" w:cs="David"/>
          <w:rtl/>
        </w:rPr>
      </w:pPr>
      <w:r w:rsidRPr="00581F33">
        <w:rPr>
          <w:rFonts w:ascii="David" w:hAnsi="David" w:cs="David"/>
          <w:rtl/>
        </w:rPr>
        <w:t>(4)   חוק עובדים זרים, התשנ"א-1991, למעט החלטה לפי פרקים ד'3 או ה' בחוק האמור;</w:t>
      </w:r>
    </w:p>
    <w:p w14:paraId="6B5BD16A" w14:textId="77777777" w:rsidR="00581F33" w:rsidRPr="00581F33" w:rsidRDefault="00581F33" w:rsidP="00581F33">
      <w:pPr>
        <w:rPr>
          <w:rFonts w:ascii="David" w:hAnsi="David" w:cs="David"/>
          <w:rtl/>
        </w:rPr>
      </w:pPr>
      <w:r w:rsidRPr="00581F33">
        <w:rPr>
          <w:rFonts w:ascii="David" w:hAnsi="David" w:cs="David"/>
          <w:rtl/>
        </w:rPr>
        <w:t>(5)   חוק הדרכונים, התשי"ב-1952;</w:t>
      </w:r>
    </w:p>
    <w:p w14:paraId="3C7DC9B7" w14:textId="77777777" w:rsidR="00581F33" w:rsidRPr="00581F33" w:rsidRDefault="00581F33" w:rsidP="00581F33">
      <w:pPr>
        <w:rPr>
          <w:rFonts w:ascii="David" w:hAnsi="David" w:cs="David"/>
          <w:rtl/>
        </w:rPr>
      </w:pPr>
      <w:r w:rsidRPr="00581F33">
        <w:rPr>
          <w:rFonts w:ascii="David" w:hAnsi="David" w:cs="David"/>
          <w:rtl/>
        </w:rPr>
        <w:t>(6)   חוק עדכון כתובת, התשס"ה-2005;</w:t>
      </w:r>
    </w:p>
    <w:p w14:paraId="40B05536" w14:textId="77777777" w:rsidR="00581F33" w:rsidRPr="00581F33" w:rsidRDefault="00581F33" w:rsidP="00581F33">
      <w:pPr>
        <w:rPr>
          <w:rFonts w:ascii="David" w:hAnsi="David" w:cs="David"/>
          <w:rtl/>
        </w:rPr>
      </w:pPr>
      <w:r w:rsidRPr="00581F33">
        <w:rPr>
          <w:rFonts w:ascii="David" w:hAnsi="David" w:cs="David"/>
          <w:rtl/>
        </w:rPr>
        <w:t>(7)   חוק השמות, התשט"ז-1956;</w:t>
      </w:r>
    </w:p>
    <w:p w14:paraId="47C1C964" w14:textId="77777777" w:rsidR="00581F33" w:rsidRPr="00581F33" w:rsidRDefault="00581F33" w:rsidP="00581F33">
      <w:pPr>
        <w:rPr>
          <w:rFonts w:ascii="David" w:hAnsi="David" w:cs="David"/>
          <w:rtl/>
        </w:rPr>
      </w:pPr>
      <w:r w:rsidRPr="00581F33">
        <w:rPr>
          <w:rFonts w:ascii="David" w:hAnsi="David" w:cs="David"/>
          <w:b/>
          <w:bCs/>
          <w:rtl/>
        </w:rPr>
        <w:t>(תיקון מס' 70) תשע"ב-2012</w:t>
      </w:r>
    </w:p>
    <w:p w14:paraId="7057D3D2" w14:textId="77777777" w:rsidR="00581F33" w:rsidRPr="00581F33" w:rsidRDefault="00581F33" w:rsidP="00581F33">
      <w:pPr>
        <w:rPr>
          <w:rFonts w:ascii="David" w:hAnsi="David" w:cs="David"/>
          <w:rtl/>
        </w:rPr>
      </w:pPr>
      <w:r w:rsidRPr="00581F33">
        <w:rPr>
          <w:rFonts w:ascii="David" w:hAnsi="David" w:cs="David"/>
          <w:rtl/>
        </w:rPr>
        <w:t>(8)   חוק למניעת הסתננות (עבירות ושיפוט), התשי"ד-1954;</w:t>
      </w:r>
    </w:p>
    <w:p w14:paraId="74661EF7" w14:textId="77777777" w:rsidR="00581F33" w:rsidRPr="00581F33" w:rsidRDefault="00581F33" w:rsidP="00581F33">
      <w:pPr>
        <w:rPr>
          <w:rFonts w:ascii="David" w:hAnsi="David" w:cs="David"/>
          <w:rtl/>
        </w:rPr>
      </w:pPr>
      <w:r w:rsidRPr="00581F33">
        <w:rPr>
          <w:rFonts w:ascii="David" w:hAnsi="David" w:cs="David"/>
          <w:b/>
          <w:bCs/>
          <w:rtl/>
        </w:rPr>
        <w:t>צו תשע"ח-2018</w:t>
      </w:r>
    </w:p>
    <w:p w14:paraId="0CBED75B" w14:textId="77777777" w:rsidR="00581F33" w:rsidRPr="00581F33" w:rsidRDefault="00581F33" w:rsidP="00581F33">
      <w:pPr>
        <w:rPr>
          <w:rFonts w:ascii="David" w:hAnsi="David" w:cs="David"/>
          <w:rtl/>
        </w:rPr>
      </w:pPr>
      <w:r w:rsidRPr="00581F33">
        <w:rPr>
          <w:rFonts w:ascii="David" w:hAnsi="David" w:cs="David"/>
          <w:rtl/>
        </w:rPr>
        <w:t>(9)   חוק השבות, התש"י-1950;</w:t>
      </w:r>
    </w:p>
    <w:p w14:paraId="105867A6" w14:textId="77777777" w:rsidR="00581F33" w:rsidRPr="00581F33" w:rsidRDefault="00581F33" w:rsidP="00581F33">
      <w:pPr>
        <w:rPr>
          <w:rFonts w:ascii="David" w:hAnsi="David" w:cs="David"/>
          <w:rtl/>
        </w:rPr>
      </w:pPr>
      <w:r w:rsidRPr="00581F33">
        <w:rPr>
          <w:rFonts w:ascii="David" w:hAnsi="David" w:cs="David"/>
          <w:b/>
          <w:bCs/>
          <w:rtl/>
        </w:rPr>
        <w:t>צו תשע"ח-2018</w:t>
      </w:r>
    </w:p>
    <w:p w14:paraId="2A8CF784" w14:textId="77777777" w:rsidR="00581F33" w:rsidRPr="00581F33" w:rsidRDefault="00581F33" w:rsidP="00581F33">
      <w:pPr>
        <w:rPr>
          <w:rFonts w:ascii="David" w:hAnsi="David" w:cs="David"/>
          <w:rtl/>
        </w:rPr>
      </w:pPr>
      <w:r w:rsidRPr="00581F33">
        <w:rPr>
          <w:rFonts w:ascii="David" w:hAnsi="David" w:cs="David"/>
          <w:rtl/>
        </w:rPr>
        <w:t>(10)  חוק מרשם האוכלוסין, התשכ"ה-1965.</w:t>
      </w:r>
    </w:p>
    <w:p w14:paraId="7D003CDF" w14:textId="77777777" w:rsidR="00581F33" w:rsidRPr="00581F33" w:rsidRDefault="00581F33" w:rsidP="00581F33">
      <w:pPr>
        <w:rPr>
          <w:rFonts w:ascii="David" w:hAnsi="David" w:cs="David"/>
          <w:rtl/>
        </w:rPr>
      </w:pPr>
      <w:bookmarkStart w:id="69" w:name="Rov205"/>
      <w:bookmarkEnd w:id="69"/>
      <w:r w:rsidRPr="00581F33">
        <w:rPr>
          <w:rFonts w:ascii="David" w:hAnsi="David" w:cs="David"/>
          <w:b/>
          <w:bCs/>
          <w:rtl/>
        </w:rPr>
        <w:t>צו תשס"ב-2001</w:t>
      </w:r>
    </w:p>
    <w:p w14:paraId="0D2C2084" w14:textId="77777777" w:rsidR="00581F33" w:rsidRPr="00581F33" w:rsidRDefault="00581F33" w:rsidP="00581F33">
      <w:pPr>
        <w:rPr>
          <w:rFonts w:ascii="David" w:hAnsi="David" w:cs="David"/>
          <w:rtl/>
        </w:rPr>
      </w:pPr>
      <w:r w:rsidRPr="00581F33">
        <w:rPr>
          <w:rFonts w:ascii="David" w:hAnsi="David" w:cs="David"/>
          <w:rtl/>
        </w:rPr>
        <w:t>13.      דיור ציבורי - החלטה של רשות בענין דיור ציבורי לפי חוק הדיור הציבורי (זכויות רכישה), תשנ"ט-1998, למעט סעיף 12, ולפי חוק זכויות הדייר בדיור הציבורי, תשנ"ח- 1998, וכן עניני דיור ציבורי לפי כל נוהל.</w:t>
      </w:r>
    </w:p>
    <w:p w14:paraId="70E811D6" w14:textId="77777777" w:rsidR="00581F33" w:rsidRPr="00581F33" w:rsidRDefault="00581F33" w:rsidP="00581F33">
      <w:pPr>
        <w:rPr>
          <w:rFonts w:ascii="David" w:hAnsi="David" w:cs="David"/>
          <w:rtl/>
        </w:rPr>
      </w:pPr>
      <w:bookmarkStart w:id="70" w:name="Rov128"/>
      <w:bookmarkStart w:id="71" w:name="Seif36"/>
      <w:bookmarkEnd w:id="70"/>
      <w:bookmarkEnd w:id="71"/>
      <w:r w:rsidRPr="00581F33">
        <w:rPr>
          <w:rFonts w:ascii="David" w:hAnsi="David" w:cs="David"/>
          <w:b/>
          <w:bCs/>
          <w:rtl/>
        </w:rPr>
        <w:t>צו תשס"ב-2001 (תיקון מס' 19) תשס"ה-2005</w:t>
      </w:r>
    </w:p>
    <w:p w14:paraId="12012D31" w14:textId="77777777" w:rsidR="00581F33" w:rsidRPr="00581F33" w:rsidRDefault="00581F33" w:rsidP="00581F33">
      <w:pPr>
        <w:rPr>
          <w:rFonts w:ascii="David" w:hAnsi="David" w:cs="David"/>
          <w:rtl/>
        </w:rPr>
      </w:pPr>
      <w:r w:rsidRPr="00581F33">
        <w:rPr>
          <w:rFonts w:ascii="David" w:hAnsi="David" w:cs="David"/>
          <w:rtl/>
        </w:rPr>
        <w:t>14.      תעבורה –</w:t>
      </w:r>
    </w:p>
    <w:p w14:paraId="522F5A63" w14:textId="77777777" w:rsidR="00581F33" w:rsidRPr="00581F33" w:rsidRDefault="00581F33" w:rsidP="00581F33">
      <w:pPr>
        <w:rPr>
          <w:rFonts w:ascii="David" w:hAnsi="David" w:cs="David"/>
          <w:rtl/>
        </w:rPr>
      </w:pPr>
      <w:r w:rsidRPr="00581F33">
        <w:rPr>
          <w:rFonts w:ascii="David" w:hAnsi="David" w:cs="David"/>
          <w:rtl/>
        </w:rPr>
        <w:lastRenderedPageBreak/>
        <w:t>(א)  החלטה של רשות לפי פקודת התעבורה, לרבות החלטה בעניני רישוי ובטיחות של נהגים, רכב, שירותי אוטובוסים, שירותי מוניות והוראת נהיגה, למעט החלטות שר, ולמעט כל ענין שבסמכות בית משפט לתעבורה;</w:t>
      </w:r>
    </w:p>
    <w:p w14:paraId="7DAB5A88" w14:textId="77777777" w:rsidR="00581F33" w:rsidRPr="00581F33" w:rsidRDefault="00581F33" w:rsidP="00581F33">
      <w:pPr>
        <w:rPr>
          <w:rFonts w:ascii="David" w:hAnsi="David" w:cs="David"/>
          <w:rtl/>
        </w:rPr>
      </w:pPr>
      <w:r w:rsidRPr="00581F33">
        <w:rPr>
          <w:rFonts w:ascii="David" w:hAnsi="David" w:cs="David"/>
          <w:b/>
          <w:bCs/>
          <w:rtl/>
        </w:rPr>
        <w:t>(תיקון מס' 19) תשס"ה-2005</w:t>
      </w:r>
    </w:p>
    <w:p w14:paraId="31BD1A0E" w14:textId="77777777" w:rsidR="00581F33" w:rsidRPr="00581F33" w:rsidRDefault="00581F33" w:rsidP="00581F33">
      <w:pPr>
        <w:rPr>
          <w:rFonts w:ascii="David" w:hAnsi="David" w:cs="David"/>
          <w:rtl/>
        </w:rPr>
      </w:pPr>
      <w:r w:rsidRPr="00581F33">
        <w:rPr>
          <w:rFonts w:ascii="David" w:hAnsi="David" w:cs="David"/>
          <w:rtl/>
        </w:rPr>
        <w:t>(ב)  החלטה של הממונה על הרישום לפי סעיף 5 בחוק הספנות (כלי שיט זר בשליטה של גורם ישראלי), התשס"ה-2005.</w:t>
      </w:r>
    </w:p>
    <w:p w14:paraId="3E9D4E4C" w14:textId="77777777" w:rsidR="00581F33" w:rsidRPr="00581F33" w:rsidRDefault="00581F33" w:rsidP="00581F33">
      <w:pPr>
        <w:rPr>
          <w:rFonts w:ascii="David" w:hAnsi="David" w:cs="David"/>
          <w:rtl/>
        </w:rPr>
      </w:pPr>
      <w:r w:rsidRPr="00581F33">
        <w:rPr>
          <w:rFonts w:ascii="David" w:hAnsi="David" w:cs="David"/>
          <w:b/>
          <w:bCs/>
          <w:rtl/>
        </w:rPr>
        <w:t>(תיקון מס' 20) תשס"ו-2005</w:t>
      </w:r>
    </w:p>
    <w:p w14:paraId="33D190D4" w14:textId="77777777" w:rsidR="00581F33" w:rsidRPr="00581F33" w:rsidRDefault="00581F33" w:rsidP="00581F33">
      <w:pPr>
        <w:rPr>
          <w:rFonts w:ascii="David" w:hAnsi="David" w:cs="David"/>
          <w:rtl/>
        </w:rPr>
      </w:pPr>
      <w:r w:rsidRPr="00581F33">
        <w:rPr>
          <w:rFonts w:ascii="David" w:hAnsi="David" w:cs="David"/>
          <w:rtl/>
        </w:rPr>
        <w:t>(ג)   החלטה של המנהל לפי סעיפים 2 ו-6 עד 9 לחוק ספנות חופית (היתר לכלי שיט זר), התשס"ו-2005.</w:t>
      </w:r>
    </w:p>
    <w:p w14:paraId="09ADD8FB" w14:textId="77777777" w:rsidR="00581F33" w:rsidRPr="00581F33" w:rsidRDefault="00581F33" w:rsidP="00581F33">
      <w:pPr>
        <w:rPr>
          <w:rFonts w:ascii="David" w:hAnsi="David" w:cs="David"/>
          <w:rtl/>
        </w:rPr>
      </w:pPr>
      <w:r w:rsidRPr="00581F33">
        <w:rPr>
          <w:rFonts w:ascii="David" w:hAnsi="David" w:cs="David"/>
          <w:b/>
          <w:bCs/>
          <w:rtl/>
        </w:rPr>
        <w:t>(תיקון מס' 59) תשע"א-2011</w:t>
      </w:r>
    </w:p>
    <w:p w14:paraId="6D69BEFE" w14:textId="77777777" w:rsidR="00581F33" w:rsidRPr="00581F33" w:rsidRDefault="00581F33" w:rsidP="00581F33">
      <w:pPr>
        <w:rPr>
          <w:rFonts w:ascii="David" w:hAnsi="David" w:cs="David"/>
          <w:rtl/>
        </w:rPr>
      </w:pPr>
      <w:r w:rsidRPr="00581F33">
        <w:rPr>
          <w:rFonts w:ascii="David" w:hAnsi="David" w:cs="David"/>
          <w:rtl/>
        </w:rPr>
        <w:t>(ד)  החלטה של רשות לפי חוק הטיס, התשע"א-2011.</w:t>
      </w:r>
    </w:p>
    <w:p w14:paraId="0CD0FDC1" w14:textId="77777777" w:rsidR="00581F33" w:rsidRPr="00581F33" w:rsidRDefault="00581F33" w:rsidP="00581F33">
      <w:pPr>
        <w:rPr>
          <w:rFonts w:ascii="David" w:hAnsi="David" w:cs="David"/>
          <w:rtl/>
        </w:rPr>
      </w:pPr>
      <w:r w:rsidRPr="00581F33">
        <w:rPr>
          <w:rFonts w:ascii="David" w:hAnsi="David" w:cs="David"/>
          <w:b/>
          <w:bCs/>
          <w:rtl/>
        </w:rPr>
        <w:t>צו תשע"ו-2016</w:t>
      </w:r>
    </w:p>
    <w:p w14:paraId="48A382BF" w14:textId="77777777" w:rsidR="00581F33" w:rsidRPr="00581F33" w:rsidRDefault="00581F33" w:rsidP="00581F33">
      <w:pPr>
        <w:rPr>
          <w:rFonts w:ascii="David" w:hAnsi="David" w:cs="David"/>
          <w:rtl/>
        </w:rPr>
      </w:pPr>
      <w:r w:rsidRPr="00581F33">
        <w:rPr>
          <w:rFonts w:ascii="David" w:hAnsi="David" w:cs="David"/>
          <w:rtl/>
        </w:rPr>
        <w:t>(ד1) החלטה של רשות לפי חוק רשות שדות התעופה, התשל"ז-1977, למעט החלטות הממשלה והחלטות הטעונות אישור של הממשלה.</w:t>
      </w:r>
    </w:p>
    <w:p w14:paraId="43DBA49D" w14:textId="77777777" w:rsidR="00581F33" w:rsidRPr="00581F33" w:rsidRDefault="00581F33" w:rsidP="00581F33">
      <w:pPr>
        <w:rPr>
          <w:rFonts w:ascii="David" w:hAnsi="David" w:cs="David"/>
          <w:rtl/>
        </w:rPr>
      </w:pPr>
      <w:r w:rsidRPr="00581F33">
        <w:rPr>
          <w:rFonts w:ascii="David" w:hAnsi="David" w:cs="David"/>
          <w:b/>
          <w:bCs/>
          <w:rtl/>
        </w:rPr>
        <w:t>צו תשע"ו-2016</w:t>
      </w:r>
    </w:p>
    <w:p w14:paraId="5C4702F6" w14:textId="77777777" w:rsidR="00581F33" w:rsidRPr="00581F33" w:rsidRDefault="00581F33" w:rsidP="00581F33">
      <w:pPr>
        <w:rPr>
          <w:rFonts w:ascii="David" w:hAnsi="David" w:cs="David"/>
          <w:rtl/>
        </w:rPr>
      </w:pPr>
      <w:r w:rsidRPr="00581F33">
        <w:rPr>
          <w:rFonts w:ascii="David" w:hAnsi="David" w:cs="David"/>
          <w:rtl/>
        </w:rPr>
        <w:t>(ד2) החלטה של רשות לפי חוק רישוי שירותי התעופה, התשכ"ג-1963.</w:t>
      </w:r>
    </w:p>
    <w:p w14:paraId="2B496EBC" w14:textId="77777777" w:rsidR="00581F33" w:rsidRPr="00581F33" w:rsidRDefault="00581F33" w:rsidP="00581F33">
      <w:pPr>
        <w:rPr>
          <w:rFonts w:ascii="David" w:hAnsi="David" w:cs="David"/>
          <w:rtl/>
        </w:rPr>
      </w:pPr>
      <w:r w:rsidRPr="00581F33">
        <w:rPr>
          <w:rFonts w:ascii="David" w:hAnsi="David" w:cs="David"/>
          <w:b/>
          <w:bCs/>
          <w:rtl/>
        </w:rPr>
        <w:t>צו תשע"ו-2016</w:t>
      </w:r>
    </w:p>
    <w:p w14:paraId="3B29F432" w14:textId="77777777" w:rsidR="00581F33" w:rsidRPr="00581F33" w:rsidRDefault="00581F33" w:rsidP="00581F33">
      <w:pPr>
        <w:rPr>
          <w:rFonts w:ascii="David" w:hAnsi="David" w:cs="David"/>
          <w:rtl/>
        </w:rPr>
      </w:pPr>
      <w:r w:rsidRPr="00581F33">
        <w:rPr>
          <w:rFonts w:ascii="David" w:hAnsi="David" w:cs="David"/>
          <w:rtl/>
        </w:rPr>
        <w:t>(ד3) החלטה של רשות לפי חוק רשות התעופה האזרחית, התשס"ה-2005, למעט החלטה לפי סעיף 6 לחוק האמור.</w:t>
      </w:r>
    </w:p>
    <w:p w14:paraId="5389EA18" w14:textId="77777777" w:rsidR="00581F33" w:rsidRPr="00581F33" w:rsidRDefault="00581F33" w:rsidP="00581F33">
      <w:pPr>
        <w:rPr>
          <w:rFonts w:ascii="David" w:hAnsi="David" w:cs="David"/>
          <w:rtl/>
        </w:rPr>
      </w:pPr>
      <w:r w:rsidRPr="00581F33">
        <w:rPr>
          <w:rFonts w:ascii="David" w:hAnsi="David" w:cs="David"/>
          <w:b/>
          <w:bCs/>
          <w:rtl/>
        </w:rPr>
        <w:t>(תיקון מס' 90) תשע"ה-2014 (תיקון מס' 108) תשע"ז-2017</w:t>
      </w:r>
    </w:p>
    <w:p w14:paraId="6CE682F1" w14:textId="77777777" w:rsidR="00581F33" w:rsidRPr="00581F33" w:rsidRDefault="00581F33" w:rsidP="00581F33">
      <w:pPr>
        <w:rPr>
          <w:rFonts w:ascii="David" w:hAnsi="David" w:cs="David"/>
          <w:rtl/>
        </w:rPr>
      </w:pPr>
      <w:r w:rsidRPr="00581F33">
        <w:rPr>
          <w:rFonts w:ascii="David" w:hAnsi="David" w:cs="David"/>
          <w:rtl/>
        </w:rPr>
        <w:t>(ה)  החלטה של רשות לפי סימן ב' לפרק ב' לפקודת מסילות הברזל [נוסח חדש], התשל"ב-1972, וכן החלטה של רשות לעניין מסילת ברזל מקומית לפי פרק ד'1 לפקודה האמורה.</w:t>
      </w:r>
    </w:p>
    <w:p w14:paraId="623A4ACA" w14:textId="77777777" w:rsidR="00581F33" w:rsidRPr="00581F33" w:rsidRDefault="00581F33" w:rsidP="00581F33">
      <w:pPr>
        <w:rPr>
          <w:rFonts w:ascii="David" w:hAnsi="David" w:cs="David"/>
          <w:rtl/>
        </w:rPr>
      </w:pPr>
      <w:r w:rsidRPr="00581F33">
        <w:rPr>
          <w:rFonts w:ascii="David" w:hAnsi="David" w:cs="David"/>
          <w:b/>
          <w:bCs/>
          <w:rtl/>
        </w:rPr>
        <w:t>צו תשע"ו-2016</w:t>
      </w:r>
    </w:p>
    <w:p w14:paraId="71540F4E" w14:textId="77777777" w:rsidR="00581F33" w:rsidRPr="00581F33" w:rsidRDefault="00581F33" w:rsidP="00581F33">
      <w:pPr>
        <w:rPr>
          <w:rFonts w:ascii="David" w:hAnsi="David" w:cs="David"/>
          <w:rtl/>
        </w:rPr>
      </w:pPr>
      <w:r w:rsidRPr="00581F33">
        <w:rPr>
          <w:rFonts w:ascii="David" w:hAnsi="David" w:cs="David"/>
          <w:rtl/>
        </w:rPr>
        <w:t>(ו)   החלטה של רשות בעניין מתן תג נכה לפי סעיף 1 לחוק חניה לנכים, התשנ"ד-1993.</w:t>
      </w:r>
    </w:p>
    <w:p w14:paraId="40DC2111" w14:textId="77777777" w:rsidR="00581F33" w:rsidRPr="00581F33" w:rsidRDefault="00581F33" w:rsidP="00581F33">
      <w:pPr>
        <w:rPr>
          <w:rFonts w:ascii="David" w:hAnsi="David" w:cs="David"/>
          <w:rtl/>
        </w:rPr>
      </w:pPr>
      <w:r w:rsidRPr="00581F33">
        <w:rPr>
          <w:rFonts w:ascii="David" w:hAnsi="David" w:cs="David"/>
          <w:b/>
          <w:bCs/>
          <w:rtl/>
        </w:rPr>
        <w:t>(תיקון מס' 100) תשע"ו-2016</w:t>
      </w:r>
    </w:p>
    <w:p w14:paraId="57ED5B39" w14:textId="77777777" w:rsidR="00581F33" w:rsidRPr="00581F33" w:rsidRDefault="00581F33" w:rsidP="00581F33">
      <w:pPr>
        <w:rPr>
          <w:rFonts w:ascii="David" w:hAnsi="David" w:cs="David"/>
          <w:rtl/>
        </w:rPr>
      </w:pPr>
      <w:r w:rsidRPr="00581F33">
        <w:rPr>
          <w:rFonts w:ascii="David" w:hAnsi="David" w:cs="David"/>
          <w:rtl/>
        </w:rPr>
        <w:t>(ז)   החלטה של רשות לפי חוק רישוי שירותים ומקצועות בענף הרכב, התשע"ו-2016.</w:t>
      </w:r>
    </w:p>
    <w:p w14:paraId="47D16F93" w14:textId="77777777" w:rsidR="00581F33" w:rsidRPr="00581F33" w:rsidRDefault="00581F33" w:rsidP="00581F33">
      <w:pPr>
        <w:rPr>
          <w:rFonts w:ascii="David" w:hAnsi="David" w:cs="David"/>
          <w:rtl/>
        </w:rPr>
      </w:pPr>
      <w:bookmarkStart w:id="72" w:name="Rov186"/>
      <w:bookmarkEnd w:id="72"/>
      <w:r w:rsidRPr="00581F33">
        <w:rPr>
          <w:rFonts w:ascii="David" w:hAnsi="David" w:cs="David"/>
          <w:b/>
          <w:bCs/>
          <w:rtl/>
        </w:rPr>
        <w:t>צו תשס"ב-2001</w:t>
      </w:r>
    </w:p>
    <w:p w14:paraId="48B23A63" w14:textId="77777777" w:rsidR="00581F33" w:rsidRPr="00581F33" w:rsidRDefault="00581F33" w:rsidP="00581F33">
      <w:pPr>
        <w:rPr>
          <w:rFonts w:ascii="David" w:hAnsi="David" w:cs="David"/>
          <w:rtl/>
        </w:rPr>
      </w:pPr>
      <w:r w:rsidRPr="00581F33">
        <w:rPr>
          <w:rFonts w:ascii="David" w:hAnsi="David" w:cs="David"/>
          <w:rtl/>
        </w:rPr>
        <w:t>15.      שיפוץ בתים ואחזקתם - החלטה של רשות לפי חוק שיפוץ בתים ואחזקתם, תש"ם-1980.</w:t>
      </w:r>
    </w:p>
    <w:p w14:paraId="7876B596" w14:textId="77777777" w:rsidR="00581F33" w:rsidRPr="00581F33" w:rsidRDefault="00581F33" w:rsidP="00581F33">
      <w:pPr>
        <w:rPr>
          <w:rFonts w:ascii="David" w:hAnsi="David" w:cs="David"/>
          <w:rtl/>
        </w:rPr>
      </w:pPr>
      <w:bookmarkStart w:id="73" w:name="Rov136"/>
      <w:bookmarkEnd w:id="73"/>
      <w:r w:rsidRPr="00581F33">
        <w:rPr>
          <w:rFonts w:ascii="David" w:hAnsi="David" w:cs="David"/>
          <w:b/>
          <w:bCs/>
          <w:rtl/>
        </w:rPr>
        <w:t>(תיקון מס' 3)  תשס"ב-2001</w:t>
      </w:r>
    </w:p>
    <w:p w14:paraId="7D214296" w14:textId="77777777" w:rsidR="00581F33" w:rsidRPr="00581F33" w:rsidRDefault="00581F33" w:rsidP="00581F33">
      <w:pPr>
        <w:rPr>
          <w:rFonts w:ascii="David" w:hAnsi="David" w:cs="David"/>
          <w:rtl/>
        </w:rPr>
      </w:pPr>
      <w:r w:rsidRPr="00581F33">
        <w:rPr>
          <w:rFonts w:ascii="David" w:hAnsi="David" w:cs="David"/>
          <w:rtl/>
        </w:rPr>
        <w:t>16.      מפלגות - שינוי שם של מפלגה לפי הוראות סעיף 8(ב) לחוק המפלגות, תשנ"ב-1992.</w:t>
      </w:r>
    </w:p>
    <w:p w14:paraId="00046184" w14:textId="77777777" w:rsidR="00581F33" w:rsidRPr="00581F33" w:rsidRDefault="00581F33" w:rsidP="00581F33">
      <w:pPr>
        <w:rPr>
          <w:rFonts w:ascii="David" w:hAnsi="David" w:cs="David"/>
          <w:rtl/>
        </w:rPr>
      </w:pPr>
      <w:bookmarkStart w:id="74" w:name="Rov138"/>
      <w:bookmarkEnd w:id="74"/>
      <w:r w:rsidRPr="00581F33">
        <w:rPr>
          <w:rFonts w:ascii="David" w:hAnsi="David" w:cs="David"/>
          <w:b/>
          <w:bCs/>
          <w:rtl/>
        </w:rPr>
        <w:t>(תיקון מס' 5) תשס"ב-2002 (תיקון מס' 15) תשס"ה-2005 (תיקון מס' 97) תשע"ו-2016</w:t>
      </w:r>
    </w:p>
    <w:p w14:paraId="431DC385" w14:textId="77777777" w:rsidR="00581F33" w:rsidRPr="00581F33" w:rsidRDefault="00581F33" w:rsidP="00581F33">
      <w:pPr>
        <w:rPr>
          <w:rFonts w:ascii="David" w:hAnsi="David" w:cs="David"/>
          <w:rtl/>
        </w:rPr>
      </w:pPr>
      <w:r w:rsidRPr="00581F33">
        <w:rPr>
          <w:rFonts w:ascii="David" w:hAnsi="David" w:cs="David"/>
          <w:rtl/>
        </w:rPr>
        <w:t>17.      שירות נתוני אשראי – החלטה של רשות לפי חוק נתוני אשראי, התשע"ו-2016.</w:t>
      </w:r>
    </w:p>
    <w:p w14:paraId="67E2927E" w14:textId="77777777" w:rsidR="00581F33" w:rsidRPr="00581F33" w:rsidRDefault="00581F33" w:rsidP="00581F33">
      <w:pPr>
        <w:rPr>
          <w:rFonts w:ascii="David" w:hAnsi="David" w:cs="David"/>
          <w:rtl/>
        </w:rPr>
      </w:pPr>
      <w:bookmarkStart w:id="75" w:name="Rov122"/>
      <w:bookmarkEnd w:id="75"/>
      <w:r w:rsidRPr="00581F33">
        <w:rPr>
          <w:rFonts w:ascii="David" w:hAnsi="David" w:cs="David"/>
          <w:rtl/>
        </w:rPr>
        <w:t> </w:t>
      </w:r>
    </w:p>
    <w:p w14:paraId="7A1AD6EB" w14:textId="77777777" w:rsidR="00581F33" w:rsidRPr="00581F33" w:rsidRDefault="00581F33" w:rsidP="00581F33">
      <w:pPr>
        <w:rPr>
          <w:rFonts w:ascii="David" w:hAnsi="David" w:cs="David"/>
          <w:rtl/>
        </w:rPr>
      </w:pPr>
      <w:r w:rsidRPr="00581F33">
        <w:rPr>
          <w:rFonts w:ascii="David" w:hAnsi="David" w:cs="David"/>
          <w:rtl/>
        </w:rPr>
        <w:t> </w:t>
      </w:r>
    </w:p>
    <w:p w14:paraId="72B3EBD4" w14:textId="77777777" w:rsidR="00581F33" w:rsidRPr="00581F33" w:rsidRDefault="00581F33" w:rsidP="00581F33">
      <w:pPr>
        <w:rPr>
          <w:rFonts w:ascii="David" w:hAnsi="David" w:cs="David"/>
          <w:rtl/>
        </w:rPr>
      </w:pPr>
      <w:r w:rsidRPr="00581F33">
        <w:rPr>
          <w:rFonts w:ascii="David" w:hAnsi="David" w:cs="David"/>
          <w:b/>
          <w:bCs/>
          <w:rtl/>
        </w:rPr>
        <w:t>(תיקון מס' 101) תשע"ו-2016</w:t>
      </w:r>
    </w:p>
    <w:p w14:paraId="7B6B2AF5" w14:textId="77777777" w:rsidR="00581F33" w:rsidRPr="00581F33" w:rsidRDefault="00581F33" w:rsidP="00581F33">
      <w:pPr>
        <w:rPr>
          <w:rFonts w:ascii="David" w:hAnsi="David" w:cs="David"/>
          <w:rtl/>
        </w:rPr>
      </w:pPr>
      <w:r w:rsidRPr="00581F33">
        <w:rPr>
          <w:rFonts w:ascii="David" w:hAnsi="David" w:cs="David"/>
          <w:rtl/>
        </w:rPr>
        <w:t>18.      (בוטל).</w:t>
      </w:r>
    </w:p>
    <w:p w14:paraId="595BFE73" w14:textId="77777777" w:rsidR="00581F33" w:rsidRPr="00581F33" w:rsidRDefault="00581F33" w:rsidP="00581F33">
      <w:pPr>
        <w:rPr>
          <w:rFonts w:ascii="David" w:hAnsi="David" w:cs="David"/>
          <w:rtl/>
        </w:rPr>
      </w:pPr>
      <w:bookmarkStart w:id="76" w:name="Rov139"/>
      <w:bookmarkStart w:id="77" w:name="_Hlk517260526"/>
      <w:bookmarkEnd w:id="76"/>
      <w:bookmarkEnd w:id="77"/>
      <w:r w:rsidRPr="00581F33">
        <w:rPr>
          <w:rFonts w:ascii="David" w:hAnsi="David" w:cs="David"/>
          <w:b/>
          <w:bCs/>
          <w:rtl/>
        </w:rPr>
        <w:t>(תיקון מס' 15) תשס"ה-2005</w:t>
      </w:r>
    </w:p>
    <w:p w14:paraId="393D6EF3" w14:textId="77777777" w:rsidR="00581F33" w:rsidRPr="00581F33" w:rsidRDefault="00581F33" w:rsidP="00581F33">
      <w:pPr>
        <w:rPr>
          <w:rFonts w:ascii="David" w:hAnsi="David" w:cs="David"/>
          <w:rtl/>
        </w:rPr>
      </w:pPr>
      <w:r w:rsidRPr="00581F33">
        <w:rPr>
          <w:rFonts w:ascii="David" w:hAnsi="David" w:cs="David"/>
          <w:rtl/>
        </w:rPr>
        <w:t>19.      בעלי חיים –</w:t>
      </w:r>
    </w:p>
    <w:p w14:paraId="04D62CB5" w14:textId="77777777" w:rsidR="00581F33" w:rsidRPr="00581F33" w:rsidRDefault="00581F33" w:rsidP="00581F33">
      <w:pPr>
        <w:rPr>
          <w:rFonts w:ascii="David" w:hAnsi="David" w:cs="David"/>
          <w:rtl/>
        </w:rPr>
      </w:pPr>
      <w:r w:rsidRPr="00581F33">
        <w:rPr>
          <w:rFonts w:ascii="David" w:hAnsi="David" w:cs="David"/>
          <w:b/>
          <w:bCs/>
          <w:rtl/>
        </w:rPr>
        <w:t>(תיקון מס' 83) תשע"ד-2013</w:t>
      </w:r>
    </w:p>
    <w:p w14:paraId="277DD9B9" w14:textId="77777777" w:rsidR="00581F33" w:rsidRPr="00581F33" w:rsidRDefault="00581F33" w:rsidP="00581F33">
      <w:pPr>
        <w:rPr>
          <w:rFonts w:ascii="David" w:hAnsi="David" w:cs="David"/>
          <w:rtl/>
        </w:rPr>
      </w:pPr>
      <w:r w:rsidRPr="00581F33">
        <w:rPr>
          <w:rFonts w:ascii="David" w:hAnsi="David" w:cs="David"/>
          <w:rtl/>
        </w:rPr>
        <w:lastRenderedPageBreak/>
        <w:t>(1)  החלטה של המנהל לפי סעיף 16 בחוק להסדרת הפיקוח על כלבים, התשס"ג-2002;</w:t>
      </w:r>
    </w:p>
    <w:p w14:paraId="22164A01" w14:textId="77777777" w:rsidR="00581F33" w:rsidRPr="00581F33" w:rsidRDefault="00581F33" w:rsidP="00581F33">
      <w:pPr>
        <w:rPr>
          <w:rFonts w:ascii="David" w:hAnsi="David" w:cs="David"/>
          <w:rtl/>
        </w:rPr>
      </w:pPr>
      <w:r w:rsidRPr="00581F33">
        <w:rPr>
          <w:rFonts w:ascii="David" w:hAnsi="David" w:cs="David"/>
          <w:b/>
          <w:bCs/>
          <w:rtl/>
        </w:rPr>
        <w:t>(תיקון מס' 83) תשע"ד-2013</w:t>
      </w:r>
    </w:p>
    <w:p w14:paraId="4C21B9E4" w14:textId="77777777" w:rsidR="00581F33" w:rsidRPr="00581F33" w:rsidRDefault="00581F33" w:rsidP="00581F33">
      <w:pPr>
        <w:rPr>
          <w:rFonts w:ascii="David" w:hAnsi="David" w:cs="David"/>
          <w:rtl/>
        </w:rPr>
      </w:pPr>
      <w:r w:rsidRPr="00581F33">
        <w:rPr>
          <w:rFonts w:ascii="David" w:hAnsi="David" w:cs="David"/>
          <w:rtl/>
        </w:rPr>
        <w:t>(2)  החלטה של רשות לפי פקודת מחלות בעלי חיים [נוסח חדש], התשמ"ה-1985.</w:t>
      </w:r>
    </w:p>
    <w:p w14:paraId="44E53C24" w14:textId="77777777" w:rsidR="00581F33" w:rsidRPr="00581F33" w:rsidRDefault="00581F33" w:rsidP="00581F33">
      <w:pPr>
        <w:rPr>
          <w:rFonts w:ascii="David" w:hAnsi="David" w:cs="David"/>
          <w:rtl/>
        </w:rPr>
      </w:pPr>
      <w:bookmarkStart w:id="78" w:name="Rov118"/>
      <w:bookmarkEnd w:id="78"/>
      <w:r w:rsidRPr="00581F33">
        <w:rPr>
          <w:rFonts w:ascii="David" w:hAnsi="David" w:cs="David"/>
          <w:b/>
          <w:bCs/>
          <w:rtl/>
        </w:rPr>
        <w:t>(תיקון מס' 8) תשס"ה-2005</w:t>
      </w:r>
    </w:p>
    <w:p w14:paraId="29410287" w14:textId="77777777" w:rsidR="00581F33" w:rsidRPr="00581F33" w:rsidRDefault="00581F33" w:rsidP="00581F33">
      <w:pPr>
        <w:rPr>
          <w:rFonts w:ascii="David" w:hAnsi="David" w:cs="David"/>
          <w:rtl/>
        </w:rPr>
      </w:pPr>
      <w:r w:rsidRPr="00581F33">
        <w:rPr>
          <w:rFonts w:ascii="David" w:hAnsi="David" w:cs="David"/>
          <w:rtl/>
        </w:rPr>
        <w:t>20.      משק הדלק – החלטה של המנהל בבקשה לפי סעיף 3(ג) לחוק משק הדלק (איסור מכירת דלק לתחנות תדלוק מסוימות), התשס"ה-2005.</w:t>
      </w:r>
    </w:p>
    <w:p w14:paraId="3E0AB987" w14:textId="77777777" w:rsidR="00581F33" w:rsidRPr="00581F33" w:rsidRDefault="00581F33" w:rsidP="00581F33">
      <w:pPr>
        <w:rPr>
          <w:rFonts w:ascii="David" w:hAnsi="David" w:cs="David"/>
          <w:rtl/>
        </w:rPr>
      </w:pPr>
      <w:bookmarkStart w:id="79" w:name="Rov140"/>
      <w:bookmarkEnd w:id="79"/>
      <w:r w:rsidRPr="00581F33">
        <w:rPr>
          <w:rFonts w:ascii="David" w:hAnsi="David" w:cs="David"/>
          <w:b/>
          <w:bCs/>
          <w:rtl/>
        </w:rPr>
        <w:t>(תיקון מס' 9) תשס"ה-2005 (תיקון מס' 15) תשס"ה-2005</w:t>
      </w:r>
    </w:p>
    <w:p w14:paraId="3C7C4AA2" w14:textId="77777777" w:rsidR="00581F33" w:rsidRPr="00581F33" w:rsidRDefault="00581F33" w:rsidP="00581F33">
      <w:pPr>
        <w:rPr>
          <w:rFonts w:ascii="David" w:hAnsi="David" w:cs="David"/>
          <w:rtl/>
        </w:rPr>
      </w:pPr>
      <w:r w:rsidRPr="00581F33">
        <w:rPr>
          <w:rFonts w:ascii="David" w:hAnsi="David" w:cs="David"/>
          <w:rtl/>
        </w:rPr>
        <w:t>21.      הסדרת עיסוק – החלטה של רשות לפי הוראות החיקוקים המפורטים בזה:</w:t>
      </w:r>
    </w:p>
    <w:p w14:paraId="0747F37C" w14:textId="77777777" w:rsidR="00581F33" w:rsidRPr="00581F33" w:rsidRDefault="00581F33" w:rsidP="00581F33">
      <w:pPr>
        <w:rPr>
          <w:rFonts w:ascii="David" w:hAnsi="David" w:cs="David"/>
          <w:rtl/>
        </w:rPr>
      </w:pPr>
      <w:r w:rsidRPr="00581F33">
        <w:rPr>
          <w:rFonts w:ascii="David" w:hAnsi="David" w:cs="David"/>
          <w:rtl/>
        </w:rPr>
        <w:t> </w:t>
      </w:r>
    </w:p>
    <w:p w14:paraId="6E548C39"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3C945F0B" w14:textId="77777777" w:rsidR="00581F33" w:rsidRPr="00581F33" w:rsidRDefault="00581F33" w:rsidP="00581F33">
      <w:pPr>
        <w:rPr>
          <w:rFonts w:ascii="David" w:hAnsi="David" w:cs="David"/>
          <w:rtl/>
        </w:rPr>
      </w:pPr>
      <w:r w:rsidRPr="00581F33">
        <w:rPr>
          <w:rFonts w:ascii="David" w:hAnsi="David" w:cs="David"/>
          <w:rtl/>
        </w:rPr>
        <w:t>(1)  החלטה של המועצה לפי סעיפים 7, 10, 11, 29(ב) או 37(ג) לחוק הסדרת העיסוק בייעוץ על ידי יועצי מס, התשס"ה-2005;</w:t>
      </w:r>
    </w:p>
    <w:p w14:paraId="230EF80C" w14:textId="77777777" w:rsidR="00581F33" w:rsidRPr="00581F33" w:rsidRDefault="00581F33" w:rsidP="00581F33">
      <w:pPr>
        <w:rPr>
          <w:rFonts w:ascii="David" w:hAnsi="David" w:cs="David"/>
          <w:rtl/>
        </w:rPr>
      </w:pPr>
      <w:r w:rsidRPr="00581F33">
        <w:rPr>
          <w:rFonts w:ascii="David" w:hAnsi="David" w:cs="David"/>
          <w:b/>
          <w:bCs/>
          <w:rtl/>
        </w:rPr>
        <w:t>(תיקון מס' 58) תשע"א-2011</w:t>
      </w:r>
    </w:p>
    <w:p w14:paraId="104EB00A" w14:textId="77777777" w:rsidR="00581F33" w:rsidRPr="00581F33" w:rsidRDefault="00581F33" w:rsidP="00581F33">
      <w:pPr>
        <w:rPr>
          <w:rFonts w:ascii="David" w:hAnsi="David" w:cs="David"/>
          <w:rtl/>
        </w:rPr>
      </w:pPr>
      <w:r w:rsidRPr="00581F33">
        <w:rPr>
          <w:rFonts w:ascii="David" w:hAnsi="David" w:cs="David"/>
          <w:rtl/>
        </w:rPr>
        <w:t>(2)  (נמחקה);</w:t>
      </w:r>
    </w:p>
    <w:p w14:paraId="35C434A5" w14:textId="77777777" w:rsidR="00581F33" w:rsidRPr="00581F33" w:rsidRDefault="00581F33" w:rsidP="00581F33">
      <w:pPr>
        <w:rPr>
          <w:rFonts w:ascii="David" w:hAnsi="David" w:cs="David"/>
          <w:rtl/>
        </w:rPr>
      </w:pPr>
      <w:r w:rsidRPr="00581F33">
        <w:rPr>
          <w:rFonts w:ascii="David" w:hAnsi="David" w:cs="David"/>
          <w:b/>
          <w:bCs/>
          <w:rtl/>
        </w:rPr>
        <w:t>(תיקון מס' 103) תשע"ו-2016</w:t>
      </w:r>
    </w:p>
    <w:p w14:paraId="43245C95" w14:textId="77777777" w:rsidR="00581F33" w:rsidRPr="00581F33" w:rsidRDefault="00581F33" w:rsidP="00581F33">
      <w:pPr>
        <w:rPr>
          <w:rFonts w:ascii="David" w:hAnsi="David" w:cs="David"/>
          <w:rtl/>
        </w:rPr>
      </w:pPr>
      <w:r w:rsidRPr="00581F33">
        <w:rPr>
          <w:rFonts w:ascii="David" w:hAnsi="David" w:cs="David"/>
          <w:rtl/>
        </w:rPr>
        <w:t>(2א)        (נמחק);</w:t>
      </w:r>
    </w:p>
    <w:p w14:paraId="65009445" w14:textId="77777777" w:rsidR="00581F33" w:rsidRPr="00581F33" w:rsidRDefault="00581F33" w:rsidP="00581F33">
      <w:pPr>
        <w:rPr>
          <w:rFonts w:ascii="David" w:hAnsi="David" w:cs="David"/>
          <w:rtl/>
        </w:rPr>
      </w:pPr>
      <w:r w:rsidRPr="00581F33">
        <w:rPr>
          <w:rFonts w:ascii="David" w:hAnsi="David" w:cs="David"/>
          <w:b/>
          <w:bCs/>
          <w:rtl/>
        </w:rPr>
        <w:t>(תיקון מס' 15) תשס"ה-2005 ת"ט תשס"ט-2006</w:t>
      </w:r>
    </w:p>
    <w:p w14:paraId="62451A98" w14:textId="77777777" w:rsidR="00581F33" w:rsidRPr="00581F33" w:rsidRDefault="00581F33" w:rsidP="00581F33">
      <w:pPr>
        <w:rPr>
          <w:rFonts w:ascii="David" w:hAnsi="David" w:cs="David"/>
          <w:rtl/>
        </w:rPr>
      </w:pPr>
      <w:r w:rsidRPr="00581F33">
        <w:rPr>
          <w:rFonts w:ascii="David" w:hAnsi="David" w:cs="David"/>
          <w:rtl/>
        </w:rPr>
        <w:t>(2ב)        פקודת המיילדות;</w:t>
      </w:r>
    </w:p>
    <w:p w14:paraId="101A18E8" w14:textId="77777777" w:rsidR="00581F33" w:rsidRPr="00581F33" w:rsidRDefault="00581F33" w:rsidP="00581F33">
      <w:pPr>
        <w:rPr>
          <w:rFonts w:ascii="David" w:hAnsi="David" w:cs="David"/>
          <w:rtl/>
        </w:rPr>
      </w:pPr>
      <w:r w:rsidRPr="00581F33">
        <w:rPr>
          <w:rFonts w:ascii="David" w:hAnsi="David" w:cs="David"/>
          <w:rtl/>
        </w:rPr>
        <w:t> </w:t>
      </w:r>
    </w:p>
    <w:p w14:paraId="543A2E08"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5704DA1F" w14:textId="77777777" w:rsidR="00581F33" w:rsidRPr="00581F33" w:rsidRDefault="00581F33" w:rsidP="00581F33">
      <w:pPr>
        <w:rPr>
          <w:rFonts w:ascii="David" w:hAnsi="David" w:cs="David"/>
          <w:rtl/>
        </w:rPr>
      </w:pPr>
      <w:r w:rsidRPr="00581F33">
        <w:rPr>
          <w:rFonts w:ascii="David" w:hAnsi="David" w:cs="David"/>
          <w:rtl/>
        </w:rPr>
        <w:t>(3)  חוק רואי חשבון, התשט"ו-1955;</w:t>
      </w:r>
    </w:p>
    <w:p w14:paraId="7030C2B5"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9AA85BA" w14:textId="77777777" w:rsidR="00581F33" w:rsidRPr="00581F33" w:rsidRDefault="00581F33" w:rsidP="00581F33">
      <w:pPr>
        <w:rPr>
          <w:rFonts w:ascii="David" w:hAnsi="David" w:cs="David"/>
          <w:rtl/>
        </w:rPr>
      </w:pPr>
      <w:r w:rsidRPr="00581F33">
        <w:rPr>
          <w:rFonts w:ascii="David" w:hAnsi="David" w:cs="David"/>
          <w:rtl/>
        </w:rPr>
        <w:t>(4)  חוק המהנדסים והאדריכלים, התשי"ח-1958;</w:t>
      </w:r>
    </w:p>
    <w:p w14:paraId="3DD900AB" w14:textId="77777777" w:rsidR="00581F33" w:rsidRPr="00581F33" w:rsidRDefault="00581F33" w:rsidP="00581F33">
      <w:pPr>
        <w:rPr>
          <w:rFonts w:ascii="David" w:hAnsi="David" w:cs="David"/>
          <w:rtl/>
        </w:rPr>
      </w:pPr>
      <w:r w:rsidRPr="00581F33">
        <w:rPr>
          <w:rFonts w:ascii="David" w:hAnsi="David" w:cs="David"/>
          <w:b/>
          <w:bCs/>
          <w:rtl/>
        </w:rPr>
        <w:t>(תיקון מס' 15) תשס"ה-2005 (תיקון מס' 112) תשע"ז-2017</w:t>
      </w:r>
    </w:p>
    <w:p w14:paraId="48FB80A1" w14:textId="77777777" w:rsidR="00581F33" w:rsidRPr="00581F33" w:rsidRDefault="00581F33" w:rsidP="00581F33">
      <w:pPr>
        <w:rPr>
          <w:rFonts w:ascii="David" w:hAnsi="David" w:cs="David"/>
          <w:rtl/>
        </w:rPr>
      </w:pPr>
      <w:r w:rsidRPr="00581F33">
        <w:rPr>
          <w:rFonts w:ascii="David" w:hAnsi="David" w:cs="David"/>
          <w:rtl/>
        </w:rPr>
        <w:t>(5)  חוק לשכת עורכי הדין, התשכ"א-1961, למעט החלטות שר המשפטים לפי החוק האמור;</w:t>
      </w:r>
    </w:p>
    <w:p w14:paraId="73827887" w14:textId="77777777" w:rsidR="00581F33" w:rsidRPr="00581F33" w:rsidRDefault="00581F33" w:rsidP="00581F33">
      <w:pPr>
        <w:rPr>
          <w:rFonts w:ascii="David" w:hAnsi="David" w:cs="David"/>
          <w:rtl/>
        </w:rPr>
      </w:pPr>
      <w:r w:rsidRPr="00581F33">
        <w:rPr>
          <w:rFonts w:ascii="David" w:hAnsi="David" w:cs="David"/>
          <w:rtl/>
        </w:rPr>
        <w:t> </w:t>
      </w:r>
    </w:p>
    <w:p w14:paraId="6F56BD4A"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6DA8AF99" w14:textId="77777777" w:rsidR="00581F33" w:rsidRPr="00581F33" w:rsidRDefault="00581F33" w:rsidP="00581F33">
      <w:pPr>
        <w:rPr>
          <w:rFonts w:ascii="David" w:hAnsi="David" w:cs="David"/>
          <w:rtl/>
        </w:rPr>
      </w:pPr>
      <w:r w:rsidRPr="00581F33">
        <w:rPr>
          <w:rFonts w:ascii="David" w:hAnsi="David" w:cs="David"/>
          <w:rtl/>
        </w:rPr>
        <w:t>(6)  חוק סוכני המכס, התשכ"ה-1964;</w:t>
      </w:r>
    </w:p>
    <w:p w14:paraId="7B657A30"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7F0D7C25" w14:textId="77777777" w:rsidR="00581F33" w:rsidRPr="00581F33" w:rsidRDefault="00581F33" w:rsidP="00581F33">
      <w:pPr>
        <w:rPr>
          <w:rFonts w:ascii="David" w:hAnsi="David" w:cs="David"/>
          <w:rtl/>
        </w:rPr>
      </w:pPr>
      <w:r w:rsidRPr="00581F33">
        <w:rPr>
          <w:rFonts w:ascii="David" w:hAnsi="David" w:cs="David"/>
          <w:rtl/>
        </w:rPr>
        <w:t>(7)  חוק הפטנטים, התשכ"ז-1967 – פרק ט';</w:t>
      </w:r>
    </w:p>
    <w:p w14:paraId="43608942"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697E7F84" w14:textId="77777777" w:rsidR="00581F33" w:rsidRPr="00581F33" w:rsidRDefault="00581F33" w:rsidP="00581F33">
      <w:pPr>
        <w:rPr>
          <w:rFonts w:ascii="David" w:hAnsi="David" w:cs="David"/>
          <w:rtl/>
        </w:rPr>
      </w:pPr>
      <w:r w:rsidRPr="00581F33">
        <w:rPr>
          <w:rFonts w:ascii="David" w:hAnsi="David" w:cs="David"/>
          <w:rtl/>
        </w:rPr>
        <w:t>(8)  החלטות ועדת האישורים ומינהל בתי המשפט לפי סעיפים 5א עד 5ז לחוק ההוצאה לפועל, התשכ"ז-1967;</w:t>
      </w:r>
    </w:p>
    <w:p w14:paraId="34EEE34A"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4B925CC8" w14:textId="77777777" w:rsidR="00581F33" w:rsidRPr="00581F33" w:rsidRDefault="00581F33" w:rsidP="00581F33">
      <w:pPr>
        <w:rPr>
          <w:rFonts w:ascii="David" w:hAnsi="David" w:cs="David"/>
          <w:rtl/>
        </w:rPr>
      </w:pPr>
      <w:r w:rsidRPr="00581F33">
        <w:rPr>
          <w:rFonts w:ascii="David" w:hAnsi="David" w:cs="David"/>
          <w:rtl/>
        </w:rPr>
        <w:t>(9)  חוק הנוטריונים, התשל"ו-1976;</w:t>
      </w:r>
    </w:p>
    <w:p w14:paraId="48FE48C3"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5E3A2E17" w14:textId="77777777" w:rsidR="00581F33" w:rsidRPr="00581F33" w:rsidRDefault="00581F33" w:rsidP="00581F33">
      <w:pPr>
        <w:rPr>
          <w:rFonts w:ascii="David" w:hAnsi="David" w:cs="David"/>
          <w:rtl/>
        </w:rPr>
      </w:pPr>
      <w:r w:rsidRPr="00581F33">
        <w:rPr>
          <w:rFonts w:ascii="David" w:hAnsi="David" w:cs="David"/>
          <w:rtl/>
        </w:rPr>
        <w:t>(10) פקודת הרופאים [נוסח חדש], התשל"ז-1976;</w:t>
      </w:r>
    </w:p>
    <w:p w14:paraId="79070C9B" w14:textId="77777777" w:rsidR="00581F33" w:rsidRPr="00581F33" w:rsidRDefault="00581F33" w:rsidP="00581F33">
      <w:pPr>
        <w:rPr>
          <w:rFonts w:ascii="David" w:hAnsi="David" w:cs="David"/>
          <w:rtl/>
        </w:rPr>
      </w:pPr>
      <w:r w:rsidRPr="00581F33">
        <w:rPr>
          <w:rFonts w:ascii="David" w:hAnsi="David" w:cs="David"/>
          <w:b/>
          <w:bCs/>
          <w:rtl/>
        </w:rPr>
        <w:lastRenderedPageBreak/>
        <w:t>(תיקון מס' 15) תשס"ה-2005</w:t>
      </w:r>
    </w:p>
    <w:p w14:paraId="1E7B97DD" w14:textId="77777777" w:rsidR="00581F33" w:rsidRPr="00581F33" w:rsidRDefault="00581F33" w:rsidP="00581F33">
      <w:pPr>
        <w:rPr>
          <w:rFonts w:ascii="David" w:hAnsi="David" w:cs="David"/>
          <w:rtl/>
        </w:rPr>
      </w:pPr>
      <w:r w:rsidRPr="00581F33">
        <w:rPr>
          <w:rFonts w:ascii="David" w:hAnsi="David" w:cs="David"/>
          <w:rtl/>
        </w:rPr>
        <w:t>(11) חוק הפסיכולוגים, התשל"ז-1977;</w:t>
      </w:r>
    </w:p>
    <w:p w14:paraId="067DAF03"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EAFC2A2" w14:textId="77777777" w:rsidR="00581F33" w:rsidRPr="00581F33" w:rsidRDefault="00581F33" w:rsidP="00581F33">
      <w:pPr>
        <w:rPr>
          <w:rFonts w:ascii="David" w:hAnsi="David" w:cs="David"/>
          <w:rtl/>
        </w:rPr>
      </w:pPr>
      <w:r w:rsidRPr="00581F33">
        <w:rPr>
          <w:rFonts w:ascii="David" w:hAnsi="David" w:cs="David"/>
          <w:rtl/>
        </w:rPr>
        <w:t>(12) פקודת רופאי השיניים [נוסח חדש], התשל"ט-1979;</w:t>
      </w:r>
    </w:p>
    <w:p w14:paraId="57CA91B3"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144597F" w14:textId="77777777" w:rsidR="00581F33" w:rsidRPr="00581F33" w:rsidRDefault="00581F33" w:rsidP="00581F33">
      <w:pPr>
        <w:rPr>
          <w:rFonts w:ascii="David" w:hAnsi="David" w:cs="David"/>
          <w:rtl/>
        </w:rPr>
      </w:pPr>
      <w:r w:rsidRPr="00581F33">
        <w:rPr>
          <w:rFonts w:ascii="David" w:hAnsi="David" w:cs="David"/>
          <w:rtl/>
        </w:rPr>
        <w:t>(13) חוק הצלילה הספורטיבית, התשל"ט-1979;</w:t>
      </w:r>
    </w:p>
    <w:p w14:paraId="062A0BF9"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619F0BA" w14:textId="77777777" w:rsidR="00581F33" w:rsidRPr="00581F33" w:rsidRDefault="00581F33" w:rsidP="00581F33">
      <w:pPr>
        <w:rPr>
          <w:rFonts w:ascii="David" w:hAnsi="David" w:cs="David"/>
          <w:rtl/>
        </w:rPr>
      </w:pPr>
      <w:r w:rsidRPr="00581F33">
        <w:rPr>
          <w:rFonts w:ascii="David" w:hAnsi="David" w:cs="David"/>
          <w:rtl/>
        </w:rPr>
        <w:t>(14) פקודת הרוקחים [נוסח חדש], התשמ"א-1981, למעט החלטה לפי סעיפים 44, 47א עד 47ג ו-63 לפקודה;</w:t>
      </w:r>
    </w:p>
    <w:p w14:paraId="7C34DBEB"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2E5CA19" w14:textId="77777777" w:rsidR="00581F33" w:rsidRPr="00581F33" w:rsidRDefault="00581F33" w:rsidP="00581F33">
      <w:pPr>
        <w:rPr>
          <w:rFonts w:ascii="David" w:hAnsi="David" w:cs="David"/>
          <w:rtl/>
        </w:rPr>
      </w:pPr>
      <w:r w:rsidRPr="00581F33">
        <w:rPr>
          <w:rFonts w:ascii="David" w:hAnsi="David" w:cs="David"/>
          <w:rtl/>
        </w:rPr>
        <w:t>(15) חוק השימוש בהיפנוזה, התשמ"ד-1984;</w:t>
      </w:r>
    </w:p>
    <w:p w14:paraId="1486E126"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5782DE6" w14:textId="77777777" w:rsidR="00581F33" w:rsidRPr="00581F33" w:rsidRDefault="00581F33" w:rsidP="00581F33">
      <w:pPr>
        <w:rPr>
          <w:rFonts w:ascii="David" w:hAnsi="David" w:cs="David"/>
          <w:rtl/>
        </w:rPr>
      </w:pPr>
      <w:r w:rsidRPr="00581F33">
        <w:rPr>
          <w:rFonts w:ascii="David" w:hAnsi="David" w:cs="David"/>
          <w:rtl/>
        </w:rPr>
        <w:t>(16) חוק הרופאים הווטרינרים, התשנ"א-1991;</w:t>
      </w:r>
    </w:p>
    <w:p w14:paraId="3E8581C8"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22D0BC76" w14:textId="77777777" w:rsidR="00581F33" w:rsidRPr="00581F33" w:rsidRDefault="00581F33" w:rsidP="00581F33">
      <w:pPr>
        <w:rPr>
          <w:rFonts w:ascii="David" w:hAnsi="David" w:cs="David"/>
          <w:rtl/>
        </w:rPr>
      </w:pPr>
      <w:r w:rsidRPr="00581F33">
        <w:rPr>
          <w:rFonts w:ascii="David" w:hAnsi="David" w:cs="David"/>
          <w:rtl/>
        </w:rPr>
        <w:t>(17) חוק העיסוק באופטומטריה, התשנ"א-1991;</w:t>
      </w:r>
    </w:p>
    <w:p w14:paraId="3CDAB670" w14:textId="77777777" w:rsidR="00581F33" w:rsidRPr="00581F33" w:rsidRDefault="00581F33" w:rsidP="00581F33">
      <w:pPr>
        <w:rPr>
          <w:rFonts w:ascii="David" w:hAnsi="David" w:cs="David"/>
          <w:rtl/>
        </w:rPr>
      </w:pPr>
      <w:r w:rsidRPr="00581F33">
        <w:rPr>
          <w:rFonts w:ascii="David" w:hAnsi="David" w:cs="David"/>
          <w:b/>
          <w:bCs/>
          <w:rtl/>
        </w:rPr>
        <w:t>(תיקון מס' 49) תש"ע-2010</w:t>
      </w:r>
    </w:p>
    <w:p w14:paraId="2D95A9AD" w14:textId="77777777" w:rsidR="00581F33" w:rsidRPr="00581F33" w:rsidRDefault="00581F33" w:rsidP="00581F33">
      <w:pPr>
        <w:rPr>
          <w:rFonts w:ascii="David" w:hAnsi="David" w:cs="David"/>
          <w:rtl/>
        </w:rPr>
      </w:pPr>
      <w:r w:rsidRPr="00581F33">
        <w:rPr>
          <w:rFonts w:ascii="David" w:hAnsi="David" w:cs="David"/>
          <w:rtl/>
        </w:rPr>
        <w:t>(18) (נמחקה);</w:t>
      </w:r>
    </w:p>
    <w:p w14:paraId="619B1428"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5613938" w14:textId="77777777" w:rsidR="00581F33" w:rsidRPr="00581F33" w:rsidRDefault="00581F33" w:rsidP="00581F33">
      <w:pPr>
        <w:rPr>
          <w:rFonts w:ascii="David" w:hAnsi="David" w:cs="David"/>
          <w:rtl/>
        </w:rPr>
      </w:pPr>
      <w:r w:rsidRPr="00581F33">
        <w:rPr>
          <w:rFonts w:ascii="David" w:hAnsi="David" w:cs="David"/>
          <w:rtl/>
        </w:rPr>
        <w:t>(19) חוק המתווכים במקרקעין, התשנ"ו-1996;</w:t>
      </w:r>
    </w:p>
    <w:p w14:paraId="4DDCE865"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2ECC365F" w14:textId="77777777" w:rsidR="00581F33" w:rsidRPr="00581F33" w:rsidRDefault="00581F33" w:rsidP="00581F33">
      <w:pPr>
        <w:rPr>
          <w:rFonts w:ascii="David" w:hAnsi="David" w:cs="David"/>
          <w:rtl/>
        </w:rPr>
      </w:pPr>
      <w:r w:rsidRPr="00581F33">
        <w:rPr>
          <w:rFonts w:ascii="David" w:hAnsi="David" w:cs="David"/>
          <w:rtl/>
        </w:rPr>
        <w:t>(20) חוק העובדים הסוציאליים, התשנ"ו-1996;</w:t>
      </w:r>
    </w:p>
    <w:p w14:paraId="6B4E9F85"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424A9652" w14:textId="77777777" w:rsidR="00581F33" w:rsidRPr="00581F33" w:rsidRDefault="00581F33" w:rsidP="00581F33">
      <w:pPr>
        <w:rPr>
          <w:rFonts w:ascii="David" w:hAnsi="David" w:cs="David"/>
          <w:rtl/>
        </w:rPr>
      </w:pPr>
      <w:r w:rsidRPr="00581F33">
        <w:rPr>
          <w:rFonts w:ascii="David" w:hAnsi="David" w:cs="David"/>
          <w:rtl/>
        </w:rPr>
        <w:t>(21) חוק שירותי הובלה, התשנ"ז-1997;</w:t>
      </w:r>
    </w:p>
    <w:p w14:paraId="42759BEF"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34EBF8FD" w14:textId="77777777" w:rsidR="00581F33" w:rsidRPr="00581F33" w:rsidRDefault="00581F33" w:rsidP="00581F33">
      <w:pPr>
        <w:rPr>
          <w:rFonts w:ascii="David" w:hAnsi="David" w:cs="David"/>
          <w:rtl/>
        </w:rPr>
      </w:pPr>
      <w:r w:rsidRPr="00581F33">
        <w:rPr>
          <w:rFonts w:ascii="David" w:hAnsi="David" w:cs="David"/>
          <w:rtl/>
        </w:rPr>
        <w:t>(22) חוק שמאי מקרקעין, התשס"א-2001;</w:t>
      </w:r>
    </w:p>
    <w:p w14:paraId="5BBBE198" w14:textId="77777777" w:rsidR="00581F33" w:rsidRPr="00581F33" w:rsidRDefault="00581F33" w:rsidP="00581F33">
      <w:pPr>
        <w:rPr>
          <w:rFonts w:ascii="David" w:hAnsi="David" w:cs="David"/>
          <w:rtl/>
        </w:rPr>
      </w:pPr>
      <w:r w:rsidRPr="00581F33">
        <w:rPr>
          <w:rFonts w:ascii="David" w:hAnsi="David" w:cs="David"/>
          <w:b/>
          <w:bCs/>
          <w:rtl/>
        </w:rPr>
        <w:t>(תיקון מס' 29) תשס"ז-2007</w:t>
      </w:r>
    </w:p>
    <w:p w14:paraId="51CA5C55" w14:textId="77777777" w:rsidR="00581F33" w:rsidRPr="00581F33" w:rsidRDefault="00581F33" w:rsidP="00581F33">
      <w:pPr>
        <w:rPr>
          <w:rFonts w:ascii="David" w:hAnsi="David" w:cs="David"/>
          <w:rtl/>
        </w:rPr>
      </w:pPr>
      <w:r w:rsidRPr="00581F33">
        <w:rPr>
          <w:rFonts w:ascii="David" w:hAnsi="David" w:cs="David"/>
          <w:rtl/>
        </w:rPr>
        <w:t>(23) חוק הפיקוח על יצוא ביטחוני, התשס"ז-2007;</w:t>
      </w:r>
    </w:p>
    <w:p w14:paraId="5B451A18" w14:textId="77777777" w:rsidR="00581F33" w:rsidRPr="00581F33" w:rsidRDefault="00581F33" w:rsidP="00581F33">
      <w:pPr>
        <w:rPr>
          <w:rFonts w:ascii="David" w:hAnsi="David" w:cs="David"/>
          <w:rtl/>
        </w:rPr>
      </w:pPr>
      <w:r w:rsidRPr="00581F33">
        <w:rPr>
          <w:rFonts w:ascii="David" w:hAnsi="David" w:cs="David"/>
          <w:b/>
          <w:bCs/>
          <w:rtl/>
        </w:rPr>
        <w:t>(תיקון מס' 31) תשס"ח-2008 (תיקון מס' 126) תשפ"א-2020</w:t>
      </w:r>
    </w:p>
    <w:p w14:paraId="0506F62B" w14:textId="77777777" w:rsidR="00581F33" w:rsidRPr="00581F33" w:rsidRDefault="00581F33" w:rsidP="00581F33">
      <w:pPr>
        <w:rPr>
          <w:rFonts w:ascii="David" w:hAnsi="David" w:cs="David"/>
          <w:rtl/>
        </w:rPr>
      </w:pPr>
      <w:r w:rsidRPr="00581F33">
        <w:rPr>
          <w:rFonts w:ascii="David" w:hAnsi="David" w:cs="David"/>
          <w:rtl/>
        </w:rPr>
        <w:t>(24) החלטת המנהל או הממונה לפי חוק הגז (בטיחות ורישוי), התשמ"ט-1989;</w:t>
      </w:r>
    </w:p>
    <w:p w14:paraId="771E953A" w14:textId="77777777" w:rsidR="00581F33" w:rsidRPr="00581F33" w:rsidRDefault="00581F33" w:rsidP="00581F33">
      <w:pPr>
        <w:rPr>
          <w:rFonts w:ascii="David" w:hAnsi="David" w:cs="David"/>
          <w:rtl/>
        </w:rPr>
      </w:pPr>
      <w:r w:rsidRPr="00581F33">
        <w:rPr>
          <w:rFonts w:ascii="David" w:hAnsi="David" w:cs="David"/>
          <w:rtl/>
        </w:rPr>
        <w:t> </w:t>
      </w:r>
    </w:p>
    <w:p w14:paraId="6B4FC874" w14:textId="77777777" w:rsidR="00581F33" w:rsidRPr="00581F33" w:rsidRDefault="00581F33" w:rsidP="00581F33">
      <w:pPr>
        <w:rPr>
          <w:rFonts w:ascii="David" w:hAnsi="David" w:cs="David"/>
          <w:rtl/>
        </w:rPr>
      </w:pPr>
      <w:r w:rsidRPr="00581F33">
        <w:rPr>
          <w:rFonts w:ascii="David" w:hAnsi="David" w:cs="David"/>
          <w:b/>
          <w:bCs/>
          <w:rtl/>
        </w:rPr>
        <w:t>(תיקון מס' 34) תשס"ח-2008</w:t>
      </w:r>
    </w:p>
    <w:p w14:paraId="6ECA0A0A" w14:textId="77777777" w:rsidR="00581F33" w:rsidRPr="00581F33" w:rsidRDefault="00581F33" w:rsidP="00581F33">
      <w:pPr>
        <w:rPr>
          <w:rFonts w:ascii="David" w:hAnsi="David" w:cs="David"/>
          <w:rtl/>
        </w:rPr>
      </w:pPr>
      <w:r w:rsidRPr="00581F33">
        <w:rPr>
          <w:rFonts w:ascii="David" w:hAnsi="David" w:cs="David"/>
          <w:rtl/>
        </w:rPr>
        <w:t>(25) החלטה לפי סעיפים 7, 8 ו-16 לחוק זכויות תלמידים עם לקות למידה במוסדות על-תיכוניים, התשס"ח-2008;</w:t>
      </w:r>
    </w:p>
    <w:p w14:paraId="57F0243B" w14:textId="77777777" w:rsidR="00581F33" w:rsidRPr="00581F33" w:rsidRDefault="00581F33" w:rsidP="00581F33">
      <w:pPr>
        <w:rPr>
          <w:rFonts w:ascii="David" w:hAnsi="David" w:cs="David"/>
          <w:rtl/>
        </w:rPr>
      </w:pPr>
      <w:r w:rsidRPr="00581F33">
        <w:rPr>
          <w:rFonts w:ascii="David" w:hAnsi="David" w:cs="David"/>
          <w:b/>
          <w:bCs/>
          <w:rtl/>
        </w:rPr>
        <w:t>(תיקון מס' 38) תשס"ח-2008</w:t>
      </w:r>
    </w:p>
    <w:p w14:paraId="32AADC5A" w14:textId="77777777" w:rsidR="00581F33" w:rsidRPr="00581F33" w:rsidRDefault="00581F33" w:rsidP="00581F33">
      <w:pPr>
        <w:rPr>
          <w:rFonts w:ascii="David" w:hAnsi="David" w:cs="David"/>
          <w:rtl/>
        </w:rPr>
      </w:pPr>
      <w:r w:rsidRPr="00581F33">
        <w:rPr>
          <w:rFonts w:ascii="David" w:hAnsi="David" w:cs="David"/>
          <w:rtl/>
        </w:rPr>
        <w:t>(26) החלטה של המנהל לפי חוק הסדרת העיסוק במקצועות הבריאות, התשס"ח-2008;</w:t>
      </w:r>
    </w:p>
    <w:p w14:paraId="5FD43844" w14:textId="77777777" w:rsidR="00581F33" w:rsidRPr="00581F33" w:rsidRDefault="00581F33" w:rsidP="00581F33">
      <w:pPr>
        <w:rPr>
          <w:rFonts w:ascii="David" w:hAnsi="David" w:cs="David"/>
          <w:rtl/>
        </w:rPr>
      </w:pPr>
      <w:r w:rsidRPr="00581F33">
        <w:rPr>
          <w:rFonts w:ascii="David" w:hAnsi="David" w:cs="David"/>
          <w:b/>
          <w:bCs/>
          <w:rtl/>
        </w:rPr>
        <w:t>(תיקון מס' 79) תשע"ג-2012</w:t>
      </w:r>
    </w:p>
    <w:p w14:paraId="6B7F8528" w14:textId="77777777" w:rsidR="00581F33" w:rsidRPr="00581F33" w:rsidRDefault="00581F33" w:rsidP="00581F33">
      <w:pPr>
        <w:rPr>
          <w:rFonts w:ascii="David" w:hAnsi="David" w:cs="David"/>
          <w:rtl/>
        </w:rPr>
      </w:pPr>
      <w:r w:rsidRPr="00581F33">
        <w:rPr>
          <w:rFonts w:ascii="David" w:hAnsi="David" w:cs="David"/>
          <w:rtl/>
        </w:rPr>
        <w:lastRenderedPageBreak/>
        <w:t>(27) החלטה של רשות לפי חוק ההנדסאים והטכנאים המוסמכים, התשע"ג-2012;</w:t>
      </w:r>
    </w:p>
    <w:p w14:paraId="1624446C" w14:textId="77777777" w:rsidR="00581F33" w:rsidRPr="00581F33" w:rsidRDefault="00581F33" w:rsidP="00581F33">
      <w:pPr>
        <w:rPr>
          <w:rFonts w:ascii="David" w:hAnsi="David" w:cs="David"/>
          <w:rtl/>
        </w:rPr>
      </w:pPr>
      <w:r w:rsidRPr="00581F33">
        <w:rPr>
          <w:rFonts w:ascii="David" w:hAnsi="David" w:cs="David"/>
          <w:b/>
          <w:bCs/>
          <w:rtl/>
        </w:rPr>
        <w:t>(תיקון מס' 95) תשע"ו-2016</w:t>
      </w:r>
    </w:p>
    <w:p w14:paraId="0861A480" w14:textId="77777777" w:rsidR="00581F33" w:rsidRPr="00581F33" w:rsidRDefault="00581F33" w:rsidP="00581F33">
      <w:pPr>
        <w:rPr>
          <w:rFonts w:ascii="David" w:hAnsi="David" w:cs="David"/>
          <w:rtl/>
        </w:rPr>
      </w:pPr>
      <w:r w:rsidRPr="00581F33">
        <w:rPr>
          <w:rFonts w:ascii="David" w:hAnsi="David" w:cs="David"/>
          <w:rtl/>
        </w:rPr>
        <w:t>(28) חוק הסדרת העיסוק בהדברה תברואית, התשע"ו-2016;</w:t>
      </w:r>
    </w:p>
    <w:p w14:paraId="24F07DFF" w14:textId="77777777" w:rsidR="00581F33" w:rsidRPr="00581F33" w:rsidRDefault="00581F33" w:rsidP="00581F33">
      <w:pPr>
        <w:rPr>
          <w:rFonts w:ascii="David" w:hAnsi="David" w:cs="David"/>
          <w:rtl/>
        </w:rPr>
      </w:pPr>
      <w:r w:rsidRPr="00581F33">
        <w:rPr>
          <w:rFonts w:ascii="David" w:hAnsi="David" w:cs="David"/>
          <w:b/>
          <w:bCs/>
          <w:rtl/>
        </w:rPr>
        <w:t>(תיקון מס' 101) תשע"ו-2016 צו תשע"ח-2018</w:t>
      </w:r>
    </w:p>
    <w:p w14:paraId="391E5BA8" w14:textId="77777777" w:rsidR="00581F33" w:rsidRPr="00581F33" w:rsidRDefault="00581F33" w:rsidP="00581F33">
      <w:pPr>
        <w:rPr>
          <w:rFonts w:ascii="David" w:hAnsi="David" w:cs="David"/>
          <w:rtl/>
        </w:rPr>
      </w:pPr>
      <w:r w:rsidRPr="00581F33">
        <w:rPr>
          <w:rFonts w:ascii="David" w:hAnsi="David" w:cs="David"/>
          <w:rtl/>
        </w:rPr>
        <w:t>(29) חוק הפיקוח על שירותים פיננסיים (שירותים פיננסיים מוסדרים), התשע"ו-2016, למעט החלטה של המפקח הקובעת כללים או הנחיות לפי החוק האמור;</w:t>
      </w:r>
    </w:p>
    <w:p w14:paraId="5CAF0276" w14:textId="77777777" w:rsidR="00581F33" w:rsidRPr="00581F33" w:rsidRDefault="00581F33" w:rsidP="00581F33">
      <w:pPr>
        <w:rPr>
          <w:rFonts w:ascii="David" w:hAnsi="David" w:cs="David"/>
          <w:rtl/>
        </w:rPr>
      </w:pPr>
      <w:r w:rsidRPr="00581F33">
        <w:rPr>
          <w:rFonts w:ascii="David" w:hAnsi="David" w:cs="David"/>
          <w:b/>
          <w:bCs/>
          <w:rtl/>
        </w:rPr>
        <w:t>(תיקון מס' 126) תשפ"א-2020</w:t>
      </w:r>
    </w:p>
    <w:p w14:paraId="40FE5F2E" w14:textId="77777777" w:rsidR="00581F33" w:rsidRPr="00581F33" w:rsidRDefault="00581F33" w:rsidP="00581F33">
      <w:pPr>
        <w:rPr>
          <w:rFonts w:ascii="David" w:hAnsi="David" w:cs="David"/>
          <w:rtl/>
        </w:rPr>
      </w:pPr>
      <w:r w:rsidRPr="00581F33">
        <w:rPr>
          <w:rFonts w:ascii="David" w:hAnsi="David" w:cs="David"/>
          <w:rtl/>
        </w:rPr>
        <w:t>(30) חוק הגז הפחמימני המעובה, התשפ"א-2020.</w:t>
      </w:r>
    </w:p>
    <w:p w14:paraId="79963A47" w14:textId="77777777" w:rsidR="00581F33" w:rsidRPr="00581F33" w:rsidRDefault="00581F33" w:rsidP="00581F33">
      <w:pPr>
        <w:rPr>
          <w:rFonts w:ascii="David" w:hAnsi="David" w:cs="David"/>
          <w:rtl/>
        </w:rPr>
      </w:pPr>
      <w:bookmarkStart w:id="80" w:name="Rov175"/>
      <w:bookmarkEnd w:id="80"/>
      <w:r w:rsidRPr="00581F33">
        <w:rPr>
          <w:rFonts w:ascii="David" w:hAnsi="David" w:cs="David"/>
          <w:b/>
          <w:bCs/>
          <w:rtl/>
        </w:rPr>
        <w:t>(תיקון מס' 11) תשס"ה-2005 (תיקון מס' 17) תשס"ה-2005</w:t>
      </w:r>
    </w:p>
    <w:p w14:paraId="1346BC71" w14:textId="77777777" w:rsidR="00581F33" w:rsidRPr="00581F33" w:rsidRDefault="00581F33" w:rsidP="00581F33">
      <w:pPr>
        <w:rPr>
          <w:rFonts w:ascii="David" w:hAnsi="David" w:cs="David"/>
          <w:rtl/>
        </w:rPr>
      </w:pPr>
      <w:r w:rsidRPr="00581F33">
        <w:rPr>
          <w:rFonts w:ascii="David" w:hAnsi="David" w:cs="David"/>
          <w:rtl/>
        </w:rPr>
        <w:t>22.      שוויון זכויות לאנשים עם מוגבלות –</w:t>
      </w:r>
    </w:p>
    <w:p w14:paraId="1BB7FE44" w14:textId="77777777" w:rsidR="00581F33" w:rsidRPr="00581F33" w:rsidRDefault="00581F33" w:rsidP="00581F33">
      <w:pPr>
        <w:rPr>
          <w:rFonts w:ascii="David" w:hAnsi="David" w:cs="David"/>
          <w:rtl/>
        </w:rPr>
      </w:pPr>
      <w:r w:rsidRPr="00581F33">
        <w:rPr>
          <w:rFonts w:ascii="David" w:hAnsi="David" w:cs="David"/>
          <w:rtl/>
        </w:rPr>
        <w:t>(1)  החלטה של מהנדס רשות מקומית ומתכנן מחוז לפי סעיף 19לט(ז) או (ח), החלטה של הנציב לפי סעיף 19יג, 19יג1, 19יד1, 19כט1, ו-19מג והחלטה של הרשם לפי סימן י"א לחוק שוויון זכויות לאנשים עם מוגבלות, התשנ"ח-1998.</w:t>
      </w:r>
    </w:p>
    <w:p w14:paraId="7CA2278E" w14:textId="77777777" w:rsidR="00581F33" w:rsidRPr="00581F33" w:rsidRDefault="00581F33" w:rsidP="00581F33">
      <w:pPr>
        <w:rPr>
          <w:rFonts w:ascii="David" w:hAnsi="David" w:cs="David"/>
          <w:rtl/>
        </w:rPr>
      </w:pPr>
      <w:r w:rsidRPr="00581F33">
        <w:rPr>
          <w:rFonts w:ascii="David" w:hAnsi="David" w:cs="David"/>
          <w:b/>
          <w:bCs/>
          <w:rtl/>
        </w:rPr>
        <w:t>(תיקון מס' 17) תשס"ה-2005</w:t>
      </w:r>
    </w:p>
    <w:p w14:paraId="73D45CE8" w14:textId="77777777" w:rsidR="00581F33" w:rsidRPr="00581F33" w:rsidRDefault="00581F33" w:rsidP="00581F33">
      <w:pPr>
        <w:rPr>
          <w:rFonts w:ascii="David" w:hAnsi="David" w:cs="David"/>
          <w:rtl/>
        </w:rPr>
      </w:pPr>
      <w:r w:rsidRPr="00581F33">
        <w:rPr>
          <w:rFonts w:ascii="David" w:hAnsi="David" w:cs="David"/>
          <w:rtl/>
        </w:rPr>
        <w:t>(2)  החלטה של גוף מפקח לפי סעיף 10(א) לחוק שידורי טלוויזיה (כתוביות ושפת סימנים), התשס"ה-2005.</w:t>
      </w:r>
    </w:p>
    <w:p w14:paraId="34FD26E5" w14:textId="77777777" w:rsidR="00581F33" w:rsidRPr="00581F33" w:rsidRDefault="00581F33" w:rsidP="00581F33">
      <w:pPr>
        <w:rPr>
          <w:rFonts w:ascii="David" w:hAnsi="David" w:cs="David"/>
          <w:rtl/>
        </w:rPr>
      </w:pPr>
      <w:bookmarkStart w:id="81" w:name="Rov142"/>
      <w:bookmarkEnd w:id="81"/>
      <w:r w:rsidRPr="00581F33">
        <w:rPr>
          <w:rFonts w:ascii="David" w:hAnsi="David" w:cs="David"/>
          <w:b/>
          <w:bCs/>
          <w:rtl/>
        </w:rPr>
        <w:t>(תיקון מס' 13) תשס"ה-2005 צו תשע"ו-2016</w:t>
      </w:r>
    </w:p>
    <w:p w14:paraId="6EC9E758" w14:textId="77777777" w:rsidR="00581F33" w:rsidRPr="00581F33" w:rsidRDefault="00581F33" w:rsidP="00581F33">
      <w:pPr>
        <w:rPr>
          <w:rFonts w:ascii="David" w:hAnsi="David" w:cs="David"/>
          <w:rtl/>
        </w:rPr>
      </w:pPr>
      <w:r w:rsidRPr="00581F33">
        <w:rPr>
          <w:rFonts w:ascii="David" w:hAnsi="David" w:cs="David"/>
          <w:rtl/>
        </w:rPr>
        <w:t>23.      הגנת הסביבה –</w:t>
      </w:r>
    </w:p>
    <w:p w14:paraId="52BD1819" w14:textId="77777777" w:rsidR="00581F33" w:rsidRPr="00581F33" w:rsidRDefault="00581F33" w:rsidP="00581F33">
      <w:pPr>
        <w:rPr>
          <w:rFonts w:ascii="David" w:hAnsi="David" w:cs="David"/>
          <w:rtl/>
        </w:rPr>
      </w:pPr>
      <w:r w:rsidRPr="00581F33">
        <w:rPr>
          <w:rFonts w:ascii="David" w:hAnsi="David" w:cs="David"/>
          <w:rtl/>
        </w:rPr>
        <w:t>(1)  החלטה של רשות לפי סעיף 3א לחוק למניעת זיהום הים ממקורות יבשתיים, התשמ"ח-1988;</w:t>
      </w:r>
    </w:p>
    <w:p w14:paraId="3B525E1C" w14:textId="77777777" w:rsidR="00581F33" w:rsidRPr="00581F33" w:rsidRDefault="00581F33" w:rsidP="00581F33">
      <w:pPr>
        <w:rPr>
          <w:rFonts w:ascii="David" w:hAnsi="David" w:cs="David"/>
          <w:rtl/>
        </w:rPr>
      </w:pPr>
      <w:r w:rsidRPr="00581F33">
        <w:rPr>
          <w:rFonts w:ascii="David" w:hAnsi="David" w:cs="David"/>
          <w:b/>
          <w:bCs/>
          <w:rtl/>
        </w:rPr>
        <w:t>(תיקון מס' 21) תשס"ו-2006</w:t>
      </w:r>
    </w:p>
    <w:p w14:paraId="61F128A5" w14:textId="77777777" w:rsidR="00581F33" w:rsidRPr="00581F33" w:rsidRDefault="00581F33" w:rsidP="00581F33">
      <w:pPr>
        <w:rPr>
          <w:rFonts w:ascii="David" w:hAnsi="David" w:cs="David"/>
          <w:rtl/>
        </w:rPr>
      </w:pPr>
      <w:r w:rsidRPr="00581F33">
        <w:rPr>
          <w:rFonts w:ascii="David" w:hAnsi="David" w:cs="David"/>
          <w:rtl/>
        </w:rPr>
        <w:t>(2)  החלטת ממונה לפי פרק ג' לחוק הקרינה הבלתי מייננת, התשס"ו-2005;</w:t>
      </w:r>
    </w:p>
    <w:p w14:paraId="7BB11EED" w14:textId="77777777" w:rsidR="00581F33" w:rsidRPr="00581F33" w:rsidRDefault="00581F33" w:rsidP="00581F33">
      <w:pPr>
        <w:rPr>
          <w:rFonts w:ascii="David" w:hAnsi="David" w:cs="David"/>
          <w:rtl/>
        </w:rPr>
      </w:pPr>
      <w:r w:rsidRPr="00581F33">
        <w:rPr>
          <w:rFonts w:ascii="David" w:hAnsi="David" w:cs="David"/>
          <w:b/>
          <w:bCs/>
          <w:rtl/>
        </w:rPr>
        <w:t>(תיקון מס' 26) תשס"ז-2007</w:t>
      </w:r>
    </w:p>
    <w:p w14:paraId="54FC53E5" w14:textId="77777777" w:rsidR="00581F33" w:rsidRPr="00581F33" w:rsidRDefault="00581F33" w:rsidP="00581F33">
      <w:pPr>
        <w:rPr>
          <w:rFonts w:ascii="David" w:hAnsi="David" w:cs="David"/>
          <w:rtl/>
        </w:rPr>
      </w:pPr>
      <w:r w:rsidRPr="00581F33">
        <w:rPr>
          <w:rFonts w:ascii="David" w:hAnsi="David" w:cs="David"/>
          <w:rtl/>
        </w:rPr>
        <w:t>(3)  החלטת ממונה לפי חוק לסילוק ולמיחזור צמיגים, התשס"ז-2007;</w:t>
      </w:r>
    </w:p>
    <w:p w14:paraId="6F2B644F" w14:textId="77777777" w:rsidR="00581F33" w:rsidRPr="00581F33" w:rsidRDefault="00581F33" w:rsidP="00581F33">
      <w:pPr>
        <w:rPr>
          <w:rFonts w:ascii="David" w:hAnsi="David" w:cs="David"/>
          <w:rtl/>
        </w:rPr>
      </w:pPr>
      <w:r w:rsidRPr="00581F33">
        <w:rPr>
          <w:rFonts w:ascii="David" w:hAnsi="David" w:cs="David"/>
          <w:b/>
          <w:bCs/>
          <w:rtl/>
        </w:rPr>
        <w:t>(תיקון מס' 40) תשס"ח-2008 ת"ט תשע"א-2011 (תיקון מס' 141) תשפ"ד-2024</w:t>
      </w:r>
    </w:p>
    <w:p w14:paraId="6EB42F05" w14:textId="77777777" w:rsidR="00581F33" w:rsidRPr="00581F33" w:rsidRDefault="00581F33" w:rsidP="00581F33">
      <w:pPr>
        <w:rPr>
          <w:rFonts w:ascii="David" w:hAnsi="David" w:cs="David"/>
          <w:rtl/>
        </w:rPr>
      </w:pPr>
      <w:r w:rsidRPr="00581F33">
        <w:rPr>
          <w:rFonts w:ascii="David" w:hAnsi="David" w:cs="David"/>
          <w:rtl/>
        </w:rPr>
        <w:t>(4)  החלטה של רשות לפי חוק אוויר נקי, התשס"ח-2008, למעט החלטות לפי סעיף 6(ה) וסימן ג' בפרק ח' לחוק האמור;</w:t>
      </w:r>
    </w:p>
    <w:p w14:paraId="117CCAA1" w14:textId="77777777" w:rsidR="00581F33" w:rsidRPr="00581F33" w:rsidRDefault="00581F33" w:rsidP="00581F33">
      <w:pPr>
        <w:rPr>
          <w:rFonts w:ascii="David" w:hAnsi="David" w:cs="David"/>
          <w:rtl/>
        </w:rPr>
      </w:pPr>
      <w:r w:rsidRPr="00581F33">
        <w:rPr>
          <w:rFonts w:ascii="David" w:hAnsi="David" w:cs="David"/>
          <w:rtl/>
        </w:rPr>
        <w:t> </w:t>
      </w:r>
    </w:p>
    <w:p w14:paraId="7B76470B" w14:textId="77777777" w:rsidR="00581F33" w:rsidRPr="00581F33" w:rsidRDefault="00581F33" w:rsidP="00581F33">
      <w:pPr>
        <w:rPr>
          <w:rFonts w:ascii="David" w:hAnsi="David" w:cs="David"/>
          <w:rtl/>
        </w:rPr>
      </w:pPr>
      <w:r w:rsidRPr="00581F33">
        <w:rPr>
          <w:rFonts w:ascii="David" w:hAnsi="David" w:cs="David"/>
          <w:b/>
          <w:bCs/>
          <w:rtl/>
        </w:rPr>
        <w:t>(תיקון מס' 141) תשפ"ד-2024</w:t>
      </w:r>
    </w:p>
    <w:p w14:paraId="039078EC" w14:textId="77777777" w:rsidR="00581F33" w:rsidRPr="00581F33" w:rsidRDefault="00581F33" w:rsidP="00581F33">
      <w:pPr>
        <w:rPr>
          <w:rFonts w:ascii="David" w:hAnsi="David" w:cs="David"/>
          <w:rtl/>
        </w:rPr>
      </w:pPr>
      <w:r w:rsidRPr="00581F33">
        <w:rPr>
          <w:rFonts w:ascii="David" w:hAnsi="David" w:cs="David"/>
          <w:rtl/>
        </w:rPr>
        <w:t>(5)  (נמחק);</w:t>
      </w:r>
    </w:p>
    <w:p w14:paraId="587B9607" w14:textId="77777777" w:rsidR="00581F33" w:rsidRPr="00581F33" w:rsidRDefault="00581F33" w:rsidP="00581F33">
      <w:pPr>
        <w:rPr>
          <w:rFonts w:ascii="David" w:hAnsi="David" w:cs="David"/>
          <w:rtl/>
        </w:rPr>
      </w:pPr>
      <w:r w:rsidRPr="00581F33">
        <w:rPr>
          <w:rFonts w:ascii="David" w:hAnsi="David" w:cs="David"/>
          <w:b/>
          <w:bCs/>
          <w:rtl/>
        </w:rPr>
        <w:t>(תיקון מס' 43) תשס"ט-2009</w:t>
      </w:r>
    </w:p>
    <w:p w14:paraId="18376F66" w14:textId="77777777" w:rsidR="00581F33" w:rsidRPr="00581F33" w:rsidRDefault="00581F33" w:rsidP="00581F33">
      <w:pPr>
        <w:rPr>
          <w:rFonts w:ascii="David" w:hAnsi="David" w:cs="David"/>
          <w:rtl/>
        </w:rPr>
      </w:pPr>
      <w:r w:rsidRPr="00581F33">
        <w:rPr>
          <w:rFonts w:ascii="David" w:hAnsi="David" w:cs="David"/>
          <w:rtl/>
        </w:rPr>
        <w:t>(6)  החלטת הממונה והחלטת המפקח לפי חלק י"ד לפקודת המכרות, למעט לפי פרק ד' לחלק האמור;</w:t>
      </w:r>
    </w:p>
    <w:p w14:paraId="21B96244" w14:textId="77777777" w:rsidR="00581F33" w:rsidRPr="00581F33" w:rsidRDefault="00581F33" w:rsidP="00581F33">
      <w:pPr>
        <w:rPr>
          <w:rFonts w:ascii="David" w:hAnsi="David" w:cs="David"/>
          <w:rtl/>
        </w:rPr>
      </w:pPr>
      <w:r w:rsidRPr="00581F33">
        <w:rPr>
          <w:rFonts w:ascii="David" w:hAnsi="David" w:cs="David"/>
          <w:b/>
          <w:bCs/>
          <w:rtl/>
        </w:rPr>
        <w:t>(תיקון מס' 52) תשע"א-2011</w:t>
      </w:r>
    </w:p>
    <w:p w14:paraId="5FFB85BF" w14:textId="77777777" w:rsidR="00581F33" w:rsidRPr="00581F33" w:rsidRDefault="00581F33" w:rsidP="00581F33">
      <w:pPr>
        <w:rPr>
          <w:rFonts w:ascii="David" w:hAnsi="David" w:cs="David"/>
          <w:rtl/>
        </w:rPr>
      </w:pPr>
      <w:r w:rsidRPr="00581F33">
        <w:rPr>
          <w:rFonts w:ascii="David" w:hAnsi="David" w:cs="David"/>
          <w:rtl/>
        </w:rPr>
        <w:t>(7)  החלטת המנהל לפי חוק להסדרת הטיפול באריזות, התשע"א-2011;</w:t>
      </w:r>
    </w:p>
    <w:p w14:paraId="4F46CF52" w14:textId="77777777" w:rsidR="00581F33" w:rsidRPr="00581F33" w:rsidRDefault="00581F33" w:rsidP="00581F33">
      <w:pPr>
        <w:rPr>
          <w:rFonts w:ascii="David" w:hAnsi="David" w:cs="David"/>
          <w:rtl/>
        </w:rPr>
      </w:pPr>
      <w:r w:rsidRPr="00581F33">
        <w:rPr>
          <w:rFonts w:ascii="David" w:hAnsi="David" w:cs="David"/>
          <w:b/>
          <w:bCs/>
          <w:rtl/>
        </w:rPr>
        <w:t>(תיקון מס' 57) תשע"א-2011</w:t>
      </w:r>
    </w:p>
    <w:p w14:paraId="6A8C5BF2" w14:textId="77777777" w:rsidR="00581F33" w:rsidRPr="00581F33" w:rsidRDefault="00581F33" w:rsidP="00581F33">
      <w:pPr>
        <w:rPr>
          <w:rFonts w:ascii="David" w:hAnsi="David" w:cs="David"/>
          <w:rtl/>
        </w:rPr>
      </w:pPr>
      <w:r w:rsidRPr="00581F33">
        <w:rPr>
          <w:rFonts w:ascii="David" w:hAnsi="David" w:cs="David"/>
          <w:rtl/>
        </w:rPr>
        <w:t>(8)  החלטות המנהל או הממונה לפי חוק למניעת מפגעי אסבסט ואבק מזיק, התשע"א-2011;</w:t>
      </w:r>
    </w:p>
    <w:p w14:paraId="25B046FB" w14:textId="77777777" w:rsidR="00581F33" w:rsidRPr="00581F33" w:rsidRDefault="00581F33" w:rsidP="00581F33">
      <w:pPr>
        <w:rPr>
          <w:rFonts w:ascii="David" w:hAnsi="David" w:cs="David"/>
          <w:rtl/>
        </w:rPr>
      </w:pPr>
      <w:r w:rsidRPr="00581F33">
        <w:rPr>
          <w:rFonts w:ascii="David" w:hAnsi="David" w:cs="David"/>
          <w:b/>
          <w:bCs/>
          <w:rtl/>
        </w:rPr>
        <w:t>(תיקון מס' 64) תשע"א-2011</w:t>
      </w:r>
    </w:p>
    <w:p w14:paraId="769FCC85" w14:textId="77777777" w:rsidR="00581F33" w:rsidRPr="00581F33" w:rsidRDefault="00581F33" w:rsidP="00581F33">
      <w:pPr>
        <w:rPr>
          <w:rFonts w:ascii="David" w:hAnsi="David" w:cs="David"/>
          <w:rtl/>
        </w:rPr>
      </w:pPr>
      <w:r w:rsidRPr="00581F33">
        <w:rPr>
          <w:rFonts w:ascii="David" w:hAnsi="David" w:cs="David"/>
          <w:rtl/>
        </w:rPr>
        <w:t>(9)  החלטת חשב המשרד להגנת הסביבה לפי סעיף 11ח לחוק שמירת הניקיון, התשמ"ד-1984;</w:t>
      </w:r>
    </w:p>
    <w:p w14:paraId="6B75F324" w14:textId="77777777" w:rsidR="00581F33" w:rsidRPr="00581F33" w:rsidRDefault="00581F33" w:rsidP="00581F33">
      <w:pPr>
        <w:rPr>
          <w:rFonts w:ascii="David" w:hAnsi="David" w:cs="David"/>
          <w:rtl/>
        </w:rPr>
      </w:pPr>
      <w:r w:rsidRPr="00581F33">
        <w:rPr>
          <w:rFonts w:ascii="David" w:hAnsi="David" w:cs="David"/>
          <w:b/>
          <w:bCs/>
          <w:rtl/>
        </w:rPr>
        <w:lastRenderedPageBreak/>
        <w:t>(תיקון מס' 73) תשע"ב-2012</w:t>
      </w:r>
    </w:p>
    <w:p w14:paraId="26FD8A6A" w14:textId="77777777" w:rsidR="00581F33" w:rsidRPr="00581F33" w:rsidRDefault="00581F33" w:rsidP="00581F33">
      <w:pPr>
        <w:rPr>
          <w:rFonts w:ascii="David" w:hAnsi="David" w:cs="David"/>
          <w:rtl/>
        </w:rPr>
      </w:pPr>
      <w:r w:rsidRPr="00581F33">
        <w:rPr>
          <w:rFonts w:ascii="David" w:hAnsi="David" w:cs="David"/>
          <w:rtl/>
        </w:rPr>
        <w:t>(10) החלטה של רשות לפי חוק הגנת הסביבה (פליטות והעברות לסביבה – חובות דיווח ומרשם), התשע"ב-2012;</w:t>
      </w:r>
    </w:p>
    <w:p w14:paraId="67B3D25B" w14:textId="77777777" w:rsidR="00581F33" w:rsidRPr="00581F33" w:rsidRDefault="00581F33" w:rsidP="00581F33">
      <w:pPr>
        <w:rPr>
          <w:rFonts w:ascii="David" w:hAnsi="David" w:cs="David"/>
          <w:rtl/>
        </w:rPr>
      </w:pPr>
      <w:r w:rsidRPr="00581F33">
        <w:rPr>
          <w:rFonts w:ascii="David" w:hAnsi="David" w:cs="David"/>
          <w:b/>
          <w:bCs/>
          <w:rtl/>
        </w:rPr>
        <w:t>(תיקון מס' 75) תשע"ב-2012</w:t>
      </w:r>
    </w:p>
    <w:p w14:paraId="7899E2B1" w14:textId="77777777" w:rsidR="00581F33" w:rsidRPr="00581F33" w:rsidRDefault="00581F33" w:rsidP="00581F33">
      <w:pPr>
        <w:rPr>
          <w:rFonts w:ascii="David" w:hAnsi="David" w:cs="David"/>
          <w:rtl/>
        </w:rPr>
      </w:pPr>
      <w:r w:rsidRPr="00581F33">
        <w:rPr>
          <w:rFonts w:ascii="David" w:hAnsi="David" w:cs="David"/>
          <w:rtl/>
        </w:rPr>
        <w:t>(11) החלטה של רשות לפי חוק לטיפול סביבתי בציוד חשמלי ואלקטרוני ובסוללות, התשע"ב-2012;</w:t>
      </w:r>
    </w:p>
    <w:p w14:paraId="429AA73F" w14:textId="77777777" w:rsidR="00581F33" w:rsidRPr="00581F33" w:rsidRDefault="00581F33" w:rsidP="00581F33">
      <w:pPr>
        <w:rPr>
          <w:rFonts w:ascii="David" w:hAnsi="David" w:cs="David"/>
          <w:rtl/>
        </w:rPr>
      </w:pPr>
      <w:r w:rsidRPr="00581F33">
        <w:rPr>
          <w:rFonts w:ascii="David" w:hAnsi="David" w:cs="David"/>
          <w:b/>
          <w:bCs/>
          <w:rtl/>
        </w:rPr>
        <w:t>צו תשע"ו-2016 (תיקון מס' 141) תשפ"ד-2024</w:t>
      </w:r>
    </w:p>
    <w:p w14:paraId="420EFAF9" w14:textId="77777777" w:rsidR="00581F33" w:rsidRPr="00581F33" w:rsidRDefault="00581F33" w:rsidP="00581F33">
      <w:pPr>
        <w:rPr>
          <w:rFonts w:ascii="David" w:hAnsi="David" w:cs="David"/>
          <w:rtl/>
        </w:rPr>
      </w:pPr>
      <w:r w:rsidRPr="00581F33">
        <w:rPr>
          <w:rFonts w:ascii="David" w:hAnsi="David" w:cs="David"/>
          <w:rtl/>
        </w:rPr>
        <w:t>(12) החלטה של רשות לפי חוק החומרים המסוכנים, התשנ"ג-1993, למעט החלטה בעניין עיצום כספי;</w:t>
      </w:r>
    </w:p>
    <w:p w14:paraId="53BEE930" w14:textId="77777777" w:rsidR="00581F33" w:rsidRPr="00581F33" w:rsidRDefault="00581F33" w:rsidP="00581F33">
      <w:pPr>
        <w:rPr>
          <w:rFonts w:ascii="David" w:hAnsi="David" w:cs="David"/>
          <w:rtl/>
        </w:rPr>
      </w:pPr>
      <w:r w:rsidRPr="00581F33">
        <w:rPr>
          <w:rFonts w:ascii="David" w:hAnsi="David" w:cs="David"/>
          <w:b/>
          <w:bCs/>
          <w:rtl/>
        </w:rPr>
        <w:t>(תיקון מס' 96) תשע"ו-2016</w:t>
      </w:r>
    </w:p>
    <w:p w14:paraId="5E04C242" w14:textId="77777777" w:rsidR="00581F33" w:rsidRPr="00581F33" w:rsidRDefault="00581F33" w:rsidP="00581F33">
      <w:pPr>
        <w:rPr>
          <w:rFonts w:ascii="David" w:hAnsi="David" w:cs="David"/>
          <w:rtl/>
        </w:rPr>
      </w:pPr>
      <w:r w:rsidRPr="00581F33">
        <w:rPr>
          <w:rFonts w:ascii="David" w:hAnsi="David" w:cs="David"/>
          <w:rtl/>
        </w:rPr>
        <w:t>(13) החלטה של רשות לפי חוק לצמצום השימוש בשקיות נשיאה חד-פעמיות, התשע"ו-2016;</w:t>
      </w:r>
    </w:p>
    <w:p w14:paraId="779D466C" w14:textId="77777777" w:rsidR="00581F33" w:rsidRPr="00581F33" w:rsidRDefault="00581F33" w:rsidP="00581F33">
      <w:pPr>
        <w:rPr>
          <w:rFonts w:ascii="David" w:hAnsi="David" w:cs="David"/>
          <w:rtl/>
        </w:rPr>
      </w:pPr>
      <w:r w:rsidRPr="00581F33">
        <w:rPr>
          <w:rFonts w:ascii="David" w:hAnsi="David" w:cs="David"/>
          <w:b/>
          <w:bCs/>
          <w:rtl/>
        </w:rPr>
        <w:t>צו תשע"ח-2018</w:t>
      </w:r>
    </w:p>
    <w:p w14:paraId="67A3A561" w14:textId="77777777" w:rsidR="00581F33" w:rsidRPr="00581F33" w:rsidRDefault="00581F33" w:rsidP="00581F33">
      <w:pPr>
        <w:rPr>
          <w:rFonts w:ascii="David" w:hAnsi="David" w:cs="David"/>
          <w:rtl/>
        </w:rPr>
      </w:pPr>
      <w:r w:rsidRPr="00581F33">
        <w:rPr>
          <w:rFonts w:ascii="David" w:hAnsi="David" w:cs="David"/>
          <w:rtl/>
        </w:rPr>
        <w:t>(14) החלטה של רשות לפי חוק להגנת חיית הבר, התשט"ו-1955;</w:t>
      </w:r>
    </w:p>
    <w:p w14:paraId="0C0C55BB" w14:textId="77777777" w:rsidR="00581F33" w:rsidRPr="00581F33" w:rsidRDefault="00581F33" w:rsidP="00581F33">
      <w:pPr>
        <w:rPr>
          <w:rFonts w:ascii="David" w:hAnsi="David" w:cs="David"/>
          <w:rtl/>
        </w:rPr>
      </w:pPr>
      <w:r w:rsidRPr="00581F33">
        <w:rPr>
          <w:rFonts w:ascii="David" w:hAnsi="David" w:cs="David"/>
          <w:b/>
          <w:bCs/>
          <w:rtl/>
        </w:rPr>
        <w:t>צו תשע"ח-2018</w:t>
      </w:r>
    </w:p>
    <w:p w14:paraId="50419217" w14:textId="77777777" w:rsidR="00581F33" w:rsidRPr="00581F33" w:rsidRDefault="00581F33" w:rsidP="00581F33">
      <w:pPr>
        <w:rPr>
          <w:rFonts w:ascii="David" w:hAnsi="David" w:cs="David"/>
          <w:rtl/>
        </w:rPr>
      </w:pPr>
      <w:r w:rsidRPr="00581F33">
        <w:rPr>
          <w:rFonts w:ascii="David" w:hAnsi="David" w:cs="David"/>
          <w:rtl/>
        </w:rPr>
        <w:t>(15) החלטה של הרשות לשמירת הטבע והגנים הלאומיים, או של נושא תפקיד בה, לפי חוק גנים לאומיים, שמורות טבע, אתרים לאומיים ואתרי הנצחה, התשנ"ח-1998.</w:t>
      </w:r>
    </w:p>
    <w:p w14:paraId="7E8E6E2B" w14:textId="77777777" w:rsidR="00581F33" w:rsidRPr="00581F33" w:rsidRDefault="00581F33" w:rsidP="00581F33">
      <w:pPr>
        <w:rPr>
          <w:rFonts w:ascii="David" w:hAnsi="David" w:cs="David"/>
          <w:rtl/>
        </w:rPr>
      </w:pPr>
      <w:bookmarkStart w:id="82" w:name="Rov203"/>
      <w:bookmarkEnd w:id="82"/>
      <w:r w:rsidRPr="00581F33">
        <w:rPr>
          <w:rFonts w:ascii="David" w:hAnsi="David" w:cs="David"/>
          <w:b/>
          <w:bCs/>
          <w:rtl/>
        </w:rPr>
        <w:t>צו תשע"ח-2018</w:t>
      </w:r>
    </w:p>
    <w:p w14:paraId="39256474" w14:textId="77777777" w:rsidR="00581F33" w:rsidRPr="00581F33" w:rsidRDefault="00581F33" w:rsidP="00581F33">
      <w:pPr>
        <w:rPr>
          <w:rFonts w:ascii="David" w:hAnsi="David" w:cs="David"/>
          <w:rtl/>
        </w:rPr>
      </w:pPr>
      <w:r w:rsidRPr="00581F33">
        <w:rPr>
          <w:rFonts w:ascii="David" w:hAnsi="David" w:cs="David"/>
          <w:rtl/>
        </w:rPr>
        <w:t>24.      ייבוא וייצוא –</w:t>
      </w:r>
    </w:p>
    <w:p w14:paraId="6A8B814B" w14:textId="77777777" w:rsidR="00581F33" w:rsidRPr="00581F33" w:rsidRDefault="00581F33" w:rsidP="00581F33">
      <w:pPr>
        <w:rPr>
          <w:rFonts w:ascii="David" w:hAnsi="David" w:cs="David"/>
          <w:rtl/>
        </w:rPr>
      </w:pPr>
      <w:r w:rsidRPr="00581F33">
        <w:rPr>
          <w:rFonts w:ascii="David" w:hAnsi="David" w:cs="David"/>
          <w:rtl/>
        </w:rPr>
        <w:t>(א)  החלטה של רשות לפי חוק היטלי סחר ואמצעי הגנה, התשנ"א-1991;</w:t>
      </w:r>
    </w:p>
    <w:p w14:paraId="04EBFB35" w14:textId="77777777" w:rsidR="00581F33" w:rsidRPr="00581F33" w:rsidRDefault="00581F33" w:rsidP="00581F33">
      <w:pPr>
        <w:rPr>
          <w:rFonts w:ascii="David" w:hAnsi="David" w:cs="David"/>
          <w:rtl/>
        </w:rPr>
      </w:pPr>
      <w:r w:rsidRPr="00581F33">
        <w:rPr>
          <w:rFonts w:ascii="David" w:hAnsi="David" w:cs="David"/>
          <w:rtl/>
        </w:rPr>
        <w:t>(ב)  החלטה פרטנית של רשות שעניינה ייבוא לפי כל דין ובכלל זה החלטה פרטנית של רשות שעניינה רישיון ייבוא לפי כל דין.</w:t>
      </w:r>
    </w:p>
    <w:p w14:paraId="6C10D560" w14:textId="77777777" w:rsidR="00581F33" w:rsidRPr="00581F33" w:rsidRDefault="00581F33" w:rsidP="00581F33">
      <w:pPr>
        <w:rPr>
          <w:rFonts w:ascii="David" w:hAnsi="David" w:cs="David"/>
          <w:rtl/>
        </w:rPr>
      </w:pPr>
      <w:bookmarkStart w:id="83" w:name="Rov144"/>
      <w:bookmarkEnd w:id="83"/>
      <w:r w:rsidRPr="00581F33">
        <w:rPr>
          <w:rFonts w:ascii="David" w:hAnsi="David" w:cs="David"/>
          <w:b/>
          <w:bCs/>
          <w:rtl/>
        </w:rPr>
        <w:t>(תיקון מס' 18) תשס"ה-2005 (תיקון מס' 137) תשפ"ד-2023 (תיקון מס' 142) תשפ"ד-2024</w:t>
      </w:r>
    </w:p>
    <w:p w14:paraId="5CD6BBC2" w14:textId="77777777" w:rsidR="00581F33" w:rsidRPr="00581F33" w:rsidRDefault="00581F33" w:rsidP="00581F33">
      <w:pPr>
        <w:rPr>
          <w:rFonts w:ascii="David" w:hAnsi="David" w:cs="David"/>
          <w:rtl/>
        </w:rPr>
      </w:pPr>
      <w:r w:rsidRPr="00581F33">
        <w:rPr>
          <w:rFonts w:ascii="David" w:hAnsi="David" w:cs="David"/>
          <w:rtl/>
        </w:rPr>
        <w:t>25.      פדויי שבי, שבויים, חטופים ונעדרים –</w:t>
      </w:r>
    </w:p>
    <w:p w14:paraId="34EDF34B" w14:textId="77777777" w:rsidR="00581F33" w:rsidRPr="00581F33" w:rsidRDefault="00581F33" w:rsidP="00581F33">
      <w:pPr>
        <w:rPr>
          <w:rFonts w:ascii="David" w:hAnsi="David" w:cs="David"/>
          <w:rtl/>
        </w:rPr>
      </w:pPr>
      <w:r w:rsidRPr="00581F33">
        <w:rPr>
          <w:rFonts w:ascii="David" w:hAnsi="David" w:cs="David"/>
          <w:rtl/>
        </w:rPr>
        <w:t>(1)  החלטה של הוועדה להכרה באדם כפדוי שבי, לפי סעיף 2 לחוק תשלומים לפדויי שבי ולחטופים ששוחררו, התשס"ה-2005;</w:t>
      </w:r>
    </w:p>
    <w:p w14:paraId="279B5AB7" w14:textId="77777777" w:rsidR="00581F33" w:rsidRPr="00581F33" w:rsidRDefault="00581F33" w:rsidP="00581F33">
      <w:pPr>
        <w:rPr>
          <w:rFonts w:ascii="David" w:hAnsi="David" w:cs="David"/>
          <w:rtl/>
        </w:rPr>
      </w:pPr>
      <w:r w:rsidRPr="00581F33">
        <w:rPr>
          <w:rFonts w:ascii="David" w:hAnsi="David" w:cs="David"/>
          <w:rtl/>
        </w:rPr>
        <w:t>(2)  החלטה של ועדה לפי סעיף 2 לחוק מימון הוצאות למשפחות שבויים, חטופים ונעדרים, התשס"ח-2008.</w:t>
      </w:r>
    </w:p>
    <w:p w14:paraId="0DF3E97D" w14:textId="77777777" w:rsidR="00581F33" w:rsidRPr="00581F33" w:rsidRDefault="00581F33" w:rsidP="00581F33">
      <w:pPr>
        <w:rPr>
          <w:rFonts w:ascii="David" w:hAnsi="David" w:cs="David"/>
          <w:rtl/>
        </w:rPr>
      </w:pPr>
      <w:bookmarkStart w:id="84" w:name="Rov110"/>
      <w:bookmarkEnd w:id="84"/>
      <w:r w:rsidRPr="00581F33">
        <w:rPr>
          <w:rFonts w:ascii="David" w:hAnsi="David" w:cs="David"/>
          <w:b/>
          <w:bCs/>
          <w:rtl/>
        </w:rPr>
        <w:t>(תיקון מס' 15) תשס"ה-2005</w:t>
      </w:r>
    </w:p>
    <w:p w14:paraId="61510D11" w14:textId="77777777" w:rsidR="00581F33" w:rsidRPr="00581F33" w:rsidRDefault="00581F33" w:rsidP="00581F33">
      <w:pPr>
        <w:rPr>
          <w:rFonts w:ascii="David" w:hAnsi="David" w:cs="David"/>
          <w:rtl/>
        </w:rPr>
      </w:pPr>
      <w:r w:rsidRPr="00581F33">
        <w:rPr>
          <w:rFonts w:ascii="David" w:hAnsi="David" w:cs="David"/>
          <w:rtl/>
        </w:rPr>
        <w:t>26.      הטבות וסיוע לנכים ולמשפחות חיילים שנספו במערכה –</w:t>
      </w:r>
    </w:p>
    <w:p w14:paraId="7D6F28E7" w14:textId="77777777" w:rsidR="00581F33" w:rsidRPr="00581F33" w:rsidRDefault="00581F33" w:rsidP="00581F33">
      <w:pPr>
        <w:rPr>
          <w:rFonts w:ascii="David" w:hAnsi="David" w:cs="David"/>
          <w:rtl/>
        </w:rPr>
      </w:pPr>
      <w:r w:rsidRPr="00581F33">
        <w:rPr>
          <w:rFonts w:ascii="David" w:hAnsi="David" w:cs="David"/>
          <w:b/>
          <w:bCs/>
          <w:rtl/>
        </w:rPr>
        <w:t>(תיקון מס' 85) תשע"ד-2013</w:t>
      </w:r>
    </w:p>
    <w:p w14:paraId="2C811D0E" w14:textId="77777777" w:rsidR="00581F33" w:rsidRPr="00581F33" w:rsidRDefault="00581F33" w:rsidP="00581F33">
      <w:pPr>
        <w:rPr>
          <w:rFonts w:ascii="David" w:hAnsi="David" w:cs="David"/>
          <w:rtl/>
        </w:rPr>
      </w:pPr>
      <w:r w:rsidRPr="00581F33">
        <w:rPr>
          <w:rFonts w:ascii="David" w:hAnsi="David" w:cs="David"/>
          <w:rtl/>
        </w:rPr>
        <w:t>(1)  החלטה של רשות בעניני הטבות וסיוע הניתנים מכוח נוהלי אגף שיקום נכים במשרד הביטחון;</w:t>
      </w:r>
    </w:p>
    <w:p w14:paraId="704474BB" w14:textId="77777777" w:rsidR="00581F33" w:rsidRPr="00581F33" w:rsidRDefault="00581F33" w:rsidP="00581F33">
      <w:pPr>
        <w:rPr>
          <w:rFonts w:ascii="David" w:hAnsi="David" w:cs="David"/>
          <w:rtl/>
        </w:rPr>
      </w:pPr>
      <w:r w:rsidRPr="00581F33">
        <w:rPr>
          <w:rFonts w:ascii="David" w:hAnsi="David" w:cs="David"/>
          <w:rtl/>
        </w:rPr>
        <w:t>(2)  החלטה של רשות לפי החיקוקים המפורטים בזה:</w:t>
      </w:r>
    </w:p>
    <w:p w14:paraId="0D3F1130" w14:textId="77777777" w:rsidR="00581F33" w:rsidRPr="00581F33" w:rsidRDefault="00581F33" w:rsidP="00581F33">
      <w:pPr>
        <w:rPr>
          <w:rFonts w:ascii="David" w:hAnsi="David" w:cs="David"/>
          <w:rtl/>
        </w:rPr>
      </w:pPr>
      <w:r w:rsidRPr="00581F33">
        <w:rPr>
          <w:rFonts w:ascii="David" w:hAnsi="David" w:cs="David"/>
          <w:rtl/>
        </w:rPr>
        <w:t>(1)   החלטה של רופא מוסמך ראשי לפי תקנות הנכים (טיפול רפואי), התשי"ד-1954;</w:t>
      </w:r>
    </w:p>
    <w:p w14:paraId="47831D9A" w14:textId="77777777" w:rsidR="00581F33" w:rsidRPr="00581F33" w:rsidRDefault="00581F33" w:rsidP="00581F33">
      <w:pPr>
        <w:rPr>
          <w:rFonts w:ascii="David" w:hAnsi="David" w:cs="David"/>
          <w:rtl/>
        </w:rPr>
      </w:pPr>
      <w:r w:rsidRPr="00581F33">
        <w:rPr>
          <w:rFonts w:ascii="David" w:hAnsi="David" w:cs="David"/>
          <w:rtl/>
        </w:rPr>
        <w:t>(2)   תקנות משפחות חיילים שנספו במערכה (תגמולים ושיקום) (חינוך יתומים לשם רכישת מקצוע או השכלה כללית או מקצועית), התשי"ט-1959;</w:t>
      </w:r>
    </w:p>
    <w:p w14:paraId="0C137B82" w14:textId="77777777" w:rsidR="00581F33" w:rsidRPr="00581F33" w:rsidRDefault="00581F33" w:rsidP="00581F33">
      <w:pPr>
        <w:rPr>
          <w:rFonts w:ascii="David" w:hAnsi="David" w:cs="David"/>
          <w:rtl/>
        </w:rPr>
      </w:pPr>
      <w:r w:rsidRPr="00581F33">
        <w:rPr>
          <w:rFonts w:ascii="David" w:hAnsi="David" w:cs="David"/>
          <w:rtl/>
        </w:rPr>
        <w:t>(3)   תקנות משפחות חיילים שנספו במערכה (תגמולים ושיקום) (הקלות ליתומים להשתלמות במוסדות להשכלה על-תיכונית), התשי"ט-1959;</w:t>
      </w:r>
    </w:p>
    <w:p w14:paraId="6275E68B" w14:textId="77777777" w:rsidR="00581F33" w:rsidRPr="00581F33" w:rsidRDefault="00581F33" w:rsidP="00581F33">
      <w:pPr>
        <w:rPr>
          <w:rFonts w:ascii="David" w:hAnsi="David" w:cs="David"/>
          <w:rtl/>
        </w:rPr>
      </w:pPr>
      <w:r w:rsidRPr="00581F33">
        <w:rPr>
          <w:rFonts w:ascii="David" w:hAnsi="David" w:cs="David"/>
          <w:rtl/>
        </w:rPr>
        <w:t>(4)   תקנות משפחות החיילים שנספו במערכה (הקלות לאלמנות לרכישת השכלה מקצועית או השכלה גבוהה), התשכ"ד-1964;</w:t>
      </w:r>
    </w:p>
    <w:p w14:paraId="601A44CD" w14:textId="77777777" w:rsidR="00581F33" w:rsidRPr="00581F33" w:rsidRDefault="00581F33" w:rsidP="00581F33">
      <w:pPr>
        <w:rPr>
          <w:rFonts w:ascii="David" w:hAnsi="David" w:cs="David"/>
          <w:rtl/>
        </w:rPr>
      </w:pPr>
      <w:r w:rsidRPr="00581F33">
        <w:rPr>
          <w:rFonts w:ascii="David" w:hAnsi="David" w:cs="David"/>
          <w:rtl/>
        </w:rPr>
        <w:t>(5)   תקנות הנכים (תגמולים ושיקום) (לימודים לרכישת מקצוע), התשמ"ח-1987;</w:t>
      </w:r>
    </w:p>
    <w:p w14:paraId="6ACE524C" w14:textId="77777777" w:rsidR="00581F33" w:rsidRPr="00581F33" w:rsidRDefault="00581F33" w:rsidP="00581F33">
      <w:pPr>
        <w:rPr>
          <w:rFonts w:ascii="David" w:hAnsi="David" w:cs="David"/>
          <w:rtl/>
        </w:rPr>
      </w:pPr>
      <w:r w:rsidRPr="00581F33">
        <w:rPr>
          <w:rFonts w:ascii="David" w:hAnsi="David" w:cs="David"/>
          <w:b/>
          <w:bCs/>
          <w:rtl/>
        </w:rPr>
        <w:t>(תיקון מס' 85) תשע"ד-2013</w:t>
      </w:r>
    </w:p>
    <w:p w14:paraId="0838280C" w14:textId="77777777" w:rsidR="00581F33" w:rsidRPr="00581F33" w:rsidRDefault="00581F33" w:rsidP="00581F33">
      <w:pPr>
        <w:rPr>
          <w:rFonts w:ascii="David" w:hAnsi="David" w:cs="David"/>
          <w:rtl/>
        </w:rPr>
      </w:pPr>
      <w:r w:rsidRPr="00581F33">
        <w:rPr>
          <w:rFonts w:ascii="David" w:hAnsi="David" w:cs="David"/>
          <w:rtl/>
        </w:rPr>
        <w:lastRenderedPageBreak/>
        <w:t>(3)  החלטה של רשות לפי חוק משפחות חיילים שנספו במערכה (תגמולים ושיקום), התש"י-1950, כמפורט להלן:</w:t>
      </w:r>
    </w:p>
    <w:p w14:paraId="6D650057" w14:textId="77777777" w:rsidR="00581F33" w:rsidRPr="00581F33" w:rsidRDefault="00581F33" w:rsidP="00581F33">
      <w:pPr>
        <w:rPr>
          <w:rFonts w:ascii="David" w:hAnsi="David" w:cs="David"/>
          <w:rtl/>
        </w:rPr>
      </w:pPr>
      <w:r w:rsidRPr="00581F33">
        <w:rPr>
          <w:rFonts w:ascii="David" w:hAnsi="David" w:cs="David"/>
          <w:rtl/>
        </w:rPr>
        <w:t>(1)   החלטה של העובד הסוציאלי הראשי לפי סעיף 15ז;</w:t>
      </w:r>
    </w:p>
    <w:p w14:paraId="56CAFB58" w14:textId="77777777" w:rsidR="00581F33" w:rsidRPr="00581F33" w:rsidRDefault="00581F33" w:rsidP="00581F33">
      <w:pPr>
        <w:rPr>
          <w:rFonts w:ascii="David" w:hAnsi="David" w:cs="David"/>
          <w:rtl/>
        </w:rPr>
      </w:pPr>
      <w:r w:rsidRPr="00581F33">
        <w:rPr>
          <w:rFonts w:ascii="David" w:hAnsi="David" w:cs="David"/>
          <w:rtl/>
        </w:rPr>
        <w:t>(2)   החלטה של ועדת חריגים להטבות לפי סעיף 15ט;</w:t>
      </w:r>
    </w:p>
    <w:p w14:paraId="441954FB" w14:textId="77777777" w:rsidR="00581F33" w:rsidRPr="00581F33" w:rsidRDefault="00581F33" w:rsidP="00581F33">
      <w:pPr>
        <w:rPr>
          <w:rFonts w:ascii="David" w:hAnsi="David" w:cs="David"/>
          <w:rtl/>
        </w:rPr>
      </w:pPr>
      <w:r w:rsidRPr="00581F33">
        <w:rPr>
          <w:rFonts w:ascii="David" w:hAnsi="David" w:cs="David"/>
          <w:rtl/>
        </w:rPr>
        <w:t>(3)   החלטה של הוועדה למתן סיוע לפנים משורת הדין לפי סעיף 35א;</w:t>
      </w:r>
    </w:p>
    <w:p w14:paraId="1ADDFE3F" w14:textId="77777777" w:rsidR="00581F33" w:rsidRPr="00581F33" w:rsidRDefault="00581F33" w:rsidP="00581F33">
      <w:pPr>
        <w:rPr>
          <w:rFonts w:ascii="David" w:hAnsi="David" w:cs="David"/>
          <w:rtl/>
        </w:rPr>
      </w:pPr>
      <w:r w:rsidRPr="00581F33">
        <w:rPr>
          <w:rFonts w:ascii="David" w:hAnsi="David" w:cs="David"/>
          <w:b/>
          <w:bCs/>
          <w:rtl/>
        </w:rPr>
        <w:t>(תיקון מס' 135) תשפ"ג-2023</w:t>
      </w:r>
    </w:p>
    <w:p w14:paraId="516F814A" w14:textId="77777777" w:rsidR="00581F33" w:rsidRPr="00581F33" w:rsidRDefault="00581F33" w:rsidP="00581F33">
      <w:pPr>
        <w:rPr>
          <w:rFonts w:ascii="David" w:hAnsi="David" w:cs="David"/>
          <w:rtl/>
        </w:rPr>
      </w:pPr>
      <w:r w:rsidRPr="00581F33">
        <w:rPr>
          <w:rFonts w:ascii="David" w:hAnsi="David" w:cs="David"/>
          <w:rtl/>
        </w:rPr>
        <w:t>(4)  החלטה של רשות לפי פרק שני1 לחוק הנכים (תגמולים ושיקום), התשי"ט-1959 [נוסח משולב].</w:t>
      </w:r>
    </w:p>
    <w:p w14:paraId="3DBFDBE2" w14:textId="77777777" w:rsidR="00581F33" w:rsidRPr="00581F33" w:rsidRDefault="00581F33" w:rsidP="00581F33">
      <w:pPr>
        <w:rPr>
          <w:rFonts w:ascii="David" w:hAnsi="David" w:cs="David"/>
          <w:rtl/>
        </w:rPr>
      </w:pPr>
      <w:bookmarkStart w:id="85" w:name="Rov129"/>
      <w:bookmarkEnd w:id="85"/>
      <w:r w:rsidRPr="00581F33">
        <w:rPr>
          <w:rFonts w:ascii="David" w:hAnsi="David" w:cs="David"/>
          <w:b/>
          <w:bCs/>
          <w:rtl/>
        </w:rPr>
        <w:t>(תיקון מס' 15) תשס"ה-2005</w:t>
      </w:r>
    </w:p>
    <w:p w14:paraId="04634B71" w14:textId="77777777" w:rsidR="00581F33" w:rsidRPr="00581F33" w:rsidRDefault="00581F33" w:rsidP="00581F33">
      <w:pPr>
        <w:rPr>
          <w:rFonts w:ascii="David" w:hAnsi="David" w:cs="David"/>
          <w:rtl/>
        </w:rPr>
      </w:pPr>
      <w:r w:rsidRPr="00581F33">
        <w:rPr>
          <w:rFonts w:ascii="David" w:hAnsi="David" w:cs="David"/>
          <w:rtl/>
        </w:rPr>
        <w:t>27.      חתימה אלקטרונית – החלטה של הרשם לפי חוק חתימה אלקטרונית, התשס"א-2001.</w:t>
      </w:r>
    </w:p>
    <w:p w14:paraId="7051D576" w14:textId="77777777" w:rsidR="00581F33" w:rsidRPr="00581F33" w:rsidRDefault="00581F33" w:rsidP="00581F33">
      <w:pPr>
        <w:rPr>
          <w:rFonts w:ascii="David" w:hAnsi="David" w:cs="David"/>
          <w:rtl/>
        </w:rPr>
      </w:pPr>
      <w:bookmarkStart w:id="86" w:name="Rov130"/>
      <w:bookmarkEnd w:id="86"/>
      <w:r w:rsidRPr="00581F33">
        <w:rPr>
          <w:rFonts w:ascii="David" w:hAnsi="David" w:cs="David"/>
          <w:b/>
          <w:bCs/>
          <w:rtl/>
        </w:rPr>
        <w:t>(תיקון מס' 15) תשס"ה-2005</w:t>
      </w:r>
    </w:p>
    <w:p w14:paraId="0E76FE8A" w14:textId="77777777" w:rsidR="00581F33" w:rsidRPr="00581F33" w:rsidRDefault="00581F33" w:rsidP="00581F33">
      <w:pPr>
        <w:rPr>
          <w:rFonts w:ascii="David" w:hAnsi="David" w:cs="David"/>
          <w:rtl/>
        </w:rPr>
      </w:pPr>
      <w:r w:rsidRPr="00581F33">
        <w:rPr>
          <w:rFonts w:ascii="David" w:hAnsi="David" w:cs="David"/>
          <w:rtl/>
        </w:rPr>
        <w:t>28.      מאגרי מידע –</w:t>
      </w:r>
    </w:p>
    <w:p w14:paraId="060FB28D" w14:textId="77777777" w:rsidR="00581F33" w:rsidRPr="00581F33" w:rsidRDefault="00581F33" w:rsidP="00581F33">
      <w:pPr>
        <w:rPr>
          <w:rFonts w:ascii="David" w:hAnsi="David" w:cs="David"/>
          <w:rtl/>
        </w:rPr>
      </w:pPr>
      <w:r w:rsidRPr="00581F33">
        <w:rPr>
          <w:rFonts w:ascii="David" w:hAnsi="David" w:cs="David"/>
          <w:b/>
          <w:bCs/>
          <w:rtl/>
        </w:rPr>
        <w:t>(תיקון מס' 131) תשפ"ב-2022 (תיקון מס' 132) תשפ"ג-2023 (תיקון מס' 147) תשפ"ד-2024</w:t>
      </w:r>
    </w:p>
    <w:p w14:paraId="23418A77" w14:textId="77777777" w:rsidR="00581F33" w:rsidRPr="00581F33" w:rsidRDefault="00581F33" w:rsidP="00581F33">
      <w:pPr>
        <w:rPr>
          <w:rFonts w:ascii="David" w:hAnsi="David" w:cs="David"/>
          <w:rtl/>
        </w:rPr>
      </w:pPr>
      <w:r w:rsidRPr="00581F33">
        <w:rPr>
          <w:rFonts w:ascii="David" w:hAnsi="David" w:cs="David"/>
          <w:rtl/>
        </w:rPr>
        <w:t>(1)  החלטה של הרשם לפי חוק הגנת הפרטיות, התשמ"א-1981 וכן החלטה של רשם מאגרי המידע לפי סעיף 330יג(א)(3) לפקודת העיריות;</w:t>
      </w:r>
    </w:p>
    <w:p w14:paraId="2469B666" w14:textId="77777777" w:rsidR="00581F33" w:rsidRPr="00581F33" w:rsidRDefault="00581F33" w:rsidP="00581F33">
      <w:pPr>
        <w:rPr>
          <w:rFonts w:ascii="David" w:hAnsi="David" w:cs="David"/>
          <w:rtl/>
        </w:rPr>
      </w:pPr>
      <w:r w:rsidRPr="00581F33">
        <w:rPr>
          <w:rFonts w:ascii="David" w:hAnsi="David" w:cs="David"/>
          <w:rtl/>
        </w:rPr>
        <w:t> </w:t>
      </w:r>
    </w:p>
    <w:p w14:paraId="06871F41" w14:textId="77777777" w:rsidR="00581F33" w:rsidRPr="00581F33" w:rsidRDefault="00581F33" w:rsidP="00581F33">
      <w:pPr>
        <w:rPr>
          <w:rFonts w:ascii="David" w:hAnsi="David" w:cs="David"/>
          <w:rtl/>
        </w:rPr>
      </w:pPr>
      <w:r w:rsidRPr="00581F33">
        <w:rPr>
          <w:rFonts w:ascii="David" w:hAnsi="David" w:cs="David"/>
          <w:rtl/>
        </w:rPr>
        <w:t> </w:t>
      </w:r>
    </w:p>
    <w:p w14:paraId="08C6BCEF" w14:textId="77777777" w:rsidR="00581F33" w:rsidRPr="00581F33" w:rsidRDefault="00581F33" w:rsidP="00581F33">
      <w:pPr>
        <w:rPr>
          <w:rFonts w:ascii="David" w:hAnsi="David" w:cs="David"/>
          <w:rtl/>
        </w:rPr>
      </w:pPr>
      <w:r w:rsidRPr="00581F33">
        <w:rPr>
          <w:rFonts w:ascii="David" w:hAnsi="David" w:cs="David"/>
          <w:b/>
          <w:bCs/>
          <w:rtl/>
        </w:rPr>
        <w:t>(תיקון מס' 132) תשפ"ג-2023</w:t>
      </w:r>
    </w:p>
    <w:p w14:paraId="4B4AD8C4" w14:textId="77777777" w:rsidR="00581F33" w:rsidRPr="00581F33" w:rsidRDefault="00581F33" w:rsidP="00581F33">
      <w:pPr>
        <w:rPr>
          <w:rFonts w:ascii="David" w:hAnsi="David" w:cs="David"/>
          <w:rtl/>
        </w:rPr>
      </w:pPr>
      <w:r w:rsidRPr="00581F33">
        <w:rPr>
          <w:rFonts w:ascii="David" w:hAnsi="David" w:cs="David"/>
          <w:rtl/>
        </w:rPr>
        <w:t>(2)  החלטה של הממונה על פניות הציבור כמשמעותו בסעיף 19(ה) לחוק סמכויות לאיסוף ואבחון של נתוני נוסעים הנכנסים לישראל או היוצאים ממנה, התשפ"ג-2023.</w:t>
      </w:r>
    </w:p>
    <w:p w14:paraId="116ABD09" w14:textId="77777777" w:rsidR="00581F33" w:rsidRPr="00581F33" w:rsidRDefault="00581F33" w:rsidP="00581F33">
      <w:pPr>
        <w:rPr>
          <w:rFonts w:ascii="David" w:hAnsi="David" w:cs="David"/>
          <w:rtl/>
        </w:rPr>
      </w:pPr>
      <w:bookmarkStart w:id="87" w:name="Rov223"/>
      <w:bookmarkEnd w:id="87"/>
      <w:r w:rsidRPr="00581F33">
        <w:rPr>
          <w:rFonts w:ascii="David" w:hAnsi="David" w:cs="David"/>
          <w:b/>
          <w:bCs/>
          <w:rtl/>
        </w:rPr>
        <w:t>(תיקון מס' 15) תשס"ה-2005 (תיקון מס' 92) תשע"ו-2015</w:t>
      </w:r>
    </w:p>
    <w:p w14:paraId="46E2AFFA" w14:textId="77777777" w:rsidR="00581F33" w:rsidRPr="00581F33" w:rsidRDefault="00581F33" w:rsidP="00581F33">
      <w:pPr>
        <w:rPr>
          <w:rFonts w:ascii="David" w:hAnsi="David" w:cs="David"/>
          <w:rtl/>
        </w:rPr>
      </w:pPr>
      <w:r w:rsidRPr="00581F33">
        <w:rPr>
          <w:rFonts w:ascii="David" w:hAnsi="David" w:cs="David"/>
          <w:rtl/>
        </w:rPr>
        <w:t>29.      גז –</w:t>
      </w:r>
    </w:p>
    <w:p w14:paraId="0185DC05" w14:textId="77777777" w:rsidR="00581F33" w:rsidRPr="00581F33" w:rsidRDefault="00581F33" w:rsidP="00581F33">
      <w:pPr>
        <w:rPr>
          <w:rFonts w:ascii="David" w:hAnsi="David" w:cs="David"/>
          <w:rtl/>
        </w:rPr>
      </w:pPr>
      <w:r w:rsidRPr="00581F33">
        <w:rPr>
          <w:rFonts w:ascii="David" w:hAnsi="David" w:cs="David"/>
          <w:rtl/>
        </w:rPr>
        <w:t>(1)  החלטה של רשות לפי סעיפים 18(ב), 21, 30(ג) ו-74 לחוק משק הגז הטבעי, התשס"ב-2002;</w:t>
      </w:r>
    </w:p>
    <w:p w14:paraId="07566943" w14:textId="77777777" w:rsidR="00581F33" w:rsidRPr="00581F33" w:rsidRDefault="00581F33" w:rsidP="00581F33">
      <w:pPr>
        <w:rPr>
          <w:rFonts w:ascii="David" w:hAnsi="David" w:cs="David"/>
          <w:rtl/>
        </w:rPr>
      </w:pPr>
      <w:r w:rsidRPr="00581F33">
        <w:rPr>
          <w:rFonts w:ascii="David" w:hAnsi="David" w:cs="David"/>
          <w:rtl/>
        </w:rPr>
        <w:t>(2)  החלטה סופית של הוועדה לתיאום תשתיות לפי סימן ד' בפרק ה' לחוק משק הגז הטבעי, התשס"ב-2002;</w:t>
      </w:r>
    </w:p>
    <w:p w14:paraId="1910E0B9" w14:textId="77777777" w:rsidR="00581F33" w:rsidRPr="00581F33" w:rsidRDefault="00581F33" w:rsidP="00581F33">
      <w:pPr>
        <w:rPr>
          <w:rFonts w:ascii="David" w:hAnsi="David" w:cs="David"/>
          <w:rtl/>
        </w:rPr>
      </w:pPr>
      <w:r w:rsidRPr="00581F33">
        <w:rPr>
          <w:rFonts w:ascii="David" w:hAnsi="David" w:cs="David"/>
          <w:rtl/>
        </w:rPr>
        <w:t>(3)  החלטת גוף בודק לפי פרק ב'1 לחוק הגז (בטיחות ורישוי), התשמ"ט-1989.</w:t>
      </w:r>
    </w:p>
    <w:p w14:paraId="3789CCB9" w14:textId="77777777" w:rsidR="00581F33" w:rsidRPr="00581F33" w:rsidRDefault="00581F33" w:rsidP="00581F33">
      <w:pPr>
        <w:rPr>
          <w:rFonts w:ascii="David" w:hAnsi="David" w:cs="David"/>
          <w:rtl/>
        </w:rPr>
      </w:pPr>
      <w:bookmarkStart w:id="88" w:name="Rov132"/>
      <w:bookmarkEnd w:id="88"/>
      <w:r w:rsidRPr="00581F33">
        <w:rPr>
          <w:rFonts w:ascii="David" w:hAnsi="David" w:cs="David"/>
          <w:b/>
          <w:bCs/>
          <w:rtl/>
        </w:rPr>
        <w:t>(תיקון מס' 22) תשס"ו-2005</w:t>
      </w:r>
    </w:p>
    <w:p w14:paraId="3C7F972F" w14:textId="77777777" w:rsidR="00581F33" w:rsidRPr="00581F33" w:rsidRDefault="00581F33" w:rsidP="00581F33">
      <w:pPr>
        <w:rPr>
          <w:rFonts w:ascii="David" w:hAnsi="David" w:cs="David"/>
          <w:rtl/>
        </w:rPr>
      </w:pPr>
      <w:r w:rsidRPr="00581F33">
        <w:rPr>
          <w:rFonts w:ascii="David" w:hAnsi="David" w:cs="David"/>
          <w:rtl/>
        </w:rPr>
        <w:t>30.      ספורט </w:t>
      </w:r>
      <w:r w:rsidRPr="00581F33">
        <w:rPr>
          <w:rFonts w:ascii="David" w:hAnsi="David" w:cs="David"/>
        </w:rPr>
        <w:t>–</w:t>
      </w:r>
    </w:p>
    <w:p w14:paraId="05D7AA43" w14:textId="77777777" w:rsidR="00581F33" w:rsidRPr="00581F33" w:rsidRDefault="00581F33" w:rsidP="00581F33">
      <w:pPr>
        <w:rPr>
          <w:rFonts w:ascii="David" w:hAnsi="David" w:cs="David"/>
          <w:rtl/>
        </w:rPr>
      </w:pPr>
      <w:r w:rsidRPr="00581F33">
        <w:rPr>
          <w:rFonts w:ascii="David" w:hAnsi="David" w:cs="David"/>
          <w:b/>
          <w:bCs/>
          <w:rtl/>
        </w:rPr>
        <w:t>צו תשע"ח-2018</w:t>
      </w:r>
    </w:p>
    <w:p w14:paraId="3DAB8B0E" w14:textId="77777777" w:rsidR="00581F33" w:rsidRPr="00581F33" w:rsidRDefault="00581F33" w:rsidP="00581F33">
      <w:pPr>
        <w:rPr>
          <w:rFonts w:ascii="David" w:hAnsi="David" w:cs="David"/>
          <w:rtl/>
        </w:rPr>
      </w:pPr>
      <w:r w:rsidRPr="00581F33">
        <w:rPr>
          <w:rFonts w:ascii="David" w:hAnsi="David" w:cs="David"/>
          <w:rtl/>
        </w:rPr>
        <w:t>(א)  החלטה של הרשות המוסמכת לפי חוק הנהיגה הספורטיבית, התשס"ו-2005, וכן החלטה של שר החינוך התרבות והספורט לפי הוראות סעיף 4(א) לחוק האמור;</w:t>
      </w:r>
    </w:p>
    <w:p w14:paraId="79027332" w14:textId="77777777" w:rsidR="00581F33" w:rsidRPr="00581F33" w:rsidRDefault="00581F33" w:rsidP="00581F33">
      <w:pPr>
        <w:rPr>
          <w:rFonts w:ascii="David" w:hAnsi="David" w:cs="David"/>
          <w:rtl/>
        </w:rPr>
      </w:pPr>
      <w:r w:rsidRPr="00581F33">
        <w:rPr>
          <w:rFonts w:ascii="David" w:hAnsi="David" w:cs="David"/>
          <w:b/>
          <w:bCs/>
          <w:rtl/>
        </w:rPr>
        <w:t>צו תשע"ח-2018</w:t>
      </w:r>
    </w:p>
    <w:p w14:paraId="6E0A4092" w14:textId="77777777" w:rsidR="00581F33" w:rsidRPr="00581F33" w:rsidRDefault="00581F33" w:rsidP="00581F33">
      <w:pPr>
        <w:rPr>
          <w:rFonts w:ascii="David" w:hAnsi="David" w:cs="David"/>
          <w:rtl/>
        </w:rPr>
      </w:pPr>
      <w:r w:rsidRPr="00581F33">
        <w:rPr>
          <w:rFonts w:ascii="David" w:hAnsi="David" w:cs="David"/>
          <w:rtl/>
        </w:rPr>
        <w:t>(ב)  החלטה של רשות שעניינה מתן מעמד ספורטאי בצבא לפי פקודת הצבא כהגדרתן בחוק השיפוט הצבאי, התשט"ו-1955.</w:t>
      </w:r>
    </w:p>
    <w:p w14:paraId="1A5C012D" w14:textId="77777777" w:rsidR="00581F33" w:rsidRPr="00581F33" w:rsidRDefault="00581F33" w:rsidP="00581F33">
      <w:pPr>
        <w:rPr>
          <w:rFonts w:ascii="David" w:hAnsi="David" w:cs="David"/>
          <w:rtl/>
        </w:rPr>
      </w:pPr>
      <w:bookmarkStart w:id="89" w:name="Rov148"/>
      <w:bookmarkEnd w:id="89"/>
      <w:r w:rsidRPr="00581F33">
        <w:rPr>
          <w:rFonts w:ascii="David" w:hAnsi="David" w:cs="David"/>
          <w:b/>
          <w:bCs/>
          <w:rtl/>
        </w:rPr>
        <w:t>(תיקון מס' 23) תשס"ו-2006 ת"ט תשס"ז-2006</w:t>
      </w:r>
    </w:p>
    <w:p w14:paraId="56A5D09F" w14:textId="77777777" w:rsidR="00581F33" w:rsidRPr="00581F33" w:rsidRDefault="00581F33" w:rsidP="00581F33">
      <w:pPr>
        <w:rPr>
          <w:rFonts w:ascii="David" w:hAnsi="David" w:cs="David"/>
          <w:rtl/>
        </w:rPr>
      </w:pPr>
      <w:r w:rsidRPr="00581F33">
        <w:rPr>
          <w:rFonts w:ascii="David" w:hAnsi="David" w:cs="David"/>
          <w:rtl/>
        </w:rPr>
        <w:t>31.      תאגידים ביטחוניים </w:t>
      </w:r>
      <w:r w:rsidRPr="00581F33">
        <w:rPr>
          <w:rFonts w:ascii="David" w:hAnsi="David" w:cs="David"/>
        </w:rPr>
        <w:t>–</w:t>
      </w:r>
      <w:r w:rsidRPr="00581F33">
        <w:rPr>
          <w:rFonts w:ascii="David" w:hAnsi="David" w:cs="David"/>
          <w:rtl/>
        </w:rPr>
        <w:t> החלטות לפי חוק התאגידים הביטחוניים (הגנה על אינטרסים ביטחוניים), התשס"ו-2005.</w:t>
      </w:r>
    </w:p>
    <w:p w14:paraId="32414339" w14:textId="77777777" w:rsidR="00581F33" w:rsidRPr="00581F33" w:rsidRDefault="00581F33" w:rsidP="00581F33">
      <w:pPr>
        <w:rPr>
          <w:rFonts w:ascii="David" w:hAnsi="David" w:cs="David"/>
          <w:rtl/>
        </w:rPr>
      </w:pPr>
      <w:bookmarkStart w:id="90" w:name="Rov149"/>
      <w:bookmarkEnd w:id="90"/>
      <w:r w:rsidRPr="00581F33">
        <w:rPr>
          <w:rFonts w:ascii="David" w:hAnsi="David" w:cs="David"/>
          <w:b/>
          <w:bCs/>
          <w:rtl/>
        </w:rPr>
        <w:t>(תיקון מס' 25) תשס"ז-2007</w:t>
      </w:r>
    </w:p>
    <w:p w14:paraId="0CBCA4EC" w14:textId="77777777" w:rsidR="00581F33" w:rsidRPr="00581F33" w:rsidRDefault="00581F33" w:rsidP="00581F33">
      <w:pPr>
        <w:rPr>
          <w:rFonts w:ascii="David" w:hAnsi="David" w:cs="David"/>
          <w:rtl/>
        </w:rPr>
      </w:pPr>
      <w:r w:rsidRPr="00581F33">
        <w:rPr>
          <w:rFonts w:ascii="David" w:hAnsi="David" w:cs="David"/>
          <w:rtl/>
        </w:rPr>
        <w:t>32.      עיצומים כספיים וקנסות אזרחיים –</w:t>
      </w:r>
    </w:p>
    <w:p w14:paraId="3C0FA297" w14:textId="77777777" w:rsidR="00581F33" w:rsidRPr="00581F33" w:rsidRDefault="00581F33" w:rsidP="00581F33">
      <w:pPr>
        <w:rPr>
          <w:rFonts w:ascii="David" w:hAnsi="David" w:cs="David"/>
          <w:rtl/>
        </w:rPr>
      </w:pPr>
      <w:r w:rsidRPr="00581F33">
        <w:rPr>
          <w:rFonts w:ascii="David" w:hAnsi="David" w:cs="David"/>
          <w:b/>
          <w:bCs/>
          <w:rtl/>
        </w:rPr>
        <w:lastRenderedPageBreak/>
        <w:t>(תיקון מס' 76) תשע"ב-2012</w:t>
      </w:r>
    </w:p>
    <w:p w14:paraId="3EDD3ED1" w14:textId="77777777" w:rsidR="00581F33" w:rsidRPr="00581F33" w:rsidRDefault="00581F33" w:rsidP="00581F33">
      <w:pPr>
        <w:rPr>
          <w:rFonts w:ascii="David" w:hAnsi="David" w:cs="David"/>
          <w:rtl/>
        </w:rPr>
      </w:pPr>
      <w:r w:rsidRPr="00581F33">
        <w:rPr>
          <w:rFonts w:ascii="David" w:hAnsi="David" w:cs="David"/>
          <w:rtl/>
        </w:rPr>
        <w:t>(1)  החלטה של רשות לפי פרק ז'1 לחוק התקשורת (בזק ושידורים), התשמ"ב-1982;</w:t>
      </w:r>
    </w:p>
    <w:p w14:paraId="48BFA819" w14:textId="77777777" w:rsidR="00581F33" w:rsidRPr="00581F33" w:rsidRDefault="00581F33" w:rsidP="00581F33">
      <w:pPr>
        <w:rPr>
          <w:rFonts w:ascii="David" w:hAnsi="David" w:cs="David"/>
          <w:rtl/>
        </w:rPr>
      </w:pPr>
      <w:r w:rsidRPr="00581F33">
        <w:rPr>
          <w:rFonts w:ascii="David" w:hAnsi="David" w:cs="David"/>
          <w:b/>
          <w:bCs/>
          <w:rtl/>
        </w:rPr>
        <w:t>(תיקון מס' 105) תשע"ז-2016</w:t>
      </w:r>
    </w:p>
    <w:p w14:paraId="7BA0AE8E" w14:textId="77777777" w:rsidR="00581F33" w:rsidRPr="00581F33" w:rsidRDefault="00581F33" w:rsidP="00581F33">
      <w:pPr>
        <w:rPr>
          <w:rFonts w:ascii="David" w:hAnsi="David" w:cs="David"/>
          <w:rtl/>
        </w:rPr>
      </w:pPr>
      <w:r w:rsidRPr="00581F33">
        <w:rPr>
          <w:rFonts w:ascii="David" w:hAnsi="David" w:cs="David"/>
          <w:rtl/>
        </w:rPr>
        <w:t>(1א)        החלטת הממונה לפי פרק ד'4 לחוק הפצת שידורים באמצעות תחנות שידור ספרתיות, התשע"ב-2012;</w:t>
      </w:r>
    </w:p>
    <w:p w14:paraId="5E5577DE" w14:textId="77777777" w:rsidR="00581F33" w:rsidRPr="00581F33" w:rsidRDefault="00581F33" w:rsidP="00581F33">
      <w:pPr>
        <w:rPr>
          <w:rFonts w:ascii="David" w:hAnsi="David" w:cs="David"/>
          <w:rtl/>
        </w:rPr>
      </w:pPr>
      <w:r w:rsidRPr="00581F33">
        <w:rPr>
          <w:rFonts w:ascii="David" w:hAnsi="David" w:cs="David"/>
          <w:b/>
          <w:bCs/>
          <w:rtl/>
        </w:rPr>
        <w:t>(תיקון מס' 26) תשס"ז-2007</w:t>
      </w:r>
    </w:p>
    <w:p w14:paraId="0FE46A46" w14:textId="77777777" w:rsidR="00581F33" w:rsidRPr="00581F33" w:rsidRDefault="00581F33" w:rsidP="00581F33">
      <w:pPr>
        <w:rPr>
          <w:rFonts w:ascii="David" w:hAnsi="David" w:cs="David"/>
          <w:rtl/>
        </w:rPr>
      </w:pPr>
      <w:r w:rsidRPr="00581F33">
        <w:rPr>
          <w:rFonts w:ascii="David" w:hAnsi="David" w:cs="David"/>
          <w:rtl/>
        </w:rPr>
        <w:t>(2)  החלטת ממונה לפי סעיף 12 לחוק לסילוק ולמיחזור צמיגים, התשס"ז-2007;</w:t>
      </w:r>
    </w:p>
    <w:p w14:paraId="48CDC51D" w14:textId="77777777" w:rsidR="00581F33" w:rsidRPr="00581F33" w:rsidRDefault="00581F33" w:rsidP="00581F33">
      <w:pPr>
        <w:rPr>
          <w:rFonts w:ascii="David" w:hAnsi="David" w:cs="David"/>
          <w:rtl/>
        </w:rPr>
      </w:pPr>
      <w:r w:rsidRPr="00581F33">
        <w:rPr>
          <w:rFonts w:ascii="David" w:hAnsi="David" w:cs="David"/>
          <w:b/>
          <w:bCs/>
          <w:rtl/>
        </w:rPr>
        <w:t>(תיקון מס' 49) תש"ע-2010</w:t>
      </w:r>
    </w:p>
    <w:p w14:paraId="190FC088" w14:textId="77777777" w:rsidR="00581F33" w:rsidRPr="00581F33" w:rsidRDefault="00581F33" w:rsidP="00581F33">
      <w:pPr>
        <w:rPr>
          <w:rFonts w:ascii="David" w:hAnsi="David" w:cs="David"/>
          <w:rtl/>
        </w:rPr>
      </w:pPr>
      <w:r w:rsidRPr="00581F33">
        <w:rPr>
          <w:rFonts w:ascii="David" w:hAnsi="David" w:cs="David"/>
          <w:rtl/>
        </w:rPr>
        <w:t>(3)  (נמחקה);</w:t>
      </w:r>
    </w:p>
    <w:p w14:paraId="0C59D077" w14:textId="77777777" w:rsidR="00581F33" w:rsidRPr="00581F33" w:rsidRDefault="00581F33" w:rsidP="00581F33">
      <w:pPr>
        <w:rPr>
          <w:rFonts w:ascii="David" w:hAnsi="David" w:cs="David"/>
          <w:rtl/>
        </w:rPr>
      </w:pPr>
      <w:r w:rsidRPr="00581F33">
        <w:rPr>
          <w:rFonts w:ascii="David" w:hAnsi="David" w:cs="David"/>
          <w:b/>
          <w:bCs/>
          <w:rtl/>
        </w:rPr>
        <w:t>(תיקון מס' 29) תשס"ז-2007</w:t>
      </w:r>
    </w:p>
    <w:p w14:paraId="6C9F1B67" w14:textId="77777777" w:rsidR="00581F33" w:rsidRPr="00581F33" w:rsidRDefault="00581F33" w:rsidP="00581F33">
      <w:pPr>
        <w:rPr>
          <w:rFonts w:ascii="David" w:hAnsi="David" w:cs="David"/>
          <w:rtl/>
        </w:rPr>
      </w:pPr>
      <w:r w:rsidRPr="00581F33">
        <w:rPr>
          <w:rFonts w:ascii="David" w:hAnsi="David" w:cs="David"/>
          <w:rtl/>
        </w:rPr>
        <w:t>(4)  החלטה של הרשות המוסמכת לפי פרק ט' לחוק הפיקוח על יצוא ביטחוני, התשס"ז-2007;</w:t>
      </w:r>
    </w:p>
    <w:p w14:paraId="2EEB24C5" w14:textId="77777777" w:rsidR="00581F33" w:rsidRPr="00581F33" w:rsidRDefault="00581F33" w:rsidP="00581F33">
      <w:pPr>
        <w:rPr>
          <w:rFonts w:ascii="David" w:hAnsi="David" w:cs="David"/>
          <w:rtl/>
        </w:rPr>
      </w:pPr>
      <w:r w:rsidRPr="00581F33">
        <w:rPr>
          <w:rFonts w:ascii="David" w:hAnsi="David" w:cs="David"/>
          <w:b/>
          <w:bCs/>
          <w:rtl/>
        </w:rPr>
        <w:t>(תיקון מס' 30) תשס"ח-2007</w:t>
      </w:r>
    </w:p>
    <w:p w14:paraId="0DEE7834" w14:textId="77777777" w:rsidR="00581F33" w:rsidRPr="00581F33" w:rsidRDefault="00581F33" w:rsidP="00581F33">
      <w:pPr>
        <w:rPr>
          <w:rFonts w:ascii="David" w:hAnsi="David" w:cs="David"/>
          <w:rtl/>
        </w:rPr>
      </w:pPr>
      <w:r w:rsidRPr="00581F33">
        <w:rPr>
          <w:rFonts w:ascii="David" w:hAnsi="David" w:cs="David"/>
          <w:rtl/>
        </w:rPr>
        <w:t>(5)  החלטה של המנהל לפי סימן ו' בפרק שני לפקודת מס הכנסה;</w:t>
      </w:r>
    </w:p>
    <w:p w14:paraId="1086262E" w14:textId="77777777" w:rsidR="00581F33" w:rsidRPr="00581F33" w:rsidRDefault="00581F33" w:rsidP="00581F33">
      <w:pPr>
        <w:rPr>
          <w:rFonts w:ascii="David" w:hAnsi="David" w:cs="David"/>
          <w:rtl/>
        </w:rPr>
      </w:pPr>
      <w:r w:rsidRPr="00581F33">
        <w:rPr>
          <w:rFonts w:ascii="David" w:hAnsi="David" w:cs="David"/>
          <w:b/>
          <w:bCs/>
          <w:rtl/>
        </w:rPr>
        <w:t>(תיקון מס' 31) תשס"ח-2008 (תיקון מס' 104) תשע"ז-2016</w:t>
      </w:r>
    </w:p>
    <w:p w14:paraId="05736A89" w14:textId="77777777" w:rsidR="00581F33" w:rsidRPr="00581F33" w:rsidRDefault="00581F33" w:rsidP="00581F33">
      <w:pPr>
        <w:rPr>
          <w:rFonts w:ascii="David" w:hAnsi="David" w:cs="David"/>
          <w:rtl/>
        </w:rPr>
      </w:pPr>
      <w:r w:rsidRPr="00581F33">
        <w:rPr>
          <w:rFonts w:ascii="David" w:hAnsi="David" w:cs="David"/>
          <w:rtl/>
        </w:rPr>
        <w:t>(6)  החלטה של המנהל לפי סעיף 18א לחוק הסדרים במשק המדינה (תיקוני חקיקה), התשמ"ט-1989 ולפי סעיף 3א לחוק המקרקעין (החלפת ספק גז המספק גז באמצעות מערכת גז מרכזית), התשנ"א-1991;</w:t>
      </w:r>
    </w:p>
    <w:p w14:paraId="37CAC99C" w14:textId="77777777" w:rsidR="00581F33" w:rsidRPr="00581F33" w:rsidRDefault="00581F33" w:rsidP="00581F33">
      <w:pPr>
        <w:rPr>
          <w:rFonts w:ascii="David" w:hAnsi="David" w:cs="David"/>
          <w:rtl/>
        </w:rPr>
      </w:pPr>
      <w:r w:rsidRPr="00581F33">
        <w:rPr>
          <w:rFonts w:ascii="David" w:hAnsi="David" w:cs="David"/>
          <w:b/>
          <w:bCs/>
          <w:rtl/>
        </w:rPr>
        <w:t>(תיקון מס' 40) תשס"ח-2008 (תיקון מס' 141) תשפ"ד-2024</w:t>
      </w:r>
    </w:p>
    <w:p w14:paraId="79A53637" w14:textId="77777777" w:rsidR="00581F33" w:rsidRPr="00581F33" w:rsidRDefault="00581F33" w:rsidP="00581F33">
      <w:pPr>
        <w:rPr>
          <w:rFonts w:ascii="David" w:hAnsi="David" w:cs="David"/>
          <w:rtl/>
        </w:rPr>
      </w:pPr>
      <w:r w:rsidRPr="00581F33">
        <w:rPr>
          <w:rFonts w:ascii="David" w:hAnsi="David" w:cs="David"/>
          <w:rtl/>
        </w:rPr>
        <w:t>(7)  החלטת המנהל לפי סימן ג' בפרק ח' לחוק אוויר נקי, התשס"ח-2008;</w:t>
      </w:r>
    </w:p>
    <w:p w14:paraId="521DE64C" w14:textId="77777777" w:rsidR="00581F33" w:rsidRPr="00581F33" w:rsidRDefault="00581F33" w:rsidP="00581F33">
      <w:pPr>
        <w:rPr>
          <w:rFonts w:ascii="David" w:hAnsi="David" w:cs="David"/>
          <w:rtl/>
        </w:rPr>
      </w:pPr>
      <w:r w:rsidRPr="00581F33">
        <w:rPr>
          <w:rFonts w:ascii="David" w:hAnsi="David" w:cs="David"/>
          <w:rtl/>
        </w:rPr>
        <w:t> </w:t>
      </w:r>
    </w:p>
    <w:p w14:paraId="6018D76F" w14:textId="77777777" w:rsidR="00581F33" w:rsidRPr="00581F33" w:rsidRDefault="00581F33" w:rsidP="00581F33">
      <w:pPr>
        <w:rPr>
          <w:rFonts w:ascii="David" w:hAnsi="David" w:cs="David"/>
          <w:rtl/>
        </w:rPr>
      </w:pPr>
      <w:r w:rsidRPr="00581F33">
        <w:rPr>
          <w:rFonts w:ascii="David" w:hAnsi="David" w:cs="David"/>
          <w:b/>
          <w:bCs/>
          <w:rtl/>
        </w:rPr>
        <w:t>(תיקון מס' 42) תשס"ח-2008</w:t>
      </w:r>
    </w:p>
    <w:p w14:paraId="340DB7C2" w14:textId="77777777" w:rsidR="00581F33" w:rsidRPr="00581F33" w:rsidRDefault="00581F33" w:rsidP="00581F33">
      <w:pPr>
        <w:rPr>
          <w:rFonts w:ascii="David" w:hAnsi="David" w:cs="David"/>
          <w:rtl/>
        </w:rPr>
      </w:pPr>
      <w:r w:rsidRPr="00581F33">
        <w:rPr>
          <w:rFonts w:ascii="David" w:hAnsi="David" w:cs="David"/>
          <w:rtl/>
        </w:rPr>
        <w:t>(8)  החלטת ממונה לפי חוק למניעת זיהום הים ממקורות יבשתיים, התשמ"ח-1988;</w:t>
      </w:r>
    </w:p>
    <w:p w14:paraId="0D4F5FAD" w14:textId="77777777" w:rsidR="00581F33" w:rsidRPr="00581F33" w:rsidRDefault="00581F33" w:rsidP="00581F33">
      <w:pPr>
        <w:rPr>
          <w:rFonts w:ascii="David" w:hAnsi="David" w:cs="David"/>
          <w:rtl/>
        </w:rPr>
      </w:pPr>
      <w:r w:rsidRPr="00581F33">
        <w:rPr>
          <w:rFonts w:ascii="David" w:hAnsi="David" w:cs="David"/>
          <w:b/>
          <w:bCs/>
          <w:rtl/>
        </w:rPr>
        <w:t>(תיקון מס' 42) תשס"ח-2008</w:t>
      </w:r>
    </w:p>
    <w:p w14:paraId="39162D4A" w14:textId="77777777" w:rsidR="00581F33" w:rsidRPr="00581F33" w:rsidRDefault="00581F33" w:rsidP="00581F33">
      <w:pPr>
        <w:rPr>
          <w:rFonts w:ascii="David" w:hAnsi="David" w:cs="David"/>
          <w:rtl/>
        </w:rPr>
      </w:pPr>
      <w:r w:rsidRPr="00581F33">
        <w:rPr>
          <w:rFonts w:ascii="David" w:hAnsi="David" w:cs="David"/>
          <w:rtl/>
        </w:rPr>
        <w:t>(9)  החלטת מנהל לפי חוק החומרים המסוכנים, התשנ"ג-1993;</w:t>
      </w:r>
    </w:p>
    <w:p w14:paraId="22D447A0" w14:textId="77777777" w:rsidR="00581F33" w:rsidRPr="00581F33" w:rsidRDefault="00581F33" w:rsidP="00581F33">
      <w:pPr>
        <w:rPr>
          <w:rFonts w:ascii="David" w:hAnsi="David" w:cs="David"/>
          <w:rtl/>
        </w:rPr>
      </w:pPr>
      <w:r w:rsidRPr="00581F33">
        <w:rPr>
          <w:rFonts w:ascii="David" w:hAnsi="David" w:cs="David"/>
          <w:b/>
          <w:bCs/>
          <w:rtl/>
        </w:rPr>
        <w:t>(תיקון מס' 44) תשס"ט-2009</w:t>
      </w:r>
    </w:p>
    <w:p w14:paraId="44CC9380" w14:textId="77777777" w:rsidR="00581F33" w:rsidRPr="00581F33" w:rsidRDefault="00581F33" w:rsidP="00581F33">
      <w:pPr>
        <w:rPr>
          <w:rFonts w:ascii="David" w:hAnsi="David" w:cs="David"/>
          <w:rtl/>
        </w:rPr>
      </w:pPr>
      <w:r w:rsidRPr="00581F33">
        <w:rPr>
          <w:rFonts w:ascii="David" w:hAnsi="David" w:cs="David"/>
          <w:rtl/>
        </w:rPr>
        <w:t>(10) החלטת מנהל רשות המים לפי סעיף 96 לחוק ההתייעלות הכלכלית (תיקוני חקיקה ליישום התכנית הכלכלית לשנים 2009 ו-2010), התשס"ט-2009;</w:t>
      </w:r>
    </w:p>
    <w:p w14:paraId="77436F30" w14:textId="77777777" w:rsidR="00581F33" w:rsidRPr="00581F33" w:rsidRDefault="00581F33" w:rsidP="00581F33">
      <w:pPr>
        <w:rPr>
          <w:rFonts w:ascii="David" w:hAnsi="David" w:cs="David"/>
          <w:rtl/>
        </w:rPr>
      </w:pPr>
      <w:r w:rsidRPr="00581F33">
        <w:rPr>
          <w:rFonts w:ascii="David" w:hAnsi="David" w:cs="David"/>
          <w:b/>
          <w:bCs/>
          <w:rtl/>
        </w:rPr>
        <w:t>(תיקון מס' 43) תשס"ט-2009</w:t>
      </w:r>
    </w:p>
    <w:p w14:paraId="710D6E89" w14:textId="77777777" w:rsidR="00581F33" w:rsidRPr="00581F33" w:rsidRDefault="00581F33" w:rsidP="00581F33">
      <w:pPr>
        <w:rPr>
          <w:rFonts w:ascii="David" w:hAnsi="David" w:cs="David"/>
          <w:rtl/>
        </w:rPr>
      </w:pPr>
      <w:r w:rsidRPr="00581F33">
        <w:rPr>
          <w:rFonts w:ascii="David" w:hAnsi="David" w:cs="David"/>
          <w:rtl/>
        </w:rPr>
        <w:t>(11) החלטת הממונה לפי פרק ד' בחלק י"ד לפקודת המכרות.</w:t>
      </w:r>
    </w:p>
    <w:p w14:paraId="2B565F67" w14:textId="77777777" w:rsidR="00581F33" w:rsidRPr="00581F33" w:rsidRDefault="00581F33" w:rsidP="00581F33">
      <w:pPr>
        <w:rPr>
          <w:rFonts w:ascii="David" w:hAnsi="David" w:cs="David"/>
          <w:rtl/>
        </w:rPr>
      </w:pPr>
      <w:bookmarkStart w:id="91" w:name="Rov141"/>
      <w:bookmarkEnd w:id="91"/>
      <w:r w:rsidRPr="00581F33">
        <w:rPr>
          <w:rFonts w:ascii="David" w:hAnsi="David" w:cs="David"/>
          <w:b/>
          <w:bCs/>
          <w:rtl/>
        </w:rPr>
        <w:t>צו תשע"ו-2016</w:t>
      </w:r>
    </w:p>
    <w:p w14:paraId="2B96BFF8" w14:textId="77777777" w:rsidR="00581F33" w:rsidRPr="00581F33" w:rsidRDefault="00581F33" w:rsidP="00581F33">
      <w:pPr>
        <w:rPr>
          <w:rFonts w:ascii="David" w:hAnsi="David" w:cs="David"/>
          <w:rtl/>
        </w:rPr>
      </w:pPr>
      <w:r w:rsidRPr="00581F33">
        <w:rPr>
          <w:rFonts w:ascii="David" w:hAnsi="David" w:cs="David"/>
          <w:rtl/>
        </w:rPr>
        <w:t>33.      </w:t>
      </w:r>
      <w:r w:rsidRPr="00581F33">
        <w:rPr>
          <w:rFonts w:ascii="David" w:hAnsi="David" w:cs="David"/>
          <w:b/>
          <w:bCs/>
          <w:rtl/>
        </w:rPr>
        <w:t>בריאות</w:t>
      </w:r>
      <w:r w:rsidRPr="00581F33">
        <w:rPr>
          <w:rFonts w:ascii="David" w:hAnsi="David" w:cs="David"/>
          <w:rtl/>
        </w:rPr>
        <w:t> –</w:t>
      </w:r>
    </w:p>
    <w:p w14:paraId="514F66DB" w14:textId="77777777" w:rsidR="00581F33" w:rsidRPr="00581F33" w:rsidRDefault="00581F33" w:rsidP="00581F33">
      <w:pPr>
        <w:rPr>
          <w:rFonts w:ascii="David" w:hAnsi="David" w:cs="David"/>
          <w:rtl/>
        </w:rPr>
      </w:pPr>
      <w:r w:rsidRPr="00581F33">
        <w:rPr>
          <w:rFonts w:ascii="David" w:hAnsi="David" w:cs="David"/>
          <w:rtl/>
        </w:rPr>
        <w:t>(א)  החלטת ועדה הערכה או החלטת המנהל לפי פרק ד' לחוק השתלת אברים, התשס"ח-2008;</w:t>
      </w:r>
    </w:p>
    <w:p w14:paraId="6E29D09F" w14:textId="77777777" w:rsidR="00581F33" w:rsidRPr="00581F33" w:rsidRDefault="00581F33" w:rsidP="00581F33">
      <w:pPr>
        <w:rPr>
          <w:rFonts w:ascii="David" w:hAnsi="David" w:cs="David"/>
          <w:rtl/>
        </w:rPr>
      </w:pPr>
      <w:r w:rsidRPr="00581F33">
        <w:rPr>
          <w:rFonts w:ascii="David" w:hAnsi="David" w:cs="David"/>
          <w:rtl/>
        </w:rPr>
        <w:t>(2)</w:t>
      </w:r>
      <w:bookmarkStart w:id="92" w:name="_ftnref3"/>
      <w:r w:rsidRPr="00581F33">
        <w:rPr>
          <w:rFonts w:ascii="David" w:hAnsi="David" w:cs="David"/>
          <w:rtl/>
        </w:rPr>
        <w:fldChar w:fldCharType="begin"/>
      </w:r>
      <w:r w:rsidRPr="00581F33">
        <w:rPr>
          <w:rFonts w:ascii="David" w:hAnsi="David" w:cs="David"/>
        </w:rPr>
        <w:instrText>HYPERLINK "https://www.nevo.co.il/law_html/law01/054m1_001.htm" \l "_ftn3" \o</w:instrText>
      </w:r>
      <w:r w:rsidRPr="00581F33">
        <w:rPr>
          <w:rFonts w:ascii="David" w:hAnsi="David" w:cs="David"/>
          <w:rtl/>
        </w:rPr>
        <w:instrText xml:space="preserve"> ""</w:instrText>
      </w:r>
      <w:r w:rsidRPr="00581F33">
        <w:rPr>
          <w:rFonts w:ascii="David" w:hAnsi="David" w:cs="David"/>
          <w:rtl/>
        </w:rPr>
      </w:r>
      <w:r w:rsidRPr="00581F33">
        <w:rPr>
          <w:rFonts w:ascii="David" w:hAnsi="David" w:cs="David"/>
          <w:rtl/>
        </w:rPr>
        <w:fldChar w:fldCharType="separate"/>
      </w:r>
      <w:r w:rsidRPr="00581F33">
        <w:rPr>
          <w:rStyle w:val="Hyperlink"/>
          <w:rFonts w:ascii="David" w:hAnsi="David" w:cs="David"/>
          <w:vertAlign w:val="superscript"/>
        </w:rPr>
        <w:t>[2]</w:t>
      </w:r>
      <w:r w:rsidRPr="00581F33">
        <w:rPr>
          <w:rFonts w:ascii="David" w:hAnsi="David" w:cs="David"/>
          <w:rtl/>
        </w:rPr>
        <w:fldChar w:fldCharType="end"/>
      </w:r>
      <w:bookmarkEnd w:id="92"/>
      <w:r w:rsidRPr="00581F33">
        <w:rPr>
          <w:rFonts w:ascii="David" w:hAnsi="David" w:cs="David"/>
          <w:rtl/>
        </w:rPr>
        <w:t> החלטה של רשות לפי חוק הגנה על בריאות הציבור (מזון), התשע"ו-2015;</w:t>
      </w:r>
    </w:p>
    <w:p w14:paraId="553567A2" w14:textId="77777777" w:rsidR="00581F33" w:rsidRPr="00581F33" w:rsidRDefault="00581F33" w:rsidP="00581F33">
      <w:pPr>
        <w:rPr>
          <w:rFonts w:ascii="David" w:hAnsi="David" w:cs="David"/>
          <w:rtl/>
        </w:rPr>
      </w:pPr>
      <w:r w:rsidRPr="00581F33">
        <w:rPr>
          <w:rFonts w:ascii="David" w:hAnsi="David" w:cs="David"/>
          <w:rtl/>
        </w:rPr>
        <w:t>(ב)  החלטה של רשות לפי תקנות ביטוח בריאות ממלכתי (מדדי איכות ומסירת מידע), התשע"ב-2012.</w:t>
      </w:r>
    </w:p>
    <w:p w14:paraId="7CD5A610" w14:textId="77777777" w:rsidR="00581F33" w:rsidRPr="00581F33" w:rsidRDefault="00581F33" w:rsidP="00581F33">
      <w:pPr>
        <w:rPr>
          <w:rFonts w:ascii="David" w:hAnsi="David" w:cs="David"/>
          <w:rtl/>
        </w:rPr>
      </w:pPr>
      <w:bookmarkStart w:id="93" w:name="Rov154"/>
      <w:bookmarkEnd w:id="93"/>
      <w:r w:rsidRPr="00581F33">
        <w:rPr>
          <w:rFonts w:ascii="David" w:hAnsi="David" w:cs="David"/>
          <w:b/>
          <w:bCs/>
          <w:rtl/>
        </w:rPr>
        <w:t>(תיקון מס' 77) תשע"ב-2012</w:t>
      </w:r>
    </w:p>
    <w:p w14:paraId="2B50A974" w14:textId="77777777" w:rsidR="00581F33" w:rsidRPr="00581F33" w:rsidRDefault="00581F33" w:rsidP="00581F33">
      <w:pPr>
        <w:rPr>
          <w:rFonts w:ascii="David" w:hAnsi="David" w:cs="David"/>
          <w:rtl/>
        </w:rPr>
      </w:pPr>
      <w:r w:rsidRPr="00581F33">
        <w:rPr>
          <w:rFonts w:ascii="David" w:hAnsi="David" w:cs="David"/>
          <w:rtl/>
        </w:rPr>
        <w:t>34.      (נמחק).</w:t>
      </w:r>
    </w:p>
    <w:p w14:paraId="50818182" w14:textId="77777777" w:rsidR="00581F33" w:rsidRPr="00581F33" w:rsidRDefault="00581F33" w:rsidP="00581F33">
      <w:pPr>
        <w:rPr>
          <w:rFonts w:ascii="David" w:hAnsi="David" w:cs="David"/>
          <w:rtl/>
        </w:rPr>
      </w:pPr>
      <w:bookmarkStart w:id="94" w:name="Rov143"/>
      <w:bookmarkEnd w:id="94"/>
      <w:r w:rsidRPr="00581F33">
        <w:rPr>
          <w:rFonts w:ascii="David" w:hAnsi="David" w:cs="David"/>
          <w:b/>
          <w:bCs/>
          <w:rtl/>
        </w:rPr>
        <w:t>(תיקון מס' 45) תש"ע-2010</w:t>
      </w:r>
    </w:p>
    <w:p w14:paraId="1352452D" w14:textId="77777777" w:rsidR="00581F33" w:rsidRPr="00581F33" w:rsidRDefault="00581F33" w:rsidP="00581F33">
      <w:pPr>
        <w:rPr>
          <w:rFonts w:ascii="David" w:hAnsi="David" w:cs="David"/>
          <w:rtl/>
        </w:rPr>
      </w:pPr>
      <w:r w:rsidRPr="00581F33">
        <w:rPr>
          <w:rFonts w:ascii="David" w:hAnsi="David" w:cs="David"/>
          <w:rtl/>
        </w:rPr>
        <w:lastRenderedPageBreak/>
        <w:t>35.      רכישה לצורכי ציבור – החלטה של רשות לפי סעיף 9א לפקודת הקרקעות (רכישה לצורכי ציבור), 1943.</w:t>
      </w:r>
    </w:p>
    <w:p w14:paraId="563486DE" w14:textId="77777777" w:rsidR="00581F33" w:rsidRPr="00581F33" w:rsidRDefault="00581F33" w:rsidP="00581F33">
      <w:pPr>
        <w:rPr>
          <w:rFonts w:ascii="David" w:hAnsi="David" w:cs="David"/>
          <w:rtl/>
        </w:rPr>
      </w:pPr>
      <w:bookmarkStart w:id="95" w:name="Rov172"/>
      <w:bookmarkEnd w:id="95"/>
      <w:r w:rsidRPr="00581F33">
        <w:rPr>
          <w:rFonts w:ascii="David" w:hAnsi="David" w:cs="David"/>
          <w:b/>
          <w:bCs/>
          <w:rtl/>
        </w:rPr>
        <w:t>(תיקון מס' 47) תש"ע-2010 (תיקון מס' 50) תשע"א-2010</w:t>
      </w:r>
    </w:p>
    <w:p w14:paraId="3826E357" w14:textId="77777777" w:rsidR="00581F33" w:rsidRPr="00581F33" w:rsidRDefault="00581F33" w:rsidP="00581F33">
      <w:pPr>
        <w:rPr>
          <w:rFonts w:ascii="David" w:hAnsi="David" w:cs="David"/>
          <w:rtl/>
        </w:rPr>
      </w:pPr>
      <w:r w:rsidRPr="00581F33">
        <w:rPr>
          <w:rFonts w:ascii="David" w:hAnsi="David" w:cs="David"/>
          <w:rtl/>
        </w:rPr>
        <w:t>36.      חיילים בשירות קבע –</w:t>
      </w:r>
    </w:p>
    <w:p w14:paraId="46EC61A3" w14:textId="77777777" w:rsidR="00581F33" w:rsidRPr="00581F33" w:rsidRDefault="00581F33" w:rsidP="00581F33">
      <w:pPr>
        <w:rPr>
          <w:rFonts w:ascii="David" w:hAnsi="David" w:cs="David"/>
          <w:rtl/>
        </w:rPr>
      </w:pPr>
      <w:r w:rsidRPr="00581F33">
        <w:rPr>
          <w:rFonts w:ascii="David" w:hAnsi="David" w:cs="David"/>
          <w:rtl/>
        </w:rPr>
        <w:t>(א)  החלטה של רשות, בהתאם לפקודות הצבא כהגדרתן בחוק השיפוט הצבאי, התשט"ו-1955, בעניין מהעניינים המפורטים להלן, למעט החלטת ממשלה והחלטת שר; לעניין זה, "חייל בשירות קבע" – כהגדרתו בחוק שירות הקבע בצבא הגנה לישראל (הליכים לעניין החלטות הנוגעות לשירות קבע), התש"ע-2010 (להלן – חוק שירות הקבע):</w:t>
      </w:r>
    </w:p>
    <w:p w14:paraId="756A8CAB" w14:textId="77777777" w:rsidR="00581F33" w:rsidRPr="00581F33" w:rsidRDefault="00581F33" w:rsidP="00581F33">
      <w:pPr>
        <w:rPr>
          <w:rFonts w:ascii="David" w:hAnsi="David" w:cs="David"/>
          <w:rtl/>
        </w:rPr>
      </w:pPr>
      <w:r w:rsidRPr="00581F33">
        <w:rPr>
          <w:rFonts w:ascii="David" w:hAnsi="David" w:cs="David"/>
          <w:rtl/>
        </w:rPr>
        <w:t>(1)   סיום שירות הקבע בשל כל אחד מאלה:</w:t>
      </w:r>
    </w:p>
    <w:p w14:paraId="13A36FE3" w14:textId="77777777" w:rsidR="00581F33" w:rsidRPr="00581F33" w:rsidRDefault="00581F33" w:rsidP="00581F33">
      <w:pPr>
        <w:rPr>
          <w:rFonts w:ascii="David" w:hAnsi="David" w:cs="David"/>
          <w:rtl/>
        </w:rPr>
      </w:pPr>
      <w:r w:rsidRPr="00581F33">
        <w:rPr>
          <w:rFonts w:ascii="David" w:hAnsi="David" w:cs="David"/>
          <w:rtl/>
        </w:rPr>
        <w:t>(א)   התנהגות החורגת מאמות המידה הנדרשות מחייל בשירות קבע בדרגתו או במעמדו;</w:t>
      </w:r>
    </w:p>
    <w:p w14:paraId="0008235F" w14:textId="77777777" w:rsidR="00581F33" w:rsidRPr="00581F33" w:rsidRDefault="00581F33" w:rsidP="00581F33">
      <w:pPr>
        <w:rPr>
          <w:rFonts w:ascii="David" w:hAnsi="David" w:cs="David"/>
          <w:rtl/>
        </w:rPr>
      </w:pPr>
      <w:r w:rsidRPr="00581F33">
        <w:rPr>
          <w:rFonts w:ascii="David" w:hAnsi="David" w:cs="David"/>
          <w:rtl/>
        </w:rPr>
        <w:t>(ב)   הרשעה בבית דין צבאי או בבית משפט בביצוע עבירה פלילית;</w:t>
      </w:r>
    </w:p>
    <w:p w14:paraId="5341A710" w14:textId="77777777" w:rsidR="00581F33" w:rsidRPr="00581F33" w:rsidRDefault="00581F33" w:rsidP="00581F33">
      <w:pPr>
        <w:rPr>
          <w:rFonts w:ascii="David" w:hAnsi="David" w:cs="David"/>
          <w:rtl/>
        </w:rPr>
      </w:pPr>
      <w:r w:rsidRPr="00581F33">
        <w:rPr>
          <w:rFonts w:ascii="David" w:hAnsi="David" w:cs="David"/>
          <w:rtl/>
        </w:rPr>
        <w:t>(2)   הדחה או השעיה של חייל בשירות קבע;</w:t>
      </w:r>
    </w:p>
    <w:p w14:paraId="18B2E975" w14:textId="77777777" w:rsidR="00581F33" w:rsidRPr="00581F33" w:rsidRDefault="00581F33" w:rsidP="00581F33">
      <w:pPr>
        <w:rPr>
          <w:rFonts w:ascii="David" w:hAnsi="David" w:cs="David"/>
          <w:rtl/>
        </w:rPr>
      </w:pPr>
      <w:r w:rsidRPr="00581F33">
        <w:rPr>
          <w:rFonts w:ascii="David" w:hAnsi="David" w:cs="David"/>
          <w:rtl/>
        </w:rPr>
        <w:t>(3)   אי-קידומו בדרגה של חייל בשירות קבע;</w:t>
      </w:r>
    </w:p>
    <w:p w14:paraId="22B2EA0C" w14:textId="77777777" w:rsidR="00581F33" w:rsidRPr="00581F33" w:rsidRDefault="00581F33" w:rsidP="00581F33">
      <w:pPr>
        <w:rPr>
          <w:rFonts w:ascii="David" w:hAnsi="David" w:cs="David"/>
          <w:rtl/>
        </w:rPr>
      </w:pPr>
      <w:r w:rsidRPr="00581F33">
        <w:rPr>
          <w:rFonts w:ascii="David" w:hAnsi="David" w:cs="David"/>
          <w:rtl/>
        </w:rPr>
        <w:t>(4)   אי-מינויו של חייל בשירות קבע לתפקיד או הפסקת מינויו כאמור;</w:t>
      </w:r>
    </w:p>
    <w:p w14:paraId="44C99F35" w14:textId="77777777" w:rsidR="00581F33" w:rsidRPr="00581F33" w:rsidRDefault="00581F33" w:rsidP="00581F33">
      <w:pPr>
        <w:rPr>
          <w:rFonts w:ascii="David" w:hAnsi="David" w:cs="David"/>
          <w:rtl/>
        </w:rPr>
      </w:pPr>
      <w:r w:rsidRPr="00581F33">
        <w:rPr>
          <w:rFonts w:ascii="David" w:hAnsi="David" w:cs="David"/>
          <w:b/>
          <w:bCs/>
          <w:rtl/>
        </w:rPr>
        <w:t>(תיקון מס' 50) תשע"א-2010</w:t>
      </w:r>
    </w:p>
    <w:p w14:paraId="05ED8DB9" w14:textId="77777777" w:rsidR="00581F33" w:rsidRPr="00581F33" w:rsidRDefault="00581F33" w:rsidP="00581F33">
      <w:pPr>
        <w:rPr>
          <w:rFonts w:ascii="David" w:hAnsi="David" w:cs="David"/>
          <w:rtl/>
        </w:rPr>
      </w:pPr>
      <w:r w:rsidRPr="00581F33">
        <w:rPr>
          <w:rFonts w:ascii="David" w:hAnsi="David" w:cs="David"/>
          <w:rtl/>
        </w:rPr>
        <w:t>(ב)  החלטה של שר הביטחון לפי סעיף 2 לחוק שירות הקבע בצבא הגנה לישראל (חיילות בשירות קבע), התשע"א-2010.</w:t>
      </w:r>
    </w:p>
    <w:p w14:paraId="0562A10B" w14:textId="77777777" w:rsidR="00581F33" w:rsidRPr="00581F33" w:rsidRDefault="00581F33" w:rsidP="00581F33">
      <w:pPr>
        <w:rPr>
          <w:rFonts w:ascii="David" w:hAnsi="David" w:cs="David"/>
          <w:rtl/>
        </w:rPr>
      </w:pPr>
      <w:bookmarkStart w:id="96" w:name="Rov173"/>
      <w:bookmarkEnd w:id="96"/>
      <w:r w:rsidRPr="00581F33">
        <w:rPr>
          <w:rFonts w:ascii="David" w:hAnsi="David" w:cs="David"/>
          <w:b/>
          <w:bCs/>
          <w:rtl/>
        </w:rPr>
        <w:t>צו תשע"א-2010 צו (מס' 2) תשע"א-2010</w:t>
      </w:r>
    </w:p>
    <w:p w14:paraId="33C8C444" w14:textId="77777777" w:rsidR="00581F33" w:rsidRPr="00581F33" w:rsidRDefault="00581F33" w:rsidP="00581F33">
      <w:pPr>
        <w:rPr>
          <w:rFonts w:ascii="David" w:hAnsi="David" w:cs="David"/>
          <w:rtl/>
        </w:rPr>
      </w:pPr>
      <w:r w:rsidRPr="00581F33">
        <w:rPr>
          <w:rFonts w:ascii="David" w:hAnsi="David" w:cs="David"/>
          <w:rtl/>
        </w:rPr>
        <w:t>37.      שוטרים וסוהרים –</w:t>
      </w:r>
    </w:p>
    <w:p w14:paraId="381E310E" w14:textId="77777777" w:rsidR="00581F33" w:rsidRPr="00581F33" w:rsidRDefault="00581F33" w:rsidP="00581F33">
      <w:pPr>
        <w:rPr>
          <w:rFonts w:ascii="David" w:hAnsi="David" w:cs="David"/>
          <w:rtl/>
        </w:rPr>
      </w:pPr>
      <w:r w:rsidRPr="00581F33">
        <w:rPr>
          <w:rFonts w:ascii="David" w:hAnsi="David" w:cs="David"/>
          <w:rtl/>
        </w:rPr>
        <w:t>(1)  החלטה בעניין המנוי בסעיף 93א לפקודת המשטרה [נוסח חדש], התשל"א-1971 למעט כל החלטה הנוגעת למינוי המפקח הכללי של המשטרה;</w:t>
      </w:r>
    </w:p>
    <w:p w14:paraId="794CC372" w14:textId="77777777" w:rsidR="00581F33" w:rsidRPr="00581F33" w:rsidRDefault="00581F33" w:rsidP="00581F33">
      <w:pPr>
        <w:rPr>
          <w:rFonts w:ascii="David" w:hAnsi="David" w:cs="David"/>
          <w:rtl/>
        </w:rPr>
      </w:pPr>
      <w:r w:rsidRPr="00581F33">
        <w:rPr>
          <w:rFonts w:ascii="David" w:hAnsi="David" w:cs="David"/>
          <w:rtl/>
        </w:rPr>
        <w:t>(2)  החלטה בעניין המנוי בסעיף 129 לפקודת בתי הסוהר [נוסח חדש], התשל"ב-1971 למעט כל החלטה הנוגעת למינוי נציב בתי הסוהר;</w:t>
      </w:r>
    </w:p>
    <w:p w14:paraId="10F2D2B2" w14:textId="77777777" w:rsidR="00581F33" w:rsidRPr="00581F33" w:rsidRDefault="00581F33" w:rsidP="00581F33">
      <w:pPr>
        <w:rPr>
          <w:rFonts w:ascii="David" w:hAnsi="David" w:cs="David"/>
          <w:rtl/>
        </w:rPr>
      </w:pPr>
      <w:r w:rsidRPr="00581F33">
        <w:rPr>
          <w:rFonts w:ascii="David" w:hAnsi="David" w:cs="David"/>
          <w:b/>
          <w:bCs/>
          <w:rtl/>
        </w:rPr>
        <w:t>צו תשע"ו-2016</w:t>
      </w:r>
    </w:p>
    <w:p w14:paraId="4E89A7E4" w14:textId="77777777" w:rsidR="00581F33" w:rsidRPr="00581F33" w:rsidRDefault="00581F33" w:rsidP="00581F33">
      <w:pPr>
        <w:rPr>
          <w:rFonts w:ascii="David" w:hAnsi="David" w:cs="David"/>
          <w:rtl/>
        </w:rPr>
      </w:pPr>
      <w:r w:rsidRPr="00581F33">
        <w:rPr>
          <w:rFonts w:ascii="David" w:hAnsi="David" w:cs="David"/>
          <w:rtl/>
        </w:rPr>
        <w:t>(3)  החלטה לפי סעיפים 73 ו-81 לחוק שירות המדינה (גמלאות) [נוסח משולב], התש"ל-1970.</w:t>
      </w:r>
    </w:p>
    <w:p w14:paraId="11FABCA2" w14:textId="77777777" w:rsidR="00581F33" w:rsidRPr="00581F33" w:rsidRDefault="00581F33" w:rsidP="00581F33">
      <w:pPr>
        <w:rPr>
          <w:rFonts w:ascii="David" w:hAnsi="David" w:cs="David"/>
          <w:rtl/>
        </w:rPr>
      </w:pPr>
      <w:bookmarkStart w:id="97" w:name="Rov177"/>
      <w:bookmarkEnd w:id="97"/>
      <w:r w:rsidRPr="00581F33">
        <w:rPr>
          <w:rFonts w:ascii="David" w:hAnsi="David" w:cs="David"/>
          <w:b/>
          <w:bCs/>
          <w:rtl/>
        </w:rPr>
        <w:t>(תיקון מס' 54) תשע"א-2011 (תיקון מס' 121) תשע"ט-2018</w:t>
      </w:r>
    </w:p>
    <w:p w14:paraId="5B234E6B" w14:textId="77777777" w:rsidR="00581F33" w:rsidRPr="00581F33" w:rsidRDefault="00581F33" w:rsidP="00581F33">
      <w:pPr>
        <w:rPr>
          <w:rFonts w:ascii="David" w:hAnsi="David" w:cs="David"/>
          <w:rtl/>
        </w:rPr>
      </w:pPr>
      <w:r w:rsidRPr="00581F33">
        <w:rPr>
          <w:rFonts w:ascii="David" w:hAnsi="David" w:cs="David"/>
          <w:rtl/>
        </w:rPr>
        <w:t>38.      החלטה של רשות לפי חוק לפינוי שדות מוקשים ושטחי נפלים, התשע"א-2011, למעט החלטה לפי סעיפים 4(א)(1), 18(ג), 19 ו-27 עד 30 לחוק האמור.</w:t>
      </w:r>
    </w:p>
    <w:p w14:paraId="74844838" w14:textId="77777777" w:rsidR="00581F33" w:rsidRPr="00581F33" w:rsidRDefault="00581F33" w:rsidP="00581F33">
      <w:pPr>
        <w:rPr>
          <w:rFonts w:ascii="David" w:hAnsi="David" w:cs="David"/>
          <w:rtl/>
        </w:rPr>
      </w:pPr>
      <w:bookmarkStart w:id="98" w:name="Rov181"/>
      <w:bookmarkEnd w:id="98"/>
      <w:r w:rsidRPr="00581F33">
        <w:rPr>
          <w:rFonts w:ascii="David" w:hAnsi="David" w:cs="David"/>
          <w:b/>
          <w:bCs/>
          <w:rtl/>
        </w:rPr>
        <w:t>(תיקון מס' 55) תשע"א-2011</w:t>
      </w:r>
    </w:p>
    <w:p w14:paraId="11D37506" w14:textId="77777777" w:rsidR="00581F33" w:rsidRPr="00581F33" w:rsidRDefault="00581F33" w:rsidP="00581F33">
      <w:pPr>
        <w:rPr>
          <w:rFonts w:ascii="David" w:hAnsi="David" w:cs="David"/>
          <w:rtl/>
        </w:rPr>
      </w:pPr>
      <w:r w:rsidRPr="00581F33">
        <w:rPr>
          <w:rFonts w:ascii="David" w:hAnsi="David" w:cs="David"/>
          <w:rtl/>
        </w:rPr>
        <w:t>39.      אגודות שיתופיות –</w:t>
      </w:r>
    </w:p>
    <w:p w14:paraId="783D1136" w14:textId="77777777" w:rsidR="00581F33" w:rsidRPr="00581F33" w:rsidRDefault="00581F33" w:rsidP="00581F33">
      <w:pPr>
        <w:rPr>
          <w:rFonts w:ascii="David" w:hAnsi="David" w:cs="David"/>
          <w:rtl/>
        </w:rPr>
      </w:pPr>
      <w:r w:rsidRPr="00581F33">
        <w:rPr>
          <w:rFonts w:ascii="David" w:hAnsi="David" w:cs="David"/>
          <w:b/>
          <w:bCs/>
          <w:rtl/>
        </w:rPr>
        <w:t>צו תשע"ח-2018</w:t>
      </w:r>
    </w:p>
    <w:p w14:paraId="59CA40FF" w14:textId="77777777" w:rsidR="00581F33" w:rsidRPr="00581F33" w:rsidRDefault="00581F33" w:rsidP="00581F33">
      <w:pPr>
        <w:rPr>
          <w:rFonts w:ascii="David" w:hAnsi="David" w:cs="David"/>
          <w:rtl/>
        </w:rPr>
      </w:pPr>
      <w:r w:rsidRPr="00581F33">
        <w:rPr>
          <w:rFonts w:ascii="David" w:hAnsi="David" w:cs="David"/>
          <w:rtl/>
        </w:rPr>
        <w:t>(א)  החלטה של ועדת השגות לפי סעיף 6ב לפקודת האגודות השיתופיות;</w:t>
      </w:r>
    </w:p>
    <w:p w14:paraId="3F2C648F" w14:textId="77777777" w:rsidR="00581F33" w:rsidRPr="00581F33" w:rsidRDefault="00581F33" w:rsidP="00581F33">
      <w:pPr>
        <w:rPr>
          <w:rFonts w:ascii="David" w:hAnsi="David" w:cs="David"/>
          <w:rtl/>
        </w:rPr>
      </w:pPr>
      <w:r w:rsidRPr="00581F33">
        <w:rPr>
          <w:rFonts w:ascii="David" w:hAnsi="David" w:cs="David"/>
          <w:b/>
          <w:bCs/>
          <w:rtl/>
        </w:rPr>
        <w:t>צו תשע"ח-2018</w:t>
      </w:r>
    </w:p>
    <w:p w14:paraId="251A8756" w14:textId="77777777" w:rsidR="00581F33" w:rsidRPr="00581F33" w:rsidRDefault="00581F33" w:rsidP="00581F33">
      <w:pPr>
        <w:rPr>
          <w:rFonts w:ascii="David" w:hAnsi="David" w:cs="David"/>
          <w:rtl/>
        </w:rPr>
      </w:pPr>
      <w:r w:rsidRPr="00581F33">
        <w:rPr>
          <w:rFonts w:ascii="David" w:hAnsi="David" w:cs="David"/>
          <w:rtl/>
        </w:rPr>
        <w:t>(ב)  החלטה של רשות לפי סעיפים 6(1) ו-(2), 7, 9 ו-12 עד 14 לפקודת האגודות השיתופיות, וכן החלטה של רשות לפי תקנות האגודות השיתופיות (ייסוד), התשל"ו-1976;</w:t>
      </w:r>
    </w:p>
    <w:p w14:paraId="05C6A95D" w14:textId="77777777" w:rsidR="00581F33" w:rsidRPr="00581F33" w:rsidRDefault="00581F33" w:rsidP="00581F33">
      <w:pPr>
        <w:rPr>
          <w:rFonts w:ascii="David" w:hAnsi="David" w:cs="David"/>
          <w:rtl/>
        </w:rPr>
      </w:pPr>
      <w:r w:rsidRPr="00581F33">
        <w:rPr>
          <w:rFonts w:ascii="David" w:hAnsi="David" w:cs="David"/>
          <w:b/>
          <w:bCs/>
          <w:rtl/>
        </w:rPr>
        <w:t>(תיקון מס' 134) תשפ"ג-2023</w:t>
      </w:r>
    </w:p>
    <w:p w14:paraId="315C1453" w14:textId="77777777" w:rsidR="00581F33" w:rsidRPr="00581F33" w:rsidRDefault="00581F33" w:rsidP="00581F33">
      <w:pPr>
        <w:rPr>
          <w:rFonts w:ascii="David" w:hAnsi="David" w:cs="David"/>
          <w:rtl/>
        </w:rPr>
      </w:pPr>
      <w:r w:rsidRPr="00581F33">
        <w:rPr>
          <w:rFonts w:ascii="David" w:hAnsi="David" w:cs="David"/>
          <w:rtl/>
        </w:rPr>
        <w:t>(ג)   החלטה של הוועדה ליישובים קהילתיים לפי סעיף 6ו לפקודת האגודות השיתופיות.</w:t>
      </w:r>
    </w:p>
    <w:p w14:paraId="34848F31" w14:textId="77777777" w:rsidR="00581F33" w:rsidRPr="00581F33" w:rsidRDefault="00581F33" w:rsidP="00581F33">
      <w:pPr>
        <w:rPr>
          <w:rFonts w:ascii="David" w:hAnsi="David" w:cs="David"/>
          <w:rtl/>
        </w:rPr>
      </w:pPr>
      <w:bookmarkStart w:id="99" w:name="Rov182"/>
      <w:bookmarkEnd w:id="99"/>
      <w:r w:rsidRPr="00581F33">
        <w:rPr>
          <w:rFonts w:ascii="David" w:hAnsi="David" w:cs="David"/>
          <w:b/>
          <w:bCs/>
          <w:rtl/>
        </w:rPr>
        <w:t>צו תשע"ח-2018</w:t>
      </w:r>
    </w:p>
    <w:p w14:paraId="5C7618E0" w14:textId="77777777" w:rsidR="00581F33" w:rsidRPr="00581F33" w:rsidRDefault="00581F33" w:rsidP="00581F33">
      <w:pPr>
        <w:rPr>
          <w:rFonts w:ascii="David" w:hAnsi="David" w:cs="David"/>
          <w:rtl/>
        </w:rPr>
      </w:pPr>
      <w:r w:rsidRPr="00581F33">
        <w:rPr>
          <w:rFonts w:ascii="David" w:hAnsi="David" w:cs="David"/>
          <w:rtl/>
        </w:rPr>
        <w:t>40.      תמיכות –</w:t>
      </w:r>
    </w:p>
    <w:p w14:paraId="39A52D8E" w14:textId="77777777" w:rsidR="00581F33" w:rsidRPr="00581F33" w:rsidRDefault="00581F33" w:rsidP="00581F33">
      <w:pPr>
        <w:rPr>
          <w:rFonts w:ascii="David" w:hAnsi="David" w:cs="David"/>
          <w:rtl/>
        </w:rPr>
      </w:pPr>
      <w:r w:rsidRPr="00581F33">
        <w:rPr>
          <w:rFonts w:ascii="David" w:hAnsi="David" w:cs="David"/>
          <w:rtl/>
        </w:rPr>
        <w:lastRenderedPageBreak/>
        <w:t>(א)  החלטה פרטנית של רשות שעניינה מתן תמיכה למוסד ציבור לפי סעיף 3א לחוק יסודות התקציב, התשמ"ה-1985, למעט החלטה לפי סעיפים קטנים (ה) ו-(ו) של סעיף 3א לחוק האמור;</w:t>
      </w:r>
    </w:p>
    <w:p w14:paraId="10D174CF" w14:textId="77777777" w:rsidR="00581F33" w:rsidRPr="00581F33" w:rsidRDefault="00581F33" w:rsidP="00581F33">
      <w:pPr>
        <w:rPr>
          <w:rFonts w:ascii="David" w:hAnsi="David" w:cs="David"/>
          <w:rtl/>
        </w:rPr>
      </w:pPr>
      <w:r w:rsidRPr="00581F33">
        <w:rPr>
          <w:rFonts w:ascii="David" w:hAnsi="David" w:cs="David"/>
          <w:rtl/>
        </w:rPr>
        <w:t>(ב)  החלטה פרטנית של רשות שעניינה מתן תמיכה לגוף אחר לפי הוראות החשב הכללי למעט החלטה שעניינה קביעת מבחן תמיכה לפי הוראות אלה; בפרט זה, "גוף אחר" – כהגדרתו בהוראות החשב הכללי שעניינן תמיכות מתקציב המדינה בגופים אחרים;</w:t>
      </w:r>
    </w:p>
    <w:p w14:paraId="4E7AE2F8" w14:textId="77777777" w:rsidR="00581F33" w:rsidRPr="00581F33" w:rsidRDefault="00581F33" w:rsidP="00581F33">
      <w:pPr>
        <w:rPr>
          <w:rFonts w:ascii="David" w:hAnsi="David" w:cs="David"/>
          <w:rtl/>
        </w:rPr>
      </w:pPr>
      <w:r w:rsidRPr="00581F33">
        <w:rPr>
          <w:rFonts w:ascii="David" w:hAnsi="David" w:cs="David"/>
          <w:rtl/>
        </w:rPr>
        <w:t>(ג)   החלטה של שר האוצר לפי סעיף 3ב לחוק יסודות התקציב, התשמ"ה-1985.</w:t>
      </w:r>
    </w:p>
    <w:p w14:paraId="5B621FA8" w14:textId="77777777" w:rsidR="00581F33" w:rsidRPr="00581F33" w:rsidRDefault="00581F33" w:rsidP="00581F33">
      <w:pPr>
        <w:rPr>
          <w:rFonts w:ascii="David" w:hAnsi="David" w:cs="David"/>
          <w:rtl/>
        </w:rPr>
      </w:pPr>
      <w:bookmarkStart w:id="100" w:name="Rov183"/>
      <w:bookmarkEnd w:id="100"/>
      <w:r w:rsidRPr="00581F33">
        <w:rPr>
          <w:rFonts w:ascii="David" w:hAnsi="David" w:cs="David"/>
          <w:b/>
          <w:bCs/>
          <w:rtl/>
        </w:rPr>
        <w:t>(תיקון מס' 58) תשע"א-2011</w:t>
      </w:r>
    </w:p>
    <w:p w14:paraId="5E654885" w14:textId="77777777" w:rsidR="00581F33" w:rsidRPr="00581F33" w:rsidRDefault="00581F33" w:rsidP="00581F33">
      <w:pPr>
        <w:rPr>
          <w:rFonts w:ascii="David" w:hAnsi="David" w:cs="David"/>
          <w:rtl/>
        </w:rPr>
      </w:pPr>
      <w:r w:rsidRPr="00581F33">
        <w:rPr>
          <w:rFonts w:ascii="David" w:hAnsi="David" w:cs="David"/>
          <w:rtl/>
        </w:rPr>
        <w:t>41.      חקלאות –</w:t>
      </w:r>
    </w:p>
    <w:p w14:paraId="6E9C0402" w14:textId="77777777" w:rsidR="00581F33" w:rsidRPr="00581F33" w:rsidRDefault="00581F33" w:rsidP="00581F33">
      <w:pPr>
        <w:rPr>
          <w:rFonts w:ascii="David" w:hAnsi="David" w:cs="David"/>
          <w:rtl/>
        </w:rPr>
      </w:pPr>
      <w:r w:rsidRPr="00581F33">
        <w:rPr>
          <w:rFonts w:ascii="David" w:hAnsi="David" w:cs="David"/>
          <w:rtl/>
        </w:rPr>
        <w:t>(1)  החלטה של המנהל לפי חוק להסדרת תוצרת אורגנית, התשס"ה-2005;</w:t>
      </w:r>
    </w:p>
    <w:p w14:paraId="7252BDEE" w14:textId="77777777" w:rsidR="00581F33" w:rsidRPr="00581F33" w:rsidRDefault="00581F33" w:rsidP="00581F33">
      <w:pPr>
        <w:rPr>
          <w:rFonts w:ascii="David" w:hAnsi="David" w:cs="David"/>
          <w:rtl/>
        </w:rPr>
      </w:pPr>
      <w:r w:rsidRPr="00581F33">
        <w:rPr>
          <w:rFonts w:ascii="David" w:hAnsi="David" w:cs="David"/>
          <w:rtl/>
        </w:rPr>
        <w:t>(2)  החלטה של רשות לפי חוק תכנון משק החלב, התשע"א-2011;</w:t>
      </w:r>
    </w:p>
    <w:p w14:paraId="6B4D4161" w14:textId="77777777" w:rsidR="00581F33" w:rsidRPr="00581F33" w:rsidRDefault="00581F33" w:rsidP="00581F33">
      <w:pPr>
        <w:rPr>
          <w:rFonts w:ascii="David" w:hAnsi="David" w:cs="David"/>
          <w:rtl/>
        </w:rPr>
      </w:pPr>
      <w:r w:rsidRPr="00581F33">
        <w:rPr>
          <w:rFonts w:ascii="David" w:hAnsi="David" w:cs="David"/>
          <w:b/>
          <w:bCs/>
          <w:rtl/>
        </w:rPr>
        <w:t>(תיקון מס' 66) תשע"א-2011</w:t>
      </w:r>
    </w:p>
    <w:p w14:paraId="0DD21210" w14:textId="77777777" w:rsidR="00581F33" w:rsidRPr="00581F33" w:rsidRDefault="00581F33" w:rsidP="00581F33">
      <w:pPr>
        <w:rPr>
          <w:rFonts w:ascii="David" w:hAnsi="David" w:cs="David"/>
          <w:rtl/>
        </w:rPr>
      </w:pPr>
      <w:r w:rsidRPr="00581F33">
        <w:rPr>
          <w:rFonts w:ascii="David" w:hAnsi="David" w:cs="David"/>
          <w:rtl/>
        </w:rPr>
        <w:t>(3)  החלטה של רשות לפי חוק לפיקוח על ייצור הצמח ושיווקו, התשע"א-2011;</w:t>
      </w:r>
    </w:p>
    <w:p w14:paraId="4F0BB1F9" w14:textId="77777777" w:rsidR="00581F33" w:rsidRPr="00581F33" w:rsidRDefault="00581F33" w:rsidP="00581F33">
      <w:pPr>
        <w:rPr>
          <w:rFonts w:ascii="David" w:hAnsi="David" w:cs="David"/>
          <w:rtl/>
        </w:rPr>
      </w:pPr>
      <w:r w:rsidRPr="00581F33">
        <w:rPr>
          <w:rFonts w:ascii="David" w:hAnsi="David" w:cs="David"/>
          <w:b/>
          <w:bCs/>
          <w:rtl/>
        </w:rPr>
        <w:t>(תיקון מס' 71) תשע"ב-2012</w:t>
      </w:r>
    </w:p>
    <w:p w14:paraId="0EB78636" w14:textId="77777777" w:rsidR="00581F33" w:rsidRPr="00581F33" w:rsidRDefault="00581F33" w:rsidP="00581F33">
      <w:pPr>
        <w:rPr>
          <w:rFonts w:ascii="David" w:hAnsi="David" w:cs="David"/>
          <w:rtl/>
        </w:rPr>
      </w:pPr>
      <w:r w:rsidRPr="00581F33">
        <w:rPr>
          <w:rFonts w:ascii="David" w:hAnsi="David" w:cs="David"/>
          <w:rtl/>
        </w:rPr>
        <w:t>(4)  החלטה של רשות לפי פקודת היערות;</w:t>
      </w:r>
    </w:p>
    <w:p w14:paraId="31A4768C" w14:textId="77777777" w:rsidR="00581F33" w:rsidRPr="00581F33" w:rsidRDefault="00581F33" w:rsidP="00581F33">
      <w:pPr>
        <w:rPr>
          <w:rFonts w:ascii="David" w:hAnsi="David" w:cs="David"/>
          <w:rtl/>
        </w:rPr>
      </w:pPr>
      <w:r w:rsidRPr="00581F33">
        <w:rPr>
          <w:rFonts w:ascii="David" w:hAnsi="David" w:cs="David"/>
          <w:b/>
          <w:bCs/>
          <w:rtl/>
        </w:rPr>
        <w:t>(תיקון מס' 86) תשע"ד-2014</w:t>
      </w:r>
    </w:p>
    <w:p w14:paraId="0D64A3CB" w14:textId="77777777" w:rsidR="00581F33" w:rsidRPr="00581F33" w:rsidRDefault="00581F33" w:rsidP="00581F33">
      <w:pPr>
        <w:rPr>
          <w:rFonts w:ascii="David" w:hAnsi="David" w:cs="David"/>
          <w:rtl/>
        </w:rPr>
      </w:pPr>
      <w:r w:rsidRPr="00581F33">
        <w:rPr>
          <w:rFonts w:ascii="David" w:hAnsi="David" w:cs="David"/>
          <w:rtl/>
        </w:rPr>
        <w:t>(5)  החלטה של רשות לפי חוק הפיקוח על מזון לבעלי חיים, התשע"ד-2014;</w:t>
      </w:r>
    </w:p>
    <w:p w14:paraId="68EC486F" w14:textId="77777777" w:rsidR="00581F33" w:rsidRPr="00581F33" w:rsidRDefault="00581F33" w:rsidP="00581F33">
      <w:pPr>
        <w:rPr>
          <w:rFonts w:ascii="David" w:hAnsi="David" w:cs="David"/>
          <w:rtl/>
        </w:rPr>
      </w:pPr>
      <w:r w:rsidRPr="00581F33">
        <w:rPr>
          <w:rFonts w:ascii="David" w:hAnsi="David" w:cs="David"/>
          <w:b/>
          <w:bCs/>
          <w:rtl/>
        </w:rPr>
        <w:t>צו תשע"ח-2018</w:t>
      </w:r>
    </w:p>
    <w:p w14:paraId="4BA3B22D" w14:textId="77777777" w:rsidR="00581F33" w:rsidRPr="00581F33" w:rsidRDefault="00581F33" w:rsidP="00581F33">
      <w:pPr>
        <w:rPr>
          <w:rFonts w:ascii="David" w:hAnsi="David" w:cs="David"/>
          <w:rtl/>
        </w:rPr>
      </w:pPr>
      <w:r w:rsidRPr="00581F33">
        <w:rPr>
          <w:rFonts w:ascii="David" w:hAnsi="David" w:cs="David"/>
          <w:rtl/>
        </w:rPr>
        <w:t>(6)  החלטה של רשות לפי סעיפים 2, 3 ו-10 לחוק ההתיישבות החקלאית (סייגים לשימוש בקרקע חקלאית ובמים), התשכ"ז-1967;</w:t>
      </w:r>
    </w:p>
    <w:p w14:paraId="61F738BE" w14:textId="77777777" w:rsidR="00581F33" w:rsidRPr="00581F33" w:rsidRDefault="00581F33" w:rsidP="00581F33">
      <w:pPr>
        <w:rPr>
          <w:rFonts w:ascii="David" w:hAnsi="David" w:cs="David"/>
          <w:rtl/>
        </w:rPr>
      </w:pPr>
      <w:r w:rsidRPr="00581F33">
        <w:rPr>
          <w:rFonts w:ascii="David" w:hAnsi="David" w:cs="David"/>
          <w:b/>
          <w:bCs/>
          <w:rtl/>
        </w:rPr>
        <w:t>צו תשע"ח-2018</w:t>
      </w:r>
    </w:p>
    <w:p w14:paraId="6448CD67" w14:textId="77777777" w:rsidR="00581F33" w:rsidRPr="00581F33" w:rsidRDefault="00581F33" w:rsidP="00581F33">
      <w:pPr>
        <w:rPr>
          <w:rFonts w:ascii="David" w:hAnsi="David" w:cs="David"/>
          <w:rtl/>
        </w:rPr>
      </w:pPr>
      <w:r w:rsidRPr="00581F33">
        <w:rPr>
          <w:rFonts w:ascii="David" w:hAnsi="David" w:cs="David"/>
          <w:rtl/>
        </w:rPr>
        <w:t>(7)  החלטה של רשות לפי פקודת הדיג.</w:t>
      </w:r>
    </w:p>
    <w:p w14:paraId="57FCD656" w14:textId="77777777" w:rsidR="00581F33" w:rsidRPr="00581F33" w:rsidRDefault="00581F33" w:rsidP="00581F33">
      <w:pPr>
        <w:rPr>
          <w:rFonts w:ascii="David" w:hAnsi="David" w:cs="David"/>
          <w:rtl/>
        </w:rPr>
      </w:pPr>
      <w:bookmarkStart w:id="101" w:name="Rov192"/>
      <w:bookmarkEnd w:id="101"/>
      <w:r w:rsidRPr="00581F33">
        <w:rPr>
          <w:rFonts w:ascii="David" w:hAnsi="David" w:cs="David"/>
          <w:b/>
          <w:bCs/>
          <w:rtl/>
        </w:rPr>
        <w:t>(תיקון מס' 62) תשע"א-2011 (תיקון מס' 143) תשפ"ד-2024</w:t>
      </w:r>
    </w:p>
    <w:p w14:paraId="19B78CFE" w14:textId="77777777" w:rsidR="00581F33" w:rsidRPr="00581F33" w:rsidRDefault="00581F33" w:rsidP="00581F33">
      <w:pPr>
        <w:rPr>
          <w:rFonts w:ascii="David" w:hAnsi="David" w:cs="David"/>
          <w:rtl/>
        </w:rPr>
      </w:pPr>
      <w:r w:rsidRPr="00581F33">
        <w:rPr>
          <w:rFonts w:ascii="David" w:hAnsi="David" w:cs="David"/>
          <w:rtl/>
        </w:rPr>
        <w:t>42.      בדיקת מינויים – החלטה של רשות לפי הוראות החיקוקים המפורטים בזה:</w:t>
      </w:r>
    </w:p>
    <w:p w14:paraId="31A8A765" w14:textId="77777777" w:rsidR="00581F33" w:rsidRPr="00581F33" w:rsidRDefault="00581F33" w:rsidP="00581F33">
      <w:pPr>
        <w:rPr>
          <w:rFonts w:ascii="David" w:hAnsi="David" w:cs="David"/>
          <w:rtl/>
        </w:rPr>
      </w:pPr>
      <w:r w:rsidRPr="00581F33">
        <w:rPr>
          <w:rFonts w:ascii="David" w:hAnsi="David" w:cs="David"/>
          <w:rtl/>
        </w:rPr>
        <w:t>(1)  סעיפים 10ב ו-11(ב) עד (ד) לחוק הספורט, התשמ"ח-1988.</w:t>
      </w:r>
    </w:p>
    <w:p w14:paraId="2E2A8D3B" w14:textId="77777777" w:rsidR="00581F33" w:rsidRPr="00581F33" w:rsidRDefault="00581F33" w:rsidP="00581F33">
      <w:pPr>
        <w:rPr>
          <w:rFonts w:ascii="David" w:hAnsi="David" w:cs="David"/>
          <w:rtl/>
        </w:rPr>
      </w:pPr>
      <w:bookmarkStart w:id="102" w:name="Rov106"/>
      <w:bookmarkEnd w:id="102"/>
      <w:r w:rsidRPr="00581F33">
        <w:rPr>
          <w:rFonts w:ascii="David" w:hAnsi="David" w:cs="David"/>
          <w:b/>
          <w:bCs/>
          <w:rtl/>
        </w:rPr>
        <w:t>(תיקון מס' 61) תשע"א-2011</w:t>
      </w:r>
    </w:p>
    <w:p w14:paraId="3178EB79" w14:textId="77777777" w:rsidR="00581F33" w:rsidRPr="00581F33" w:rsidRDefault="00581F33" w:rsidP="00581F33">
      <w:pPr>
        <w:rPr>
          <w:rFonts w:ascii="David" w:hAnsi="David" w:cs="David"/>
          <w:rtl/>
        </w:rPr>
      </w:pPr>
      <w:r w:rsidRPr="00581F33">
        <w:rPr>
          <w:rFonts w:ascii="David" w:hAnsi="David" w:cs="David"/>
          <w:rtl/>
        </w:rPr>
        <w:t>43.      החלטה של רשות לפי חוק המועצה הארצית לביטחון תזונתי, התשע"א-2011, למעט החלטות לפי סעיף 3 לחוק האמור ובין השאר החלטות הממשלה לפי אותו סעיף.</w:t>
      </w:r>
    </w:p>
    <w:p w14:paraId="06EE4F09" w14:textId="77777777" w:rsidR="00581F33" w:rsidRPr="00581F33" w:rsidRDefault="00581F33" w:rsidP="00581F33">
      <w:pPr>
        <w:rPr>
          <w:rFonts w:ascii="David" w:hAnsi="David" w:cs="David"/>
          <w:rtl/>
        </w:rPr>
      </w:pPr>
      <w:bookmarkStart w:id="103" w:name="Rov111"/>
      <w:bookmarkEnd w:id="103"/>
      <w:r w:rsidRPr="00581F33">
        <w:rPr>
          <w:rFonts w:ascii="David" w:hAnsi="David" w:cs="David"/>
          <w:b/>
          <w:bCs/>
          <w:rtl/>
        </w:rPr>
        <w:t>(תיקון מס' 67) תשע"א-2011 (תיקון מס' 136) תשפ"ג-2023</w:t>
      </w:r>
    </w:p>
    <w:p w14:paraId="7F5ACA15" w14:textId="77777777" w:rsidR="00581F33" w:rsidRPr="00581F33" w:rsidRDefault="00581F33" w:rsidP="00581F33">
      <w:pPr>
        <w:rPr>
          <w:rFonts w:ascii="David" w:hAnsi="David" w:cs="David"/>
          <w:rtl/>
        </w:rPr>
      </w:pPr>
      <w:r w:rsidRPr="00581F33">
        <w:rPr>
          <w:rFonts w:ascii="David" w:hAnsi="David" w:cs="David"/>
          <w:rtl/>
        </w:rPr>
        <w:t>44.      הגנה על הציבור –</w:t>
      </w:r>
    </w:p>
    <w:p w14:paraId="59078236" w14:textId="77777777" w:rsidR="00581F33" w:rsidRPr="00581F33" w:rsidRDefault="00581F33" w:rsidP="00581F33">
      <w:pPr>
        <w:rPr>
          <w:rFonts w:ascii="David" w:hAnsi="David" w:cs="David"/>
          <w:rtl/>
        </w:rPr>
      </w:pPr>
      <w:r w:rsidRPr="00581F33">
        <w:rPr>
          <w:rFonts w:ascii="David" w:hAnsi="David" w:cs="David"/>
          <w:rtl/>
        </w:rPr>
        <w:t>(1)  החלטה של רשות לפי חוק הגנה על הציבור מפני ביצוע עבירות מין, התשס"ו-2006, למעט החלטת ראש ענף טיפול ושיקום בבתי הסוהר לפי סעיף 20ז(ה) לחוק האמור;</w:t>
      </w:r>
    </w:p>
    <w:p w14:paraId="101B31C1" w14:textId="77777777" w:rsidR="00581F33" w:rsidRPr="00581F33" w:rsidRDefault="00581F33" w:rsidP="00581F33">
      <w:pPr>
        <w:rPr>
          <w:rFonts w:ascii="David" w:hAnsi="David" w:cs="David"/>
          <w:rtl/>
        </w:rPr>
      </w:pPr>
      <w:r w:rsidRPr="00581F33">
        <w:rPr>
          <w:rFonts w:ascii="David" w:hAnsi="David" w:cs="David"/>
          <w:b/>
          <w:bCs/>
          <w:rtl/>
        </w:rPr>
        <w:t>(תיקון מס' 136) תשפ"ג-2023</w:t>
      </w:r>
    </w:p>
    <w:p w14:paraId="7E506E4F" w14:textId="77777777" w:rsidR="00581F33" w:rsidRPr="00581F33" w:rsidRDefault="00581F33" w:rsidP="00581F33">
      <w:pPr>
        <w:rPr>
          <w:rFonts w:ascii="David" w:hAnsi="David" w:cs="David"/>
          <w:rtl/>
        </w:rPr>
      </w:pPr>
      <w:r w:rsidRPr="00581F33">
        <w:rPr>
          <w:rFonts w:ascii="David" w:hAnsi="David" w:cs="David"/>
          <w:rtl/>
        </w:rPr>
        <w:t>(2)  החלטה של רשות לפי סעיף 4 לחוק למניעת העסקה של עברייני מין במוסדות מסוימים, התשס"א-2001, או לפי סעיף 5 לחוק למניעת העסקה במוסדות מסוימים של מי שהורשע באלימות כלפי ילדים וחסרי ישע, התשפ"ג-2023.</w:t>
      </w:r>
    </w:p>
    <w:p w14:paraId="6EA4CB8D" w14:textId="77777777" w:rsidR="00581F33" w:rsidRPr="00581F33" w:rsidRDefault="00581F33" w:rsidP="00581F33">
      <w:pPr>
        <w:rPr>
          <w:rFonts w:ascii="David" w:hAnsi="David" w:cs="David"/>
          <w:rtl/>
        </w:rPr>
      </w:pPr>
      <w:bookmarkStart w:id="104" w:name="Rov103"/>
      <w:bookmarkEnd w:id="104"/>
      <w:r w:rsidRPr="00581F33">
        <w:rPr>
          <w:rFonts w:ascii="David" w:hAnsi="David" w:cs="David"/>
          <w:b/>
          <w:bCs/>
          <w:rtl/>
        </w:rPr>
        <w:t>(תיקון מס' 78) תשע"ב-2012</w:t>
      </w:r>
    </w:p>
    <w:p w14:paraId="4321CDFE" w14:textId="77777777" w:rsidR="00581F33" w:rsidRPr="00581F33" w:rsidRDefault="00581F33" w:rsidP="00581F33">
      <w:pPr>
        <w:rPr>
          <w:rFonts w:ascii="David" w:hAnsi="David" w:cs="David"/>
          <w:rtl/>
        </w:rPr>
      </w:pPr>
      <w:r w:rsidRPr="00581F33">
        <w:rPr>
          <w:rFonts w:ascii="David" w:hAnsi="David" w:cs="David"/>
          <w:rtl/>
        </w:rPr>
        <w:t>45.      כבאות והצלה – החלטה של רשות לפי חוק הרשות הארצית לכבאות והצלה, התשע"ב-2012, למעט:</w:t>
      </w:r>
    </w:p>
    <w:p w14:paraId="02E8672A" w14:textId="77777777" w:rsidR="00581F33" w:rsidRPr="00581F33" w:rsidRDefault="00581F33" w:rsidP="00581F33">
      <w:pPr>
        <w:rPr>
          <w:rFonts w:ascii="David" w:hAnsi="David" w:cs="David"/>
          <w:rtl/>
        </w:rPr>
      </w:pPr>
      <w:r w:rsidRPr="00581F33">
        <w:rPr>
          <w:rFonts w:ascii="David" w:hAnsi="David" w:cs="David"/>
          <w:rtl/>
        </w:rPr>
        <w:t>(1)  החלטות ממשלה והחלטות היועץ המשפטי לממשלה לפי החוק האמור;</w:t>
      </w:r>
    </w:p>
    <w:p w14:paraId="28CA5A3A" w14:textId="77777777" w:rsidR="00581F33" w:rsidRPr="00581F33" w:rsidRDefault="00581F33" w:rsidP="00581F33">
      <w:pPr>
        <w:rPr>
          <w:rFonts w:ascii="David" w:hAnsi="David" w:cs="David"/>
          <w:rtl/>
        </w:rPr>
      </w:pPr>
      <w:r w:rsidRPr="00581F33">
        <w:rPr>
          <w:rFonts w:ascii="David" w:hAnsi="David" w:cs="David"/>
          <w:rtl/>
        </w:rPr>
        <w:lastRenderedPageBreak/>
        <w:t>(2)  החלטה בעניין מינוי נציב כבאות והצלה, הפסקת כהונתו של הנציב או השעייתו;</w:t>
      </w:r>
    </w:p>
    <w:p w14:paraId="75F41DBD" w14:textId="77777777" w:rsidR="00581F33" w:rsidRPr="00581F33" w:rsidRDefault="00581F33" w:rsidP="00581F33">
      <w:pPr>
        <w:rPr>
          <w:rFonts w:ascii="David" w:hAnsi="David" w:cs="David"/>
          <w:rtl/>
        </w:rPr>
      </w:pPr>
      <w:r w:rsidRPr="00581F33">
        <w:rPr>
          <w:rFonts w:ascii="David" w:hAnsi="David" w:cs="David"/>
          <w:rtl/>
        </w:rPr>
        <w:t>(3)  החלטת שר לפי סעיף 34 לחוק האמור;</w:t>
      </w:r>
    </w:p>
    <w:p w14:paraId="3125D51F" w14:textId="77777777" w:rsidR="00581F33" w:rsidRPr="00581F33" w:rsidRDefault="00581F33" w:rsidP="00581F33">
      <w:pPr>
        <w:rPr>
          <w:rFonts w:ascii="David" w:hAnsi="David" w:cs="David"/>
          <w:rtl/>
        </w:rPr>
      </w:pPr>
      <w:r w:rsidRPr="00581F33">
        <w:rPr>
          <w:rFonts w:ascii="David" w:hAnsi="David" w:cs="David"/>
          <w:rtl/>
        </w:rPr>
        <w:t>(4)  החלטה בעניין צו הפסקה מינהלי לפי סעיף 51 לחוק האמור.</w:t>
      </w:r>
    </w:p>
    <w:p w14:paraId="136DCAAD" w14:textId="77777777" w:rsidR="00581F33" w:rsidRPr="00581F33" w:rsidRDefault="00581F33" w:rsidP="00581F33">
      <w:pPr>
        <w:rPr>
          <w:rFonts w:ascii="David" w:hAnsi="David" w:cs="David"/>
          <w:rtl/>
        </w:rPr>
      </w:pPr>
      <w:bookmarkStart w:id="105" w:name="Rov151"/>
      <w:bookmarkEnd w:id="105"/>
      <w:r w:rsidRPr="00581F33">
        <w:rPr>
          <w:rFonts w:ascii="David" w:hAnsi="David" w:cs="David"/>
          <w:b/>
          <w:bCs/>
          <w:rtl/>
        </w:rPr>
        <w:t>(תיקון מס' 80) תשע"ג-2013</w:t>
      </w:r>
    </w:p>
    <w:p w14:paraId="7604FC1A" w14:textId="77777777" w:rsidR="00581F33" w:rsidRPr="00581F33" w:rsidRDefault="00581F33" w:rsidP="00581F33">
      <w:pPr>
        <w:rPr>
          <w:rFonts w:ascii="David" w:hAnsi="David" w:cs="David"/>
          <w:rtl/>
        </w:rPr>
      </w:pPr>
      <w:r w:rsidRPr="00581F33">
        <w:rPr>
          <w:rFonts w:ascii="David" w:hAnsi="David" w:cs="David"/>
          <w:rtl/>
        </w:rPr>
        <w:t>46.      תאגידי מים וביוב – החלטה של רשות לפי סעיף 6ט(ד) לחוק תאגידי מים וביוב, התשס"א-2001.</w:t>
      </w:r>
    </w:p>
    <w:p w14:paraId="3848668F" w14:textId="77777777" w:rsidR="00581F33" w:rsidRPr="00581F33" w:rsidRDefault="00581F33" w:rsidP="00581F33">
      <w:pPr>
        <w:rPr>
          <w:rFonts w:ascii="David" w:hAnsi="David" w:cs="David"/>
          <w:rtl/>
        </w:rPr>
      </w:pPr>
      <w:bookmarkStart w:id="106" w:name="Rov178"/>
      <w:bookmarkEnd w:id="106"/>
      <w:r w:rsidRPr="00581F33">
        <w:rPr>
          <w:rFonts w:ascii="David" w:hAnsi="David" w:cs="David"/>
          <w:b/>
          <w:bCs/>
          <w:rtl/>
        </w:rPr>
        <w:t>(תיקון מס' 81) תשע"ג-2013</w:t>
      </w:r>
    </w:p>
    <w:p w14:paraId="4C935231" w14:textId="77777777" w:rsidR="00581F33" w:rsidRPr="00581F33" w:rsidRDefault="00581F33" w:rsidP="00581F33">
      <w:pPr>
        <w:rPr>
          <w:rFonts w:ascii="David" w:hAnsi="David" w:cs="David"/>
          <w:rtl/>
        </w:rPr>
      </w:pPr>
      <w:r w:rsidRPr="00581F33">
        <w:rPr>
          <w:rFonts w:ascii="David" w:hAnsi="David" w:cs="David"/>
          <w:rtl/>
        </w:rPr>
        <w:t>47.      (פקע).</w:t>
      </w:r>
    </w:p>
    <w:p w14:paraId="4AC4FE43" w14:textId="77777777" w:rsidR="00581F33" w:rsidRPr="00581F33" w:rsidRDefault="00581F33" w:rsidP="00581F33">
      <w:pPr>
        <w:rPr>
          <w:rFonts w:ascii="David" w:hAnsi="David" w:cs="David"/>
          <w:rtl/>
        </w:rPr>
      </w:pPr>
      <w:bookmarkStart w:id="107" w:name="Rov180"/>
      <w:bookmarkEnd w:id="107"/>
      <w:r w:rsidRPr="00581F33">
        <w:rPr>
          <w:rFonts w:ascii="David" w:hAnsi="David" w:cs="David"/>
          <w:b/>
          <w:bCs/>
          <w:rtl/>
        </w:rPr>
        <w:t>(תיקון מס' 82) תשע"ד-2013</w:t>
      </w:r>
    </w:p>
    <w:p w14:paraId="025B2FBA" w14:textId="77777777" w:rsidR="00581F33" w:rsidRPr="00581F33" w:rsidRDefault="00581F33" w:rsidP="00581F33">
      <w:pPr>
        <w:rPr>
          <w:rFonts w:ascii="David" w:hAnsi="David" w:cs="David"/>
          <w:rtl/>
        </w:rPr>
      </w:pPr>
      <w:r w:rsidRPr="00581F33">
        <w:rPr>
          <w:rFonts w:ascii="David" w:hAnsi="David" w:cs="David"/>
          <w:rtl/>
        </w:rPr>
        <w:t>48.      תקינה –</w:t>
      </w:r>
    </w:p>
    <w:p w14:paraId="7F42AECF" w14:textId="77777777" w:rsidR="00581F33" w:rsidRPr="00581F33" w:rsidRDefault="00581F33" w:rsidP="00581F33">
      <w:pPr>
        <w:rPr>
          <w:rFonts w:ascii="David" w:hAnsi="David" w:cs="David"/>
          <w:rtl/>
        </w:rPr>
      </w:pPr>
      <w:r w:rsidRPr="00581F33">
        <w:rPr>
          <w:rFonts w:ascii="David" w:hAnsi="David" w:cs="David"/>
          <w:rtl/>
        </w:rPr>
        <w:t>(1)  החלטה של רשות לפי חוק התקנים, התשי"ג-1953, ולמעט החלטה לפי סעיף 6 עד 8(א), 9(ב), 9(ג), 11(א), 12א או 16 לחוק האמור;</w:t>
      </w:r>
    </w:p>
    <w:p w14:paraId="3C393CE7" w14:textId="77777777" w:rsidR="00581F33" w:rsidRPr="00581F33" w:rsidRDefault="00581F33" w:rsidP="00581F33">
      <w:pPr>
        <w:rPr>
          <w:rFonts w:ascii="David" w:hAnsi="David" w:cs="David"/>
          <w:rtl/>
        </w:rPr>
      </w:pPr>
      <w:r w:rsidRPr="00581F33">
        <w:rPr>
          <w:rFonts w:ascii="David" w:hAnsi="David" w:cs="David"/>
          <w:rtl/>
        </w:rPr>
        <w:t>(2)  החלטה של רשות לפי סעיף 2א(ו) לפקודת הייבוא והייצוא [נוסח חדש], התשל"ט-1979.</w:t>
      </w:r>
    </w:p>
    <w:p w14:paraId="7AE24481" w14:textId="77777777" w:rsidR="00581F33" w:rsidRPr="00581F33" w:rsidRDefault="00581F33" w:rsidP="00581F33">
      <w:pPr>
        <w:rPr>
          <w:rFonts w:ascii="David" w:hAnsi="David" w:cs="David"/>
          <w:rtl/>
        </w:rPr>
      </w:pPr>
      <w:bookmarkStart w:id="108" w:name="Rov184"/>
      <w:bookmarkEnd w:id="108"/>
      <w:r w:rsidRPr="00581F33">
        <w:rPr>
          <w:rFonts w:ascii="David" w:hAnsi="David" w:cs="David"/>
          <w:b/>
          <w:bCs/>
          <w:rtl/>
        </w:rPr>
        <w:t>(תיקון מס' 109) תשע"ז-2017</w:t>
      </w:r>
    </w:p>
    <w:p w14:paraId="556AF9DB" w14:textId="77777777" w:rsidR="00581F33" w:rsidRPr="00581F33" w:rsidRDefault="00581F33" w:rsidP="00581F33">
      <w:pPr>
        <w:rPr>
          <w:rFonts w:ascii="David" w:hAnsi="David" w:cs="David"/>
          <w:rtl/>
        </w:rPr>
      </w:pPr>
      <w:r w:rsidRPr="00581F33">
        <w:rPr>
          <w:rFonts w:ascii="David" w:hAnsi="David" w:cs="David"/>
          <w:rtl/>
        </w:rPr>
        <w:t>49.      שירות אזרחי – החלטה של רשות לפי חוק שירות לאומי-אזרחי, התשע"ד-2014, או לפי חוק שירות אזרחי, התשע"ז-2017, למעט החלטה של הממשלה לפי החוקים האמורים.</w:t>
      </w:r>
    </w:p>
    <w:p w14:paraId="04001D1B" w14:textId="77777777" w:rsidR="00581F33" w:rsidRPr="00581F33" w:rsidRDefault="00581F33" w:rsidP="00581F33">
      <w:pPr>
        <w:rPr>
          <w:rFonts w:ascii="David" w:hAnsi="David" w:cs="David"/>
          <w:rtl/>
        </w:rPr>
      </w:pPr>
      <w:bookmarkStart w:id="109" w:name="Rov185"/>
      <w:bookmarkEnd w:id="109"/>
      <w:r w:rsidRPr="00581F33">
        <w:rPr>
          <w:rFonts w:ascii="David" w:hAnsi="David" w:cs="David"/>
          <w:rtl/>
        </w:rPr>
        <w:t> </w:t>
      </w:r>
    </w:p>
    <w:p w14:paraId="1369406B" w14:textId="77777777" w:rsidR="00581F33" w:rsidRPr="00581F33" w:rsidRDefault="00581F33" w:rsidP="00581F33">
      <w:pPr>
        <w:rPr>
          <w:rFonts w:ascii="David" w:hAnsi="David" w:cs="David"/>
          <w:rtl/>
        </w:rPr>
      </w:pPr>
      <w:r w:rsidRPr="00581F33">
        <w:rPr>
          <w:rFonts w:ascii="David" w:hAnsi="David" w:cs="David"/>
          <w:b/>
          <w:bCs/>
          <w:rtl/>
        </w:rPr>
        <w:t>(תיקון מס' 88) תשע"ד-2014 (תיקון מס' 122) תשע"ט-2019 (תיקון מס' 144) תשפ"ד-2024</w:t>
      </w:r>
    </w:p>
    <w:p w14:paraId="47D917C5" w14:textId="77777777" w:rsidR="00581F33" w:rsidRPr="00581F33" w:rsidRDefault="00581F33" w:rsidP="00581F33">
      <w:pPr>
        <w:rPr>
          <w:rFonts w:ascii="David" w:hAnsi="David" w:cs="David"/>
          <w:rtl/>
        </w:rPr>
      </w:pPr>
      <w:r w:rsidRPr="00581F33">
        <w:rPr>
          <w:rFonts w:ascii="David" w:hAnsi="David" w:cs="David"/>
          <w:rtl/>
        </w:rPr>
        <w:t>50.      קידום התחרות בענף המזון – החלטת הממונה על התחרות לפי סעיפים 7(ב) ו-16(ד) לחוק קידום התחרות בענפי המזון והפארם, התשע"ד-2014.</w:t>
      </w:r>
    </w:p>
    <w:p w14:paraId="6E71C4AB" w14:textId="77777777" w:rsidR="00581F33" w:rsidRPr="00581F33" w:rsidRDefault="00581F33" w:rsidP="00581F33">
      <w:pPr>
        <w:rPr>
          <w:rFonts w:ascii="David" w:hAnsi="David" w:cs="David"/>
          <w:rtl/>
        </w:rPr>
      </w:pPr>
      <w:bookmarkStart w:id="110" w:name="Rov188"/>
      <w:bookmarkStart w:id="111" w:name="_Hlk535306680"/>
      <w:bookmarkStart w:id="112" w:name="_Hlk171269712"/>
      <w:bookmarkEnd w:id="110"/>
      <w:bookmarkEnd w:id="111"/>
      <w:bookmarkEnd w:id="112"/>
      <w:r w:rsidRPr="00581F33">
        <w:rPr>
          <w:rFonts w:ascii="David" w:hAnsi="David" w:cs="David"/>
          <w:rtl/>
        </w:rPr>
        <w:t> </w:t>
      </w:r>
    </w:p>
    <w:p w14:paraId="1D92C7BD" w14:textId="77777777" w:rsidR="00581F33" w:rsidRPr="00581F33" w:rsidRDefault="00581F33" w:rsidP="00581F33">
      <w:pPr>
        <w:rPr>
          <w:rFonts w:ascii="David" w:hAnsi="David" w:cs="David"/>
          <w:rtl/>
        </w:rPr>
      </w:pPr>
      <w:r w:rsidRPr="00581F33">
        <w:rPr>
          <w:rFonts w:ascii="David" w:hAnsi="David" w:cs="David"/>
          <w:b/>
          <w:bCs/>
          <w:rtl/>
        </w:rPr>
        <w:t>(תיקון מס' 91) תשע"ה-2015</w:t>
      </w:r>
    </w:p>
    <w:p w14:paraId="23055BA1" w14:textId="77777777" w:rsidR="00581F33" w:rsidRPr="00581F33" w:rsidRDefault="00581F33" w:rsidP="00581F33">
      <w:pPr>
        <w:rPr>
          <w:rFonts w:ascii="David" w:hAnsi="David" w:cs="David"/>
          <w:rtl/>
        </w:rPr>
      </w:pPr>
      <w:r w:rsidRPr="00581F33">
        <w:rPr>
          <w:rFonts w:ascii="David" w:hAnsi="David" w:cs="David"/>
          <w:rtl/>
        </w:rPr>
        <w:t>51.      מחקר ופיתוח – החלטה של רשות לפי חוק לעידוד מחקר, פיתוח וחדשנות טכנולוגית בתעשייה, התשמ"ד-1984, למעט החלטה של המועצה לפי החוק האמור.</w:t>
      </w:r>
    </w:p>
    <w:p w14:paraId="1F98EB49" w14:textId="77777777" w:rsidR="00581F33" w:rsidRPr="00581F33" w:rsidRDefault="00581F33" w:rsidP="00581F33">
      <w:pPr>
        <w:rPr>
          <w:rFonts w:ascii="David" w:hAnsi="David" w:cs="David"/>
          <w:rtl/>
        </w:rPr>
      </w:pPr>
      <w:bookmarkStart w:id="113" w:name="Rov191"/>
      <w:bookmarkEnd w:id="113"/>
      <w:r w:rsidRPr="00581F33">
        <w:rPr>
          <w:rFonts w:ascii="David" w:hAnsi="David" w:cs="David"/>
          <w:b/>
          <w:bCs/>
          <w:rtl/>
        </w:rPr>
        <w:t>צו תשע"ו-2016</w:t>
      </w:r>
    </w:p>
    <w:p w14:paraId="4887010C" w14:textId="77777777" w:rsidR="00581F33" w:rsidRPr="00581F33" w:rsidRDefault="00581F33" w:rsidP="00581F33">
      <w:pPr>
        <w:rPr>
          <w:rFonts w:ascii="David" w:hAnsi="David" w:cs="David"/>
          <w:rtl/>
        </w:rPr>
      </w:pPr>
      <w:r w:rsidRPr="00581F33">
        <w:rPr>
          <w:rFonts w:ascii="David" w:hAnsi="David" w:cs="David"/>
          <w:rtl/>
        </w:rPr>
        <w:t>52.      </w:t>
      </w:r>
      <w:r w:rsidRPr="00581F33">
        <w:rPr>
          <w:rFonts w:ascii="David" w:hAnsi="David" w:cs="David"/>
          <w:b/>
          <w:bCs/>
          <w:rtl/>
        </w:rPr>
        <w:t>קליטת עלייה</w:t>
      </w:r>
      <w:r w:rsidRPr="00581F33">
        <w:rPr>
          <w:rFonts w:ascii="David" w:hAnsi="David" w:cs="David"/>
          <w:rtl/>
        </w:rPr>
        <w:t> – החלטה של רשות לפי חוק סל הקליטה, התשנ"ה-1994, למעט החלטת שר לפי סעיף 3(ב) לחוק האמור, וכן החלטה של רשות בענייני הטבות וסיוע הניתנים מכוח החלטות הממשלה שעניינן קליטת עלייה או מכוח נוהלי משרד העלייה והקליטה.</w:t>
      </w:r>
    </w:p>
    <w:p w14:paraId="7E4005AB" w14:textId="77777777" w:rsidR="00581F33" w:rsidRPr="00581F33" w:rsidRDefault="00581F33" w:rsidP="00581F33">
      <w:pPr>
        <w:rPr>
          <w:rFonts w:ascii="David" w:hAnsi="David" w:cs="David"/>
          <w:rtl/>
        </w:rPr>
      </w:pPr>
      <w:bookmarkStart w:id="114" w:name="Rov197"/>
      <w:bookmarkEnd w:id="114"/>
      <w:r w:rsidRPr="00581F33">
        <w:rPr>
          <w:rFonts w:ascii="David" w:hAnsi="David" w:cs="David"/>
          <w:b/>
          <w:bCs/>
          <w:rtl/>
        </w:rPr>
        <w:t>צו תשע"ו-2016</w:t>
      </w:r>
    </w:p>
    <w:p w14:paraId="792668EE" w14:textId="77777777" w:rsidR="00581F33" w:rsidRPr="00581F33" w:rsidRDefault="00581F33" w:rsidP="00581F33">
      <w:pPr>
        <w:rPr>
          <w:rFonts w:ascii="David" w:hAnsi="David" w:cs="David"/>
          <w:rtl/>
        </w:rPr>
      </w:pPr>
      <w:r w:rsidRPr="00581F33">
        <w:rPr>
          <w:rFonts w:ascii="David" w:hAnsi="David" w:cs="David"/>
          <w:rtl/>
        </w:rPr>
        <w:t>53.      </w:t>
      </w:r>
      <w:r w:rsidRPr="00581F33">
        <w:rPr>
          <w:rFonts w:ascii="David" w:hAnsi="David" w:cs="David"/>
          <w:b/>
          <w:bCs/>
          <w:rtl/>
        </w:rPr>
        <w:t>סמים מסוכנים</w:t>
      </w:r>
      <w:r w:rsidRPr="00581F33">
        <w:rPr>
          <w:rFonts w:ascii="David" w:hAnsi="David" w:cs="David"/>
          <w:rtl/>
        </w:rPr>
        <w:t> – החלטה של רשות לפי פקודת הסמים המסוכנים [נוסח חדש], התשל"ג-1973.</w:t>
      </w:r>
    </w:p>
    <w:p w14:paraId="51945D62" w14:textId="77777777" w:rsidR="00581F33" w:rsidRPr="00581F33" w:rsidRDefault="00581F33" w:rsidP="00581F33">
      <w:pPr>
        <w:rPr>
          <w:rFonts w:ascii="David" w:hAnsi="David" w:cs="David"/>
          <w:rtl/>
        </w:rPr>
      </w:pPr>
      <w:bookmarkStart w:id="115" w:name="Rov198"/>
      <w:bookmarkEnd w:id="115"/>
      <w:r w:rsidRPr="00581F33">
        <w:rPr>
          <w:rFonts w:ascii="David" w:hAnsi="David" w:cs="David"/>
          <w:b/>
          <w:bCs/>
          <w:rtl/>
        </w:rPr>
        <w:t>(תיקון מס' 98) תשע"ו-2016 (תיקון מס' 118) תשע"ח-2018</w:t>
      </w:r>
    </w:p>
    <w:p w14:paraId="43CF5A3C" w14:textId="77777777" w:rsidR="00581F33" w:rsidRPr="00581F33" w:rsidRDefault="00581F33" w:rsidP="00581F33">
      <w:pPr>
        <w:rPr>
          <w:rFonts w:ascii="David" w:hAnsi="David" w:cs="David"/>
          <w:rtl/>
        </w:rPr>
      </w:pPr>
      <w:r w:rsidRPr="00581F33">
        <w:rPr>
          <w:rFonts w:ascii="David" w:hAnsi="David" w:cs="David"/>
          <w:rtl/>
        </w:rPr>
        <w:t>54.      מוקדי חירום – החלטה של גוף לפי חוק מוקדי חירום, התשע"ו-2016.</w:t>
      </w:r>
    </w:p>
    <w:p w14:paraId="04C57D47" w14:textId="77777777" w:rsidR="00581F33" w:rsidRPr="00581F33" w:rsidRDefault="00581F33" w:rsidP="00581F33">
      <w:pPr>
        <w:rPr>
          <w:rFonts w:ascii="David" w:hAnsi="David" w:cs="David"/>
          <w:rtl/>
        </w:rPr>
      </w:pPr>
      <w:bookmarkStart w:id="116" w:name="Rov200"/>
      <w:bookmarkEnd w:id="116"/>
      <w:r w:rsidRPr="00581F33">
        <w:rPr>
          <w:rFonts w:ascii="David" w:hAnsi="David" w:cs="David"/>
          <w:rtl/>
        </w:rPr>
        <w:t> </w:t>
      </w:r>
    </w:p>
    <w:p w14:paraId="2763B93A" w14:textId="77777777" w:rsidR="00581F33" w:rsidRPr="00581F33" w:rsidRDefault="00581F33" w:rsidP="00581F33">
      <w:pPr>
        <w:rPr>
          <w:rFonts w:ascii="David" w:hAnsi="David" w:cs="David"/>
          <w:rtl/>
        </w:rPr>
      </w:pPr>
      <w:r w:rsidRPr="00581F33">
        <w:rPr>
          <w:rFonts w:ascii="David" w:hAnsi="David" w:cs="David"/>
          <w:b/>
          <w:bCs/>
          <w:rtl/>
        </w:rPr>
        <w:t>(תיקון מס' 99) תשע"ו-2016</w:t>
      </w:r>
    </w:p>
    <w:p w14:paraId="37C5B4E5" w14:textId="77777777" w:rsidR="00581F33" w:rsidRPr="00581F33" w:rsidRDefault="00581F33" w:rsidP="00581F33">
      <w:pPr>
        <w:rPr>
          <w:rFonts w:ascii="David" w:hAnsi="David" w:cs="David"/>
          <w:rtl/>
        </w:rPr>
      </w:pPr>
      <w:r w:rsidRPr="00581F33">
        <w:rPr>
          <w:rFonts w:ascii="David" w:hAnsi="David" w:cs="David"/>
          <w:rtl/>
        </w:rPr>
        <w:t>55.      מאבק בטרור –</w:t>
      </w:r>
    </w:p>
    <w:p w14:paraId="36B99254" w14:textId="77777777" w:rsidR="00581F33" w:rsidRPr="00581F33" w:rsidRDefault="00581F33" w:rsidP="00581F33">
      <w:pPr>
        <w:rPr>
          <w:rFonts w:ascii="David" w:hAnsi="David" w:cs="David"/>
          <w:rtl/>
        </w:rPr>
      </w:pPr>
      <w:r w:rsidRPr="00581F33">
        <w:rPr>
          <w:rFonts w:ascii="David" w:hAnsi="David" w:cs="David"/>
          <w:rtl/>
        </w:rPr>
        <w:t>(1)  החלטה של רשות בעניין צו תפיסה מינהלי וצו חילוט לפי פרק ה' לחוק המאבק בטרור, התשע"ו-2016 (להלן – חוק המאבק בטרור);</w:t>
      </w:r>
    </w:p>
    <w:p w14:paraId="082F71E4" w14:textId="77777777" w:rsidR="00581F33" w:rsidRPr="00581F33" w:rsidRDefault="00581F33" w:rsidP="00581F33">
      <w:pPr>
        <w:rPr>
          <w:rFonts w:ascii="David" w:hAnsi="David" w:cs="David"/>
          <w:rtl/>
        </w:rPr>
      </w:pPr>
      <w:r w:rsidRPr="00581F33">
        <w:rPr>
          <w:rFonts w:ascii="David" w:hAnsi="David" w:cs="David"/>
          <w:rtl/>
        </w:rPr>
        <w:t>(2)  החלטה של רשות בעניין צו למניעת פעילות או צו להגבלת שימוש במקום, לפי פרק ו' לחוק המאבק בטרור;</w:t>
      </w:r>
    </w:p>
    <w:p w14:paraId="1F30F559" w14:textId="77777777" w:rsidR="00581F33" w:rsidRPr="00581F33" w:rsidRDefault="00581F33" w:rsidP="00581F33">
      <w:pPr>
        <w:rPr>
          <w:rFonts w:ascii="David" w:hAnsi="David" w:cs="David"/>
          <w:rtl/>
        </w:rPr>
      </w:pPr>
      <w:r w:rsidRPr="00581F33">
        <w:rPr>
          <w:rFonts w:ascii="David" w:hAnsi="David" w:cs="David"/>
          <w:b/>
          <w:bCs/>
          <w:rtl/>
        </w:rPr>
        <w:t>(תיקון מס' 115) תשע"ח-2018</w:t>
      </w:r>
    </w:p>
    <w:p w14:paraId="34410FAE" w14:textId="77777777" w:rsidR="00581F33" w:rsidRPr="00581F33" w:rsidRDefault="00581F33" w:rsidP="00581F33">
      <w:pPr>
        <w:rPr>
          <w:rFonts w:ascii="David" w:hAnsi="David" w:cs="David"/>
          <w:rtl/>
        </w:rPr>
      </w:pPr>
      <w:r w:rsidRPr="00581F33">
        <w:rPr>
          <w:rFonts w:ascii="David" w:hAnsi="David" w:cs="David"/>
          <w:rtl/>
        </w:rPr>
        <w:lastRenderedPageBreak/>
        <w:t>(3)  החלטה של רשות לפי סעיף 70א(ה) או (ו) לחוק המאבק בטרור.</w:t>
      </w:r>
    </w:p>
    <w:p w14:paraId="3F035077" w14:textId="77777777" w:rsidR="00581F33" w:rsidRPr="00581F33" w:rsidRDefault="00581F33" w:rsidP="00581F33">
      <w:pPr>
        <w:rPr>
          <w:rFonts w:ascii="David" w:hAnsi="David" w:cs="David"/>
          <w:rtl/>
        </w:rPr>
      </w:pPr>
      <w:bookmarkStart w:id="117" w:name="Rov199"/>
      <w:bookmarkEnd w:id="117"/>
      <w:r w:rsidRPr="00581F33">
        <w:rPr>
          <w:rFonts w:ascii="David" w:hAnsi="David" w:cs="David"/>
          <w:b/>
          <w:bCs/>
          <w:rtl/>
        </w:rPr>
        <w:t>(תיקון מס' 103) תשע"ו-2016</w:t>
      </w:r>
    </w:p>
    <w:p w14:paraId="7D32BF4A" w14:textId="77777777" w:rsidR="00581F33" w:rsidRPr="00581F33" w:rsidRDefault="00581F33" w:rsidP="00581F33">
      <w:pPr>
        <w:rPr>
          <w:rFonts w:ascii="David" w:hAnsi="David" w:cs="David"/>
          <w:rtl/>
        </w:rPr>
      </w:pPr>
      <w:r w:rsidRPr="00581F33">
        <w:rPr>
          <w:rFonts w:ascii="David" w:hAnsi="David" w:cs="David"/>
          <w:rtl/>
        </w:rPr>
        <w:t>56.      פיקוח על שירותים פיננסיים – החלטה של רשות לפי החוקים שללהן, למעט החלטה של הממונה הקובעת כללים או הנחיות שהם בני פועל תחיקתי לפי אותם חוקים:</w:t>
      </w:r>
    </w:p>
    <w:p w14:paraId="1EE186D3" w14:textId="77777777" w:rsidR="00581F33" w:rsidRPr="00581F33" w:rsidRDefault="00581F33" w:rsidP="00581F33">
      <w:pPr>
        <w:rPr>
          <w:rFonts w:ascii="David" w:hAnsi="David" w:cs="David"/>
          <w:rtl/>
        </w:rPr>
      </w:pPr>
      <w:r w:rsidRPr="00581F33">
        <w:rPr>
          <w:rFonts w:ascii="David" w:hAnsi="David" w:cs="David"/>
          <w:rtl/>
        </w:rPr>
        <w:t>(1)  חוק הפיקוח על שירותים פיננסיים (ביטוח), התשמ"א-1981, למעט החלטה לפי סעיף 2(א) לחוק האמור;</w:t>
      </w:r>
    </w:p>
    <w:p w14:paraId="4CFE19C1" w14:textId="77777777" w:rsidR="00581F33" w:rsidRPr="00581F33" w:rsidRDefault="00581F33" w:rsidP="00581F33">
      <w:pPr>
        <w:rPr>
          <w:rFonts w:ascii="David" w:hAnsi="David" w:cs="David"/>
          <w:rtl/>
        </w:rPr>
      </w:pPr>
      <w:r w:rsidRPr="00581F33">
        <w:rPr>
          <w:rFonts w:ascii="David" w:hAnsi="David" w:cs="David"/>
          <w:rtl/>
        </w:rPr>
        <w:t>(2)  חוק הפיקוח על שירותים פיננסיים (קופות גמל), התשס"ה-2005;</w:t>
      </w:r>
    </w:p>
    <w:p w14:paraId="4B2ED76E" w14:textId="77777777" w:rsidR="00581F33" w:rsidRPr="00581F33" w:rsidRDefault="00581F33" w:rsidP="00581F33">
      <w:pPr>
        <w:rPr>
          <w:rFonts w:ascii="David" w:hAnsi="David" w:cs="David"/>
          <w:rtl/>
        </w:rPr>
      </w:pPr>
      <w:r w:rsidRPr="00581F33">
        <w:rPr>
          <w:rFonts w:ascii="David" w:hAnsi="David" w:cs="David"/>
          <w:rtl/>
        </w:rPr>
        <w:t>(3)  חוק הפיקוח על שירותים פיננסיים (ייעוץ, שיווק ומערכת סליקה פנסיוניים), התשס"ה-2005.</w:t>
      </w:r>
    </w:p>
    <w:p w14:paraId="5F0B7A64" w14:textId="77777777" w:rsidR="00581F33" w:rsidRPr="00581F33" w:rsidRDefault="00581F33" w:rsidP="00581F33">
      <w:pPr>
        <w:rPr>
          <w:rFonts w:ascii="David" w:hAnsi="David" w:cs="David"/>
          <w:rtl/>
        </w:rPr>
      </w:pPr>
      <w:bookmarkStart w:id="118" w:name="Rov202"/>
      <w:bookmarkEnd w:id="118"/>
      <w:r w:rsidRPr="00581F33">
        <w:rPr>
          <w:rFonts w:ascii="David" w:hAnsi="David" w:cs="David"/>
          <w:b/>
          <w:bCs/>
          <w:rtl/>
        </w:rPr>
        <w:t>(תיקון מס' 106) תשע"ז-2016</w:t>
      </w:r>
    </w:p>
    <w:p w14:paraId="56632997" w14:textId="77777777" w:rsidR="00581F33" w:rsidRPr="00581F33" w:rsidRDefault="00581F33" w:rsidP="00581F33">
      <w:pPr>
        <w:rPr>
          <w:rFonts w:ascii="David" w:hAnsi="David" w:cs="David"/>
          <w:rtl/>
        </w:rPr>
      </w:pPr>
      <w:r w:rsidRPr="00581F33">
        <w:rPr>
          <w:rFonts w:ascii="David" w:hAnsi="David" w:cs="David"/>
          <w:rtl/>
        </w:rPr>
        <w:t>57.      השקעות הון –</w:t>
      </w:r>
    </w:p>
    <w:p w14:paraId="353F68D6" w14:textId="77777777" w:rsidR="00581F33" w:rsidRPr="00581F33" w:rsidRDefault="00581F33" w:rsidP="00581F33">
      <w:pPr>
        <w:rPr>
          <w:rFonts w:ascii="David" w:hAnsi="David" w:cs="David"/>
          <w:rtl/>
        </w:rPr>
      </w:pPr>
      <w:r w:rsidRPr="00581F33">
        <w:rPr>
          <w:rFonts w:ascii="David" w:hAnsi="David" w:cs="David"/>
          <w:b/>
          <w:bCs/>
          <w:rtl/>
        </w:rPr>
        <w:t>צו תשע"ח-2018</w:t>
      </w:r>
    </w:p>
    <w:p w14:paraId="5CA5B18F" w14:textId="77777777" w:rsidR="00581F33" w:rsidRPr="00581F33" w:rsidRDefault="00581F33" w:rsidP="00581F33">
      <w:pPr>
        <w:rPr>
          <w:rFonts w:ascii="David" w:hAnsi="David" w:cs="David"/>
          <w:rtl/>
        </w:rPr>
      </w:pPr>
      <w:r w:rsidRPr="00581F33">
        <w:rPr>
          <w:rFonts w:ascii="David" w:hAnsi="David" w:cs="David"/>
          <w:rtl/>
        </w:rPr>
        <w:t>(1)  החלטה של ועדת השגה לפי סעיף 24א לחוק לעידוד השקעות הון, התשי"ט-1959;</w:t>
      </w:r>
    </w:p>
    <w:p w14:paraId="5B99904B" w14:textId="77777777" w:rsidR="00581F33" w:rsidRPr="00581F33" w:rsidRDefault="00581F33" w:rsidP="00581F33">
      <w:pPr>
        <w:rPr>
          <w:rFonts w:ascii="David" w:hAnsi="David" w:cs="David"/>
          <w:rtl/>
        </w:rPr>
      </w:pPr>
      <w:r w:rsidRPr="00581F33">
        <w:rPr>
          <w:rFonts w:ascii="David" w:hAnsi="David" w:cs="David"/>
          <w:b/>
          <w:bCs/>
          <w:rtl/>
        </w:rPr>
        <w:t>צו תשע"ח-2018</w:t>
      </w:r>
    </w:p>
    <w:p w14:paraId="2D4162D1" w14:textId="77777777" w:rsidR="00581F33" w:rsidRPr="00581F33" w:rsidRDefault="00581F33" w:rsidP="00581F33">
      <w:pPr>
        <w:rPr>
          <w:rFonts w:ascii="David" w:hAnsi="David" w:cs="David"/>
          <w:rtl/>
        </w:rPr>
      </w:pPr>
      <w:r w:rsidRPr="00581F33">
        <w:rPr>
          <w:rFonts w:ascii="David" w:hAnsi="David" w:cs="David"/>
          <w:rtl/>
        </w:rPr>
        <w:t>(2)  (נמחק);</w:t>
      </w:r>
    </w:p>
    <w:p w14:paraId="4078B009" w14:textId="77777777" w:rsidR="00581F33" w:rsidRPr="00581F33" w:rsidRDefault="00581F33" w:rsidP="00581F33">
      <w:pPr>
        <w:rPr>
          <w:rFonts w:ascii="David" w:hAnsi="David" w:cs="David"/>
          <w:rtl/>
        </w:rPr>
      </w:pPr>
      <w:r w:rsidRPr="00581F33">
        <w:rPr>
          <w:rFonts w:ascii="David" w:hAnsi="David" w:cs="David"/>
          <w:rtl/>
        </w:rPr>
        <w:t>(3)  החלטה של רשות לפי סעיף 86 לחוק ההתייעלות הכלכלית (תיקוני חקיקה להשגת יעדי התקציב לשנות התקציב 2017 ו-2018), התשע"ז-2016.</w:t>
      </w:r>
    </w:p>
    <w:p w14:paraId="71062760" w14:textId="77777777" w:rsidR="00581F33" w:rsidRPr="00581F33" w:rsidRDefault="00581F33" w:rsidP="00581F33">
      <w:pPr>
        <w:rPr>
          <w:rFonts w:ascii="David" w:hAnsi="David" w:cs="David"/>
          <w:rtl/>
        </w:rPr>
      </w:pPr>
      <w:bookmarkStart w:id="119" w:name="Rov204"/>
      <w:bookmarkEnd w:id="119"/>
      <w:r w:rsidRPr="00581F33">
        <w:rPr>
          <w:rFonts w:ascii="David" w:hAnsi="David" w:cs="David"/>
          <w:b/>
          <w:bCs/>
          <w:rtl/>
        </w:rPr>
        <w:t>(תיקון מס' 116) תשע"ח-2018</w:t>
      </w:r>
    </w:p>
    <w:p w14:paraId="1421937A" w14:textId="77777777" w:rsidR="00581F33" w:rsidRPr="00581F33" w:rsidRDefault="00581F33" w:rsidP="00581F33">
      <w:pPr>
        <w:rPr>
          <w:rFonts w:ascii="David" w:hAnsi="David" w:cs="David"/>
          <w:rtl/>
        </w:rPr>
      </w:pPr>
      <w:r w:rsidRPr="00581F33">
        <w:rPr>
          <w:rFonts w:ascii="David" w:hAnsi="David" w:cs="David"/>
          <w:rtl/>
        </w:rPr>
        <w:t>58.      תקשורת –</w:t>
      </w:r>
    </w:p>
    <w:p w14:paraId="67235DB3" w14:textId="77777777" w:rsidR="00581F33" w:rsidRPr="00581F33" w:rsidRDefault="00581F33" w:rsidP="00581F33">
      <w:pPr>
        <w:rPr>
          <w:rFonts w:ascii="David" w:hAnsi="David" w:cs="David"/>
          <w:rtl/>
        </w:rPr>
      </w:pPr>
      <w:r w:rsidRPr="00581F33">
        <w:rPr>
          <w:rFonts w:ascii="David" w:hAnsi="David" w:cs="David"/>
          <w:rtl/>
        </w:rPr>
        <w:t>(3)  החלטה של רשות לפי פקודת הטלגרף האלחוטי [נוסח חדש], התשל"ב-1972, למעט החלטה שעניינה הועדת תדרים או הקצאת תדרים.</w:t>
      </w:r>
    </w:p>
    <w:p w14:paraId="52CE8693" w14:textId="77777777" w:rsidR="00581F33" w:rsidRPr="00581F33" w:rsidRDefault="00581F33" w:rsidP="00581F33">
      <w:pPr>
        <w:rPr>
          <w:rFonts w:ascii="David" w:hAnsi="David" w:cs="David"/>
          <w:rtl/>
        </w:rPr>
      </w:pPr>
      <w:bookmarkStart w:id="120" w:name="Rov206"/>
      <w:bookmarkStart w:id="121" w:name="_Hlk520647331"/>
      <w:bookmarkStart w:id="122" w:name="_Hlk520647301"/>
      <w:bookmarkEnd w:id="120"/>
      <w:bookmarkEnd w:id="121"/>
      <w:bookmarkEnd w:id="122"/>
      <w:r w:rsidRPr="00581F33">
        <w:rPr>
          <w:rFonts w:ascii="David" w:hAnsi="David" w:cs="David"/>
          <w:b/>
          <w:bCs/>
          <w:rtl/>
        </w:rPr>
        <w:t>צו תשע"ח-2018</w:t>
      </w:r>
    </w:p>
    <w:p w14:paraId="580D9A7B" w14:textId="77777777" w:rsidR="00581F33" w:rsidRPr="00581F33" w:rsidRDefault="00581F33" w:rsidP="00581F33">
      <w:pPr>
        <w:rPr>
          <w:rFonts w:ascii="David" w:hAnsi="David" w:cs="David"/>
          <w:rtl/>
        </w:rPr>
      </w:pPr>
      <w:r w:rsidRPr="00581F33">
        <w:rPr>
          <w:rFonts w:ascii="David" w:hAnsi="David" w:cs="David"/>
          <w:rtl/>
        </w:rPr>
        <w:t>59.      רשות מקרקעי ישראל –</w:t>
      </w:r>
    </w:p>
    <w:p w14:paraId="1CEC3BCD" w14:textId="77777777" w:rsidR="00581F33" w:rsidRPr="00581F33" w:rsidRDefault="00581F33" w:rsidP="00581F33">
      <w:pPr>
        <w:rPr>
          <w:rFonts w:ascii="David" w:hAnsi="David" w:cs="David"/>
          <w:rtl/>
        </w:rPr>
      </w:pPr>
      <w:r w:rsidRPr="00581F33">
        <w:rPr>
          <w:rFonts w:ascii="David" w:hAnsi="David" w:cs="David"/>
          <w:rtl/>
        </w:rPr>
        <w:t>(1)  החלטה של רשות מקרקעי ישראל שעניינה הקצאה ראשונית של מקרקעין לפי כל דין או לפי החלטת הממשלה;</w:t>
      </w:r>
    </w:p>
    <w:p w14:paraId="2DBED628" w14:textId="77777777" w:rsidR="00581F33" w:rsidRPr="00581F33" w:rsidRDefault="00581F33" w:rsidP="00581F33">
      <w:pPr>
        <w:rPr>
          <w:rFonts w:ascii="David" w:hAnsi="David" w:cs="David"/>
          <w:rtl/>
        </w:rPr>
      </w:pPr>
      <w:r w:rsidRPr="00581F33">
        <w:rPr>
          <w:rFonts w:ascii="David" w:hAnsi="David" w:cs="David"/>
          <w:rtl/>
        </w:rPr>
        <w:t>(2)  (א)   החלטה של רשות לפי סעיף 6(8) לחוק הרשות לפיתוח הנגב, התשנ"ב-1991;</w:t>
      </w:r>
    </w:p>
    <w:p w14:paraId="0D2A763B" w14:textId="77777777" w:rsidR="00581F33" w:rsidRPr="00581F33" w:rsidRDefault="00581F33" w:rsidP="00581F33">
      <w:pPr>
        <w:rPr>
          <w:rFonts w:ascii="David" w:hAnsi="David" w:cs="David"/>
          <w:rtl/>
        </w:rPr>
      </w:pPr>
      <w:r w:rsidRPr="00581F33">
        <w:rPr>
          <w:rFonts w:ascii="David" w:hAnsi="David" w:cs="David"/>
          <w:rtl/>
        </w:rPr>
        <w:t>(ב)   החלטת שר לפי סעיף 5(ב) לחוק הרשות לפיתוח הנגב (תיקון מס' 4), התש"ע-2010;</w:t>
      </w:r>
    </w:p>
    <w:p w14:paraId="310663AA" w14:textId="77777777" w:rsidR="00581F33" w:rsidRPr="00581F33" w:rsidRDefault="00581F33" w:rsidP="00581F33">
      <w:pPr>
        <w:rPr>
          <w:rFonts w:ascii="David" w:hAnsi="David" w:cs="David"/>
          <w:rtl/>
        </w:rPr>
      </w:pPr>
      <w:r w:rsidRPr="00581F33">
        <w:rPr>
          <w:rFonts w:ascii="David" w:hAnsi="David" w:cs="David"/>
          <w:rtl/>
        </w:rPr>
        <w:t>(ג)    החלטה של רשות מקרקעי ישראל לפי סעיפים 5(ה) ו-(ו) לחוק הרשות לפיתוח הנגב (תיקון מס' 4), התש"ע-2010;</w:t>
      </w:r>
    </w:p>
    <w:p w14:paraId="5D2A4D5E" w14:textId="77777777" w:rsidR="00581F33" w:rsidRPr="00581F33" w:rsidRDefault="00581F33" w:rsidP="00581F33">
      <w:pPr>
        <w:rPr>
          <w:rFonts w:ascii="David" w:hAnsi="David" w:cs="David"/>
          <w:rtl/>
        </w:rPr>
      </w:pPr>
      <w:r w:rsidRPr="00581F33">
        <w:rPr>
          <w:rFonts w:ascii="David" w:hAnsi="David" w:cs="David"/>
          <w:rtl/>
        </w:rPr>
        <w:t>(3)  החלטה של ועדת ההשגות הפועלת לפי החלטות מועצת מקרקעי ישראל שעניינה השגה על שומת מקרקעין שנערכה במסגרת עסקה עם רשות מקרקעי ישראל.</w:t>
      </w:r>
    </w:p>
    <w:p w14:paraId="3AE6FC78" w14:textId="77777777" w:rsidR="00581F33" w:rsidRPr="00581F33" w:rsidRDefault="00581F33" w:rsidP="00581F33">
      <w:pPr>
        <w:rPr>
          <w:rFonts w:ascii="David" w:hAnsi="David" w:cs="David"/>
          <w:rtl/>
        </w:rPr>
      </w:pPr>
      <w:bookmarkStart w:id="123" w:name="Rov201"/>
      <w:bookmarkEnd w:id="123"/>
      <w:r w:rsidRPr="00581F33">
        <w:rPr>
          <w:rFonts w:ascii="David" w:hAnsi="David" w:cs="David"/>
          <w:b/>
          <w:bCs/>
          <w:rtl/>
        </w:rPr>
        <w:t>צו תשע"ח-2018</w:t>
      </w:r>
    </w:p>
    <w:p w14:paraId="4A7061F5" w14:textId="77777777" w:rsidR="00581F33" w:rsidRPr="00581F33" w:rsidRDefault="00581F33" w:rsidP="00581F33">
      <w:pPr>
        <w:rPr>
          <w:rFonts w:ascii="David" w:hAnsi="David" w:cs="David"/>
          <w:rtl/>
        </w:rPr>
      </w:pPr>
      <w:r w:rsidRPr="00581F33">
        <w:rPr>
          <w:rFonts w:ascii="David" w:hAnsi="David" w:cs="David"/>
          <w:rtl/>
        </w:rPr>
        <w:t>60.      החלטה של רשות לפי סעיף 78 לפקודת המשטרה [נוסח חדש], התשל"א-1971.</w:t>
      </w:r>
    </w:p>
    <w:p w14:paraId="546AD017" w14:textId="77777777" w:rsidR="00581F33" w:rsidRPr="00581F33" w:rsidRDefault="00581F33" w:rsidP="00581F33">
      <w:pPr>
        <w:rPr>
          <w:rFonts w:ascii="David" w:hAnsi="David" w:cs="David"/>
          <w:rtl/>
        </w:rPr>
      </w:pPr>
      <w:bookmarkStart w:id="124" w:name="Rov209"/>
      <w:bookmarkEnd w:id="124"/>
      <w:r w:rsidRPr="00581F33">
        <w:rPr>
          <w:rFonts w:ascii="David" w:hAnsi="David" w:cs="David"/>
          <w:b/>
          <w:bCs/>
          <w:rtl/>
        </w:rPr>
        <w:t>צו תשע"ח-2018</w:t>
      </w:r>
    </w:p>
    <w:p w14:paraId="20BDE543" w14:textId="77777777" w:rsidR="00581F33" w:rsidRPr="00581F33" w:rsidRDefault="00581F33" w:rsidP="00581F33">
      <w:pPr>
        <w:rPr>
          <w:rFonts w:ascii="David" w:hAnsi="David" w:cs="David"/>
          <w:rtl/>
        </w:rPr>
      </w:pPr>
      <w:r w:rsidRPr="00581F33">
        <w:rPr>
          <w:rFonts w:ascii="David" w:hAnsi="David" w:cs="David"/>
          <w:rtl/>
        </w:rPr>
        <w:t>61.      התגוננות אזרחית – החלטה של רשות לפי פרקים שלישי עד שביעי לחוק ההתגוננות האזרחית, התשי"א-1951, למעט החלטה כאמור שניתנה בזמן מצב מיוחד בעורף או בשעת התקפה, כהגדרתם בחוק האמור, ולמעט החלטה של הממשלה, החלטת שר או החלטה של ראש המטה הכללי של הצבא לפי החוק האמור.</w:t>
      </w:r>
    </w:p>
    <w:p w14:paraId="30110C30" w14:textId="77777777" w:rsidR="00581F33" w:rsidRPr="00581F33" w:rsidRDefault="00581F33" w:rsidP="00581F33">
      <w:pPr>
        <w:rPr>
          <w:rFonts w:ascii="David" w:hAnsi="David" w:cs="David"/>
          <w:rtl/>
        </w:rPr>
      </w:pPr>
      <w:bookmarkStart w:id="125" w:name="Rov210"/>
      <w:bookmarkEnd w:id="125"/>
      <w:r w:rsidRPr="00581F33">
        <w:rPr>
          <w:rFonts w:ascii="David" w:hAnsi="David" w:cs="David"/>
          <w:b/>
          <w:bCs/>
          <w:rtl/>
        </w:rPr>
        <w:t>(תיקון מס' 124 – הוראת שעה) תש"ף-2020</w:t>
      </w:r>
    </w:p>
    <w:p w14:paraId="190D66E8" w14:textId="77777777" w:rsidR="00581F33" w:rsidRPr="00581F33" w:rsidRDefault="00581F33" w:rsidP="00581F33">
      <w:pPr>
        <w:rPr>
          <w:rFonts w:ascii="David" w:hAnsi="David" w:cs="David"/>
          <w:rtl/>
        </w:rPr>
      </w:pPr>
      <w:r w:rsidRPr="00581F33">
        <w:rPr>
          <w:rFonts w:ascii="David" w:hAnsi="David" w:cs="David"/>
          <w:rtl/>
        </w:rPr>
        <w:t>62.      (פקע).</w:t>
      </w:r>
    </w:p>
    <w:p w14:paraId="3231811D" w14:textId="77777777" w:rsidR="00581F33" w:rsidRPr="00581F33" w:rsidRDefault="00581F33" w:rsidP="00581F33">
      <w:pPr>
        <w:rPr>
          <w:rFonts w:ascii="David" w:hAnsi="David" w:cs="David"/>
          <w:rtl/>
        </w:rPr>
      </w:pPr>
      <w:bookmarkStart w:id="126" w:name="Rov219"/>
      <w:bookmarkEnd w:id="126"/>
      <w:r w:rsidRPr="00581F33">
        <w:rPr>
          <w:rFonts w:ascii="David" w:hAnsi="David" w:cs="David"/>
          <w:rtl/>
        </w:rPr>
        <w:lastRenderedPageBreak/>
        <w:t> </w:t>
      </w:r>
    </w:p>
    <w:p w14:paraId="3032FD2B" w14:textId="77777777" w:rsidR="00581F33" w:rsidRPr="00581F33" w:rsidRDefault="00581F33" w:rsidP="00581F33">
      <w:pPr>
        <w:rPr>
          <w:rFonts w:ascii="David" w:hAnsi="David" w:cs="David"/>
          <w:rtl/>
        </w:rPr>
      </w:pPr>
      <w:r w:rsidRPr="00581F33">
        <w:rPr>
          <w:rFonts w:ascii="David" w:hAnsi="David" w:cs="David"/>
          <w:b/>
          <w:bCs/>
          <w:rtl/>
        </w:rPr>
        <w:t>(תיקון מס' 127) תשפ"ב-2021</w:t>
      </w:r>
    </w:p>
    <w:p w14:paraId="2F2726F9" w14:textId="77777777" w:rsidR="00581F33" w:rsidRPr="00581F33" w:rsidRDefault="00581F33" w:rsidP="00581F33">
      <w:pPr>
        <w:rPr>
          <w:rFonts w:ascii="David" w:hAnsi="David" w:cs="David"/>
          <w:rtl/>
        </w:rPr>
      </w:pPr>
      <w:r w:rsidRPr="00581F33">
        <w:rPr>
          <w:rFonts w:ascii="David" w:hAnsi="David" w:cs="David"/>
          <w:rtl/>
        </w:rPr>
        <w:t>63.      החלטת הממונה לפי חוק איסור הונאה בכשרות, התשמ"ג-1983, למעט החלטה שלא לתת רישיון בשל התנגדות מועצת הרבנות הראשית לפי סעיף 2יז(א)(6) לחוק.</w:t>
      </w:r>
    </w:p>
    <w:p w14:paraId="0C0EFBD2" w14:textId="77777777" w:rsidR="00581F33" w:rsidRPr="00581F33" w:rsidRDefault="00581F33" w:rsidP="00581F33">
      <w:pPr>
        <w:rPr>
          <w:rFonts w:ascii="David" w:hAnsi="David" w:cs="David"/>
          <w:rtl/>
        </w:rPr>
      </w:pPr>
      <w:bookmarkStart w:id="127" w:name="Rov221"/>
      <w:bookmarkEnd w:id="127"/>
      <w:r w:rsidRPr="00581F33">
        <w:rPr>
          <w:rFonts w:ascii="David" w:hAnsi="David" w:cs="David"/>
          <w:b/>
          <w:bCs/>
          <w:rtl/>
        </w:rPr>
        <w:t>(הוראת שעה) תשפ"ד-2023</w:t>
      </w:r>
    </w:p>
    <w:p w14:paraId="35DF6734" w14:textId="77777777" w:rsidR="00581F33" w:rsidRPr="00581F33" w:rsidRDefault="00581F33" w:rsidP="00581F33">
      <w:pPr>
        <w:rPr>
          <w:rFonts w:ascii="David" w:hAnsi="David" w:cs="David"/>
          <w:rtl/>
        </w:rPr>
      </w:pPr>
      <w:r w:rsidRPr="00581F33">
        <w:rPr>
          <w:rFonts w:ascii="David" w:hAnsi="David" w:cs="David"/>
          <w:rtl/>
        </w:rPr>
        <w:t>64.      (פקע).</w:t>
      </w:r>
    </w:p>
    <w:p w14:paraId="56870D68" w14:textId="77777777" w:rsidR="00581F33" w:rsidRPr="00581F33" w:rsidRDefault="00581F33" w:rsidP="00581F33">
      <w:pPr>
        <w:rPr>
          <w:rFonts w:ascii="David" w:hAnsi="David" w:cs="David"/>
          <w:rtl/>
        </w:rPr>
      </w:pPr>
      <w:bookmarkStart w:id="128" w:name="Rov212"/>
      <w:bookmarkEnd w:id="128"/>
      <w:r w:rsidRPr="00581F33">
        <w:rPr>
          <w:rFonts w:ascii="David" w:hAnsi="David" w:cs="David"/>
          <w:b/>
          <w:bCs/>
          <w:rtl/>
        </w:rPr>
        <w:t>(תיקון מס' 140 – הוראת שעה) תשפ"ד-2023</w:t>
      </w:r>
    </w:p>
    <w:p w14:paraId="161A2E9E" w14:textId="77777777" w:rsidR="00581F33" w:rsidRPr="00581F33" w:rsidRDefault="00581F33" w:rsidP="00581F33">
      <w:pPr>
        <w:rPr>
          <w:rFonts w:ascii="David" w:hAnsi="David" w:cs="David"/>
          <w:rtl/>
        </w:rPr>
      </w:pPr>
      <w:r w:rsidRPr="00581F33">
        <w:rPr>
          <w:rFonts w:ascii="David" w:hAnsi="David" w:cs="David"/>
          <w:rtl/>
        </w:rPr>
        <w:t>65.      (פקע).</w:t>
      </w:r>
    </w:p>
    <w:p w14:paraId="057B2317" w14:textId="77777777" w:rsidR="00581F33" w:rsidRPr="00581F33" w:rsidRDefault="00581F33" w:rsidP="00581F33">
      <w:pPr>
        <w:rPr>
          <w:rFonts w:ascii="David" w:hAnsi="David" w:cs="David"/>
          <w:rtl/>
        </w:rPr>
      </w:pPr>
      <w:bookmarkStart w:id="129" w:name="Rov225"/>
      <w:bookmarkEnd w:id="129"/>
      <w:r w:rsidRPr="00581F33">
        <w:rPr>
          <w:rFonts w:ascii="David" w:hAnsi="David" w:cs="David"/>
          <w:b/>
          <w:bCs/>
          <w:rtl/>
        </w:rPr>
        <w:t>(תיקון מס' 145) תשפ"ד-2024</w:t>
      </w:r>
    </w:p>
    <w:p w14:paraId="5FFDEBF7" w14:textId="77777777" w:rsidR="00581F33" w:rsidRPr="00581F33" w:rsidRDefault="00581F33" w:rsidP="00581F33">
      <w:pPr>
        <w:rPr>
          <w:rFonts w:ascii="David" w:hAnsi="David" w:cs="David"/>
          <w:rtl/>
        </w:rPr>
      </w:pPr>
      <w:r w:rsidRPr="00581F33">
        <w:rPr>
          <w:rFonts w:ascii="David" w:hAnsi="David" w:cs="David"/>
          <w:rtl/>
        </w:rPr>
        <w:t>66.      החלטת המועצה המאסדרת לפי סעיפים 8ז(ו) ו-78(ד) לחוק רכבת תחתית (מטרו), התשפ"ב-2021.</w:t>
      </w:r>
    </w:p>
    <w:p w14:paraId="2B524EEE" w14:textId="77777777" w:rsidR="00581F33" w:rsidRPr="00581F33" w:rsidRDefault="00581F33" w:rsidP="00581F33">
      <w:pPr>
        <w:rPr>
          <w:rFonts w:ascii="David" w:hAnsi="David" w:cs="David"/>
          <w:rtl/>
        </w:rPr>
      </w:pPr>
      <w:bookmarkStart w:id="130" w:name="Rov226"/>
      <w:bookmarkStart w:id="131" w:name="Rov228"/>
      <w:bookmarkEnd w:id="130"/>
      <w:bookmarkEnd w:id="131"/>
      <w:r w:rsidRPr="00581F33">
        <w:rPr>
          <w:rFonts w:ascii="David" w:hAnsi="David" w:cs="David"/>
          <w:rtl/>
        </w:rPr>
        <w:t> </w:t>
      </w:r>
    </w:p>
    <w:p w14:paraId="0FAABF08" w14:textId="77777777" w:rsidR="00581F33" w:rsidRPr="00581F33" w:rsidRDefault="00581F33" w:rsidP="00581F33">
      <w:pPr>
        <w:rPr>
          <w:rFonts w:ascii="David" w:hAnsi="David" w:cs="David"/>
          <w:rtl/>
        </w:rPr>
      </w:pPr>
      <w:bookmarkStart w:id="132" w:name="med1"/>
      <w:bookmarkEnd w:id="132"/>
      <w:r w:rsidRPr="00581F33">
        <w:rPr>
          <w:rFonts w:ascii="David" w:hAnsi="David" w:cs="David"/>
          <w:b/>
          <w:bCs/>
          <w:rtl/>
        </w:rPr>
        <w:t>צו תשס"ב-2001</w:t>
      </w:r>
    </w:p>
    <w:p w14:paraId="246F3CB9" w14:textId="77777777" w:rsidR="00581F33" w:rsidRPr="00581F33" w:rsidRDefault="00581F33" w:rsidP="00581F33">
      <w:pPr>
        <w:rPr>
          <w:rFonts w:ascii="David" w:hAnsi="David" w:cs="David"/>
          <w:rtl/>
        </w:rPr>
      </w:pPr>
      <w:r w:rsidRPr="00581F33">
        <w:rPr>
          <w:rFonts w:ascii="David" w:hAnsi="David" w:cs="David"/>
          <w:b/>
          <w:bCs/>
          <w:rtl/>
        </w:rPr>
        <w:t>תוספת שניה</w:t>
      </w:r>
    </w:p>
    <w:p w14:paraId="5A793C21" w14:textId="77777777" w:rsidR="00581F33" w:rsidRPr="00581F33" w:rsidRDefault="00581F33" w:rsidP="00581F33">
      <w:pPr>
        <w:rPr>
          <w:rFonts w:ascii="David" w:hAnsi="David" w:cs="David"/>
          <w:rtl/>
        </w:rPr>
      </w:pPr>
      <w:r w:rsidRPr="00581F33">
        <w:rPr>
          <w:rFonts w:ascii="David" w:hAnsi="David" w:cs="David"/>
          <w:rtl/>
        </w:rPr>
        <w:t>(סעיף 5(2))</w:t>
      </w:r>
    </w:p>
    <w:p w14:paraId="78049D4B" w14:textId="77777777" w:rsidR="00581F33" w:rsidRPr="00581F33" w:rsidRDefault="00581F33" w:rsidP="00581F33">
      <w:pPr>
        <w:rPr>
          <w:rFonts w:ascii="David" w:hAnsi="David" w:cs="David"/>
          <w:rtl/>
        </w:rPr>
      </w:pPr>
      <w:r w:rsidRPr="00581F33">
        <w:rPr>
          <w:rFonts w:ascii="David" w:hAnsi="David" w:cs="David"/>
          <w:b/>
          <w:bCs/>
          <w:rtl/>
        </w:rPr>
        <w:t>(תיקון מס' 139) תשפ"ד-2023</w:t>
      </w:r>
    </w:p>
    <w:p w14:paraId="6413483F" w14:textId="77777777" w:rsidR="00581F33" w:rsidRPr="00581F33" w:rsidRDefault="00581F33" w:rsidP="00581F33">
      <w:pPr>
        <w:rPr>
          <w:rFonts w:ascii="David" w:hAnsi="David" w:cs="David"/>
          <w:rtl/>
        </w:rPr>
      </w:pPr>
      <w:r w:rsidRPr="00581F33">
        <w:rPr>
          <w:rFonts w:ascii="David" w:hAnsi="David" w:cs="David"/>
          <w:rtl/>
        </w:rPr>
        <w:t>1.        ערעור על החלטת רשם האגודות השיתופיות לפי פקודת האגודות השיתופיות למעט בעניני פירוק אגודות שיתופיות, בוררות בסכסוכים ועיקול זמני על נכסים או לפי סעיף 15(ד) לחוק הארכת תקופות ודחיית מועדים (הוראת שעה – חרבות ברזל) (סדרי מינהל, תקופות כהונה ותאגידים), התשפ"ד-2023.</w:t>
      </w:r>
    </w:p>
    <w:p w14:paraId="52C7786B" w14:textId="77777777" w:rsidR="00581F33" w:rsidRPr="00581F33" w:rsidRDefault="00581F33" w:rsidP="00581F33">
      <w:pPr>
        <w:rPr>
          <w:rFonts w:ascii="David" w:hAnsi="David" w:cs="David"/>
          <w:rtl/>
        </w:rPr>
      </w:pPr>
      <w:bookmarkStart w:id="133" w:name="Rov224"/>
      <w:bookmarkStart w:id="134" w:name="Seif30"/>
      <w:bookmarkEnd w:id="133"/>
      <w:bookmarkEnd w:id="134"/>
      <w:r w:rsidRPr="00581F33">
        <w:rPr>
          <w:rFonts w:ascii="David" w:hAnsi="David" w:cs="David"/>
          <w:b/>
          <w:bCs/>
          <w:rtl/>
        </w:rPr>
        <w:t>צו תשס"ב-2001 (תיקון מס' 15) תשס"ה-2005</w:t>
      </w:r>
    </w:p>
    <w:p w14:paraId="4963916A" w14:textId="77777777" w:rsidR="00581F33" w:rsidRPr="00581F33" w:rsidRDefault="00581F33" w:rsidP="00581F33">
      <w:pPr>
        <w:rPr>
          <w:rFonts w:ascii="David" w:hAnsi="David" w:cs="David"/>
          <w:rtl/>
        </w:rPr>
      </w:pPr>
      <w:r w:rsidRPr="00581F33">
        <w:rPr>
          <w:rFonts w:ascii="David" w:hAnsi="David" w:cs="David"/>
          <w:rtl/>
        </w:rPr>
        <w:t>2.        ערעור לפי סעיף 14ו וערעור לפי סעיף 55(א1) לפקודת התעבורה.</w:t>
      </w:r>
    </w:p>
    <w:p w14:paraId="0BCE629B" w14:textId="77777777" w:rsidR="00581F33" w:rsidRPr="00581F33" w:rsidRDefault="00581F33" w:rsidP="00581F33">
      <w:pPr>
        <w:rPr>
          <w:rFonts w:ascii="David" w:hAnsi="David" w:cs="David"/>
          <w:rtl/>
        </w:rPr>
      </w:pPr>
      <w:bookmarkStart w:id="135" w:name="Rov133"/>
      <w:bookmarkEnd w:id="135"/>
      <w:r w:rsidRPr="00581F33">
        <w:rPr>
          <w:rFonts w:ascii="David" w:hAnsi="David" w:cs="David"/>
          <w:rtl/>
        </w:rPr>
        <w:t> </w:t>
      </w:r>
    </w:p>
    <w:p w14:paraId="07A998A6"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1051BE99" w14:textId="77777777" w:rsidR="00581F33" w:rsidRPr="00581F33" w:rsidRDefault="00581F33" w:rsidP="00581F33">
      <w:pPr>
        <w:rPr>
          <w:rFonts w:ascii="David" w:hAnsi="David" w:cs="David"/>
          <w:rtl/>
        </w:rPr>
      </w:pPr>
      <w:r w:rsidRPr="00581F33">
        <w:rPr>
          <w:rFonts w:ascii="David" w:hAnsi="David" w:cs="David"/>
          <w:rtl/>
        </w:rPr>
        <w:t>2א.      ערעור לפי סעיף 64(ג1) לפקודת הרוקחים [נוסח חדש], התשמ"א-1981.</w:t>
      </w:r>
    </w:p>
    <w:p w14:paraId="2B09A017" w14:textId="77777777" w:rsidR="00581F33" w:rsidRPr="00581F33" w:rsidRDefault="00581F33" w:rsidP="00581F33">
      <w:pPr>
        <w:rPr>
          <w:rFonts w:ascii="David" w:hAnsi="David" w:cs="David"/>
          <w:rtl/>
        </w:rPr>
      </w:pPr>
      <w:bookmarkStart w:id="136" w:name="Rov134"/>
      <w:bookmarkEnd w:id="136"/>
      <w:r w:rsidRPr="00581F33">
        <w:rPr>
          <w:rFonts w:ascii="David" w:hAnsi="David" w:cs="David"/>
          <w:b/>
          <w:bCs/>
          <w:rtl/>
        </w:rPr>
        <w:t>(תיקון מס' 15) תשס"ה-2005</w:t>
      </w:r>
    </w:p>
    <w:p w14:paraId="2B4F6826" w14:textId="77777777" w:rsidR="00581F33" w:rsidRPr="00581F33" w:rsidRDefault="00581F33" w:rsidP="00581F33">
      <w:pPr>
        <w:rPr>
          <w:rFonts w:ascii="David" w:hAnsi="David" w:cs="David"/>
          <w:rtl/>
        </w:rPr>
      </w:pPr>
      <w:r w:rsidRPr="00581F33">
        <w:rPr>
          <w:rFonts w:ascii="David" w:hAnsi="David" w:cs="David"/>
          <w:rtl/>
        </w:rPr>
        <w:t>2ב.      ערעור לפי סעיף 8 לחוק החשמל, התשי"ד-1954.</w:t>
      </w:r>
    </w:p>
    <w:p w14:paraId="205B52D2" w14:textId="77777777" w:rsidR="00581F33" w:rsidRPr="00581F33" w:rsidRDefault="00581F33" w:rsidP="00581F33">
      <w:pPr>
        <w:rPr>
          <w:rFonts w:ascii="David" w:hAnsi="David" w:cs="David"/>
          <w:rtl/>
        </w:rPr>
      </w:pPr>
      <w:bookmarkStart w:id="137" w:name="Rov135"/>
      <w:bookmarkEnd w:id="137"/>
      <w:r w:rsidRPr="00581F33">
        <w:rPr>
          <w:rFonts w:ascii="David" w:hAnsi="David" w:cs="David"/>
          <w:rtl/>
        </w:rPr>
        <w:t>3.        ערעור לפי סעיף 14א לחוק הרשויות המקומיות (הסדרת השמירה), תשכא-1961.</w:t>
      </w:r>
    </w:p>
    <w:p w14:paraId="6A851409" w14:textId="77777777" w:rsidR="00581F33" w:rsidRPr="00581F33" w:rsidRDefault="00581F33" w:rsidP="00581F33">
      <w:pPr>
        <w:rPr>
          <w:rFonts w:ascii="David" w:hAnsi="David" w:cs="David"/>
          <w:rtl/>
        </w:rPr>
      </w:pPr>
      <w:r w:rsidRPr="00581F33">
        <w:rPr>
          <w:rFonts w:ascii="David" w:hAnsi="David" w:cs="David"/>
          <w:rtl/>
        </w:rPr>
        <w:t>4.        ערעור לפי סעיף 31 לחוק הרשויות המקומיות (ביוב), תשכ"ב-1962.</w:t>
      </w:r>
    </w:p>
    <w:p w14:paraId="0E5E7DA1" w14:textId="77777777" w:rsidR="00581F33" w:rsidRPr="00581F33" w:rsidRDefault="00581F33" w:rsidP="00581F33">
      <w:pPr>
        <w:rPr>
          <w:rFonts w:ascii="David" w:hAnsi="David" w:cs="David"/>
          <w:rtl/>
        </w:rPr>
      </w:pPr>
      <w:r w:rsidRPr="00581F33">
        <w:rPr>
          <w:rFonts w:ascii="David" w:hAnsi="David" w:cs="David"/>
          <w:b/>
          <w:bCs/>
          <w:rtl/>
        </w:rPr>
        <w:t>(תיקון מס' 36) תשס"ח-2008</w:t>
      </w:r>
    </w:p>
    <w:p w14:paraId="5A065397" w14:textId="77777777" w:rsidR="00581F33" w:rsidRPr="00581F33" w:rsidRDefault="00581F33" w:rsidP="00581F33">
      <w:pPr>
        <w:rPr>
          <w:rFonts w:ascii="David" w:hAnsi="David" w:cs="David"/>
          <w:rtl/>
        </w:rPr>
      </w:pPr>
      <w:r w:rsidRPr="00581F33">
        <w:rPr>
          <w:rFonts w:ascii="David" w:hAnsi="David" w:cs="David"/>
          <w:rtl/>
        </w:rPr>
        <w:t>5.        ערעור לפי סעיפים 198(ז), 14(ד) לתוספת השלישית ו-16(ג) לתוספת הרביעית בחוק התכנון והבניה, התשכ"ה-1965.</w:t>
      </w:r>
    </w:p>
    <w:p w14:paraId="3FC1BA59" w14:textId="77777777" w:rsidR="00581F33" w:rsidRPr="00581F33" w:rsidRDefault="00581F33" w:rsidP="00581F33">
      <w:pPr>
        <w:rPr>
          <w:rFonts w:ascii="David" w:hAnsi="David" w:cs="David"/>
          <w:rtl/>
        </w:rPr>
      </w:pPr>
      <w:bookmarkStart w:id="138" w:name="Rov156"/>
      <w:bookmarkEnd w:id="138"/>
      <w:r w:rsidRPr="00581F33">
        <w:rPr>
          <w:rFonts w:ascii="David" w:hAnsi="David" w:cs="David"/>
          <w:b/>
          <w:bCs/>
          <w:rtl/>
        </w:rPr>
        <w:t>צו תשע"ח-2018</w:t>
      </w:r>
    </w:p>
    <w:p w14:paraId="0616B0CB" w14:textId="77777777" w:rsidR="00581F33" w:rsidRPr="00581F33" w:rsidRDefault="00581F33" w:rsidP="00581F33">
      <w:pPr>
        <w:rPr>
          <w:rFonts w:ascii="David" w:hAnsi="David" w:cs="David"/>
          <w:rtl/>
        </w:rPr>
      </w:pPr>
      <w:r w:rsidRPr="00581F33">
        <w:rPr>
          <w:rFonts w:ascii="David" w:hAnsi="David" w:cs="David"/>
          <w:rtl/>
        </w:rPr>
        <w:t>5א.      ערעור על החלטת ועדת המשנה של המועצה הארצית שלפי סעיף 6(ג) לחוק התכנון והבנייה, התשכ"ה-1965 (בפרט זה – ועדת המשנה), או על החלטת יושב ראש ועדת המשנה, לפי סעיפים 198(ז) לחוק האמור ו-14(ד) לתוספת השלישית לחוק האמור.</w:t>
      </w:r>
    </w:p>
    <w:p w14:paraId="2F8901A9" w14:textId="77777777" w:rsidR="00581F33" w:rsidRPr="00581F33" w:rsidRDefault="00581F33" w:rsidP="00581F33">
      <w:pPr>
        <w:rPr>
          <w:rFonts w:ascii="David" w:hAnsi="David" w:cs="David"/>
          <w:rtl/>
        </w:rPr>
      </w:pPr>
      <w:bookmarkStart w:id="139" w:name="Rov211"/>
      <w:bookmarkEnd w:id="139"/>
      <w:r w:rsidRPr="00581F33">
        <w:rPr>
          <w:rFonts w:ascii="David" w:hAnsi="David" w:cs="David"/>
          <w:rtl/>
        </w:rPr>
        <w:t>6.        ערעור לפי סעיף 14א לחוק פיקוח על בתי ספר, תשכ"ט-1969.</w:t>
      </w:r>
    </w:p>
    <w:p w14:paraId="361186CA" w14:textId="77777777" w:rsidR="00581F33" w:rsidRPr="00581F33" w:rsidRDefault="00581F33" w:rsidP="00581F33">
      <w:pPr>
        <w:rPr>
          <w:rFonts w:ascii="David" w:hAnsi="David" w:cs="David"/>
          <w:rtl/>
        </w:rPr>
      </w:pPr>
      <w:r w:rsidRPr="00581F33">
        <w:rPr>
          <w:rFonts w:ascii="David" w:hAnsi="David" w:cs="David"/>
          <w:b/>
          <w:bCs/>
          <w:rtl/>
        </w:rPr>
        <w:t>(תיקון מס' 15) תשס"ה-2005</w:t>
      </w:r>
    </w:p>
    <w:p w14:paraId="596CB76B" w14:textId="77777777" w:rsidR="00581F33" w:rsidRPr="00581F33" w:rsidRDefault="00581F33" w:rsidP="00581F33">
      <w:pPr>
        <w:rPr>
          <w:rFonts w:ascii="David" w:hAnsi="David" w:cs="David"/>
          <w:rtl/>
        </w:rPr>
      </w:pPr>
      <w:r w:rsidRPr="00581F33">
        <w:rPr>
          <w:rFonts w:ascii="David" w:hAnsi="David" w:cs="David"/>
          <w:rtl/>
        </w:rPr>
        <w:t>6א.      ערעור לפי סעיף 11(ג) לחוק רישום קבלנים לעבודות הנדסה בנאיות, התשכ"ט-1969.</w:t>
      </w:r>
    </w:p>
    <w:p w14:paraId="3AC55B03" w14:textId="77777777" w:rsidR="00581F33" w:rsidRPr="00581F33" w:rsidRDefault="00581F33" w:rsidP="00581F33">
      <w:pPr>
        <w:rPr>
          <w:rFonts w:ascii="David" w:hAnsi="David" w:cs="David"/>
          <w:rtl/>
        </w:rPr>
      </w:pPr>
      <w:bookmarkStart w:id="140" w:name="Rov137"/>
      <w:bookmarkEnd w:id="140"/>
      <w:r w:rsidRPr="00581F33">
        <w:rPr>
          <w:rFonts w:ascii="David" w:hAnsi="David" w:cs="David"/>
          <w:rtl/>
        </w:rPr>
        <w:t>7.        ערעור לפי סעיף 6 לחוק הרשויות המקומיות (ערר על קביעת ארנונה כללית), תשל"ו-1976.</w:t>
      </w:r>
    </w:p>
    <w:p w14:paraId="40416572" w14:textId="77777777" w:rsidR="00581F33" w:rsidRPr="00581F33" w:rsidRDefault="00581F33" w:rsidP="00581F33">
      <w:pPr>
        <w:rPr>
          <w:rFonts w:ascii="David" w:hAnsi="David" w:cs="David"/>
          <w:rtl/>
        </w:rPr>
      </w:pPr>
      <w:r w:rsidRPr="00581F33">
        <w:rPr>
          <w:rFonts w:ascii="David" w:hAnsi="David" w:cs="David"/>
          <w:rtl/>
        </w:rPr>
        <w:lastRenderedPageBreak/>
        <w:t>8.        ערעור לפי סעיף 36א לחוק העתיקות, תשל"ח-1978.</w:t>
      </w:r>
    </w:p>
    <w:p w14:paraId="27DD9AB6" w14:textId="77777777" w:rsidR="00581F33" w:rsidRPr="00581F33" w:rsidRDefault="00581F33" w:rsidP="00581F33">
      <w:pPr>
        <w:rPr>
          <w:rFonts w:ascii="David" w:hAnsi="David" w:cs="David"/>
          <w:rtl/>
        </w:rPr>
      </w:pPr>
      <w:r w:rsidRPr="00581F33">
        <w:rPr>
          <w:rFonts w:ascii="David" w:hAnsi="David" w:cs="David"/>
          <w:b/>
          <w:bCs/>
          <w:rtl/>
        </w:rPr>
        <w:t>(תיקון מס' 10) תשס"ה-2005</w:t>
      </w:r>
    </w:p>
    <w:p w14:paraId="7B84F8DA" w14:textId="77777777" w:rsidR="00581F33" w:rsidRPr="00581F33" w:rsidRDefault="00581F33" w:rsidP="00581F33">
      <w:pPr>
        <w:rPr>
          <w:rFonts w:ascii="David" w:hAnsi="David" w:cs="David"/>
          <w:rtl/>
        </w:rPr>
      </w:pPr>
      <w:r w:rsidRPr="00581F33">
        <w:rPr>
          <w:rFonts w:ascii="David" w:hAnsi="David" w:cs="David"/>
          <w:rtl/>
        </w:rPr>
        <w:t>9.        ערעור לפי סעיף 8(ו) לחוק להסדרת הביטחון בגופים ציבוריים, תשנ"ח-1998.</w:t>
      </w:r>
    </w:p>
    <w:p w14:paraId="374BC100" w14:textId="77777777" w:rsidR="00581F33" w:rsidRPr="00581F33" w:rsidRDefault="00581F33" w:rsidP="00581F33">
      <w:pPr>
        <w:rPr>
          <w:rFonts w:ascii="David" w:hAnsi="David" w:cs="David"/>
          <w:rtl/>
        </w:rPr>
      </w:pPr>
      <w:bookmarkStart w:id="141" w:name="Rov145"/>
      <w:bookmarkStart w:id="142" w:name="Seif31"/>
      <w:bookmarkEnd w:id="141"/>
      <w:bookmarkEnd w:id="142"/>
      <w:r w:rsidRPr="00581F33">
        <w:rPr>
          <w:rFonts w:ascii="David" w:hAnsi="David" w:cs="David"/>
          <w:b/>
          <w:bCs/>
          <w:rtl/>
        </w:rPr>
        <w:t>צו תשס"ב-2001 (תיקון מס' 15) תשס"ה-2005 (תיקון מס' 65) תשע"א-2011</w:t>
      </w:r>
    </w:p>
    <w:p w14:paraId="7037F5F0" w14:textId="77777777" w:rsidR="00581F33" w:rsidRPr="00581F33" w:rsidRDefault="00581F33" w:rsidP="00581F33">
      <w:pPr>
        <w:rPr>
          <w:rFonts w:ascii="David" w:hAnsi="David" w:cs="David"/>
          <w:rtl/>
        </w:rPr>
      </w:pPr>
      <w:r w:rsidRPr="00581F33">
        <w:rPr>
          <w:rFonts w:ascii="David" w:hAnsi="David" w:cs="David"/>
          <w:rtl/>
        </w:rPr>
        <w:t>10.      ערעור לפי סעיפים 13כא, 13לא ו-13לב בחוק הכניסה לישראל, תשי"ב-1952.</w:t>
      </w:r>
    </w:p>
    <w:p w14:paraId="2DE2E955" w14:textId="77777777" w:rsidR="00581F33" w:rsidRPr="00581F33" w:rsidRDefault="00581F33" w:rsidP="00581F33">
      <w:pPr>
        <w:rPr>
          <w:rFonts w:ascii="David" w:hAnsi="David" w:cs="David"/>
          <w:rtl/>
        </w:rPr>
      </w:pPr>
      <w:bookmarkStart w:id="143" w:name="Rov101"/>
      <w:bookmarkEnd w:id="143"/>
      <w:r w:rsidRPr="00581F33">
        <w:rPr>
          <w:rFonts w:ascii="David" w:hAnsi="David" w:cs="David"/>
          <w:rtl/>
        </w:rPr>
        <w:t> </w:t>
      </w:r>
    </w:p>
    <w:p w14:paraId="751E2024" w14:textId="77777777" w:rsidR="00581F33" w:rsidRPr="00581F33" w:rsidRDefault="00581F33" w:rsidP="00581F33">
      <w:pPr>
        <w:rPr>
          <w:rFonts w:ascii="David" w:hAnsi="David" w:cs="David"/>
          <w:rtl/>
        </w:rPr>
      </w:pPr>
      <w:r w:rsidRPr="00581F33">
        <w:rPr>
          <w:rFonts w:ascii="David" w:hAnsi="David" w:cs="David"/>
          <w:rtl/>
        </w:rPr>
        <w:t> </w:t>
      </w:r>
    </w:p>
    <w:p w14:paraId="1FC4031C" w14:textId="77777777" w:rsidR="00581F33" w:rsidRPr="00581F33" w:rsidRDefault="00581F33" w:rsidP="00581F33">
      <w:pPr>
        <w:rPr>
          <w:rFonts w:ascii="David" w:hAnsi="David" w:cs="David"/>
          <w:rtl/>
        </w:rPr>
      </w:pPr>
      <w:r w:rsidRPr="00581F33">
        <w:rPr>
          <w:rFonts w:ascii="David" w:hAnsi="David" w:cs="David"/>
          <w:b/>
          <w:bCs/>
          <w:rtl/>
        </w:rPr>
        <w:t>(תיקון מס' 70) תשע"ב-2012</w:t>
      </w:r>
    </w:p>
    <w:p w14:paraId="3DB810BB" w14:textId="77777777" w:rsidR="00581F33" w:rsidRPr="00581F33" w:rsidRDefault="00581F33" w:rsidP="00581F33">
      <w:pPr>
        <w:rPr>
          <w:rFonts w:ascii="David" w:hAnsi="David" w:cs="David"/>
          <w:rtl/>
        </w:rPr>
      </w:pPr>
      <w:r w:rsidRPr="00581F33">
        <w:rPr>
          <w:rFonts w:ascii="David" w:hAnsi="David" w:cs="David"/>
          <w:rtl/>
        </w:rPr>
        <w:t>10א.    ערעור לפי סעיף 30ו לחוק למניעת הסתננות (עבירות ושיפוט), התשי"ד-1954.</w:t>
      </w:r>
    </w:p>
    <w:p w14:paraId="59669B51" w14:textId="77777777" w:rsidR="00581F33" w:rsidRPr="00581F33" w:rsidRDefault="00581F33" w:rsidP="00581F33">
      <w:pPr>
        <w:rPr>
          <w:rFonts w:ascii="David" w:hAnsi="David" w:cs="David"/>
          <w:rtl/>
        </w:rPr>
      </w:pPr>
      <w:bookmarkStart w:id="144" w:name="Rov108"/>
      <w:bookmarkEnd w:id="144"/>
      <w:r w:rsidRPr="00581F33">
        <w:rPr>
          <w:rFonts w:ascii="David" w:hAnsi="David" w:cs="David"/>
          <w:b/>
          <w:bCs/>
          <w:rtl/>
        </w:rPr>
        <w:t>(תיקון מס' 4)  תשס"ב-2002</w:t>
      </w:r>
    </w:p>
    <w:p w14:paraId="506153E8" w14:textId="77777777" w:rsidR="00581F33" w:rsidRPr="00581F33" w:rsidRDefault="00581F33" w:rsidP="00581F33">
      <w:pPr>
        <w:rPr>
          <w:rFonts w:ascii="David" w:hAnsi="David" w:cs="David"/>
          <w:rtl/>
        </w:rPr>
      </w:pPr>
      <w:r w:rsidRPr="00581F33">
        <w:rPr>
          <w:rFonts w:ascii="David" w:hAnsi="David" w:cs="David"/>
          <w:rtl/>
        </w:rPr>
        <w:t>11.      ערעור לפי סעיף 28(ב)(7) לחוק משק הגז הטבעי, תשס"ב-2002.</w:t>
      </w:r>
    </w:p>
    <w:p w14:paraId="40DCD12F" w14:textId="77777777" w:rsidR="00581F33" w:rsidRPr="00581F33" w:rsidRDefault="00581F33" w:rsidP="00581F33">
      <w:pPr>
        <w:rPr>
          <w:rFonts w:ascii="David" w:hAnsi="David" w:cs="David"/>
          <w:rtl/>
        </w:rPr>
      </w:pPr>
      <w:bookmarkStart w:id="145" w:name="Rov146"/>
      <w:bookmarkEnd w:id="145"/>
      <w:r w:rsidRPr="00581F33">
        <w:rPr>
          <w:rFonts w:ascii="David" w:hAnsi="David" w:cs="David"/>
          <w:b/>
          <w:bCs/>
          <w:rtl/>
        </w:rPr>
        <w:t>(תיקון מס' 12) תשס"ה-2005</w:t>
      </w:r>
    </w:p>
    <w:p w14:paraId="7251D31C" w14:textId="77777777" w:rsidR="00581F33" w:rsidRPr="00581F33" w:rsidRDefault="00581F33" w:rsidP="00581F33">
      <w:pPr>
        <w:rPr>
          <w:rFonts w:ascii="David" w:hAnsi="David" w:cs="David"/>
          <w:rtl/>
        </w:rPr>
      </w:pPr>
      <w:r w:rsidRPr="00581F33">
        <w:rPr>
          <w:rFonts w:ascii="David" w:hAnsi="David" w:cs="David"/>
          <w:rtl/>
        </w:rPr>
        <w:t>12.      ערעור לפי סעיף 10 בחוק להסדרת תוצרת אורגנית, התשס"ה-2005.</w:t>
      </w:r>
    </w:p>
    <w:p w14:paraId="481CCD9C" w14:textId="77777777" w:rsidR="00581F33" w:rsidRPr="00581F33" w:rsidRDefault="00581F33" w:rsidP="00581F33">
      <w:pPr>
        <w:rPr>
          <w:rFonts w:ascii="David" w:hAnsi="David" w:cs="David"/>
          <w:rtl/>
        </w:rPr>
      </w:pPr>
      <w:bookmarkStart w:id="146" w:name="Rov147"/>
      <w:bookmarkEnd w:id="146"/>
      <w:r w:rsidRPr="00581F33">
        <w:rPr>
          <w:rFonts w:ascii="David" w:hAnsi="David" w:cs="David"/>
          <w:b/>
          <w:bCs/>
          <w:rtl/>
        </w:rPr>
        <w:t>(תיקון מס' 32) תשס"ח-2008 (תיקון מס' 60) תשע"א-2011</w:t>
      </w:r>
    </w:p>
    <w:p w14:paraId="1408BE01" w14:textId="77777777" w:rsidR="00581F33" w:rsidRPr="00581F33" w:rsidRDefault="00581F33" w:rsidP="00581F33">
      <w:pPr>
        <w:rPr>
          <w:rFonts w:ascii="David" w:hAnsi="David" w:cs="David"/>
          <w:rtl/>
        </w:rPr>
      </w:pPr>
      <w:r w:rsidRPr="00581F33">
        <w:rPr>
          <w:rFonts w:ascii="David" w:hAnsi="David" w:cs="David"/>
          <w:rtl/>
        </w:rPr>
        <w:t>13.      ערעור לפי סעיף 102ה(ד) לחוק המשטרה, התשס"ו-2006.</w:t>
      </w:r>
    </w:p>
    <w:p w14:paraId="2E6DE828" w14:textId="77777777" w:rsidR="00581F33" w:rsidRPr="00581F33" w:rsidRDefault="00581F33" w:rsidP="00581F33">
      <w:pPr>
        <w:rPr>
          <w:rFonts w:ascii="David" w:hAnsi="David" w:cs="David"/>
          <w:rtl/>
        </w:rPr>
      </w:pPr>
      <w:bookmarkStart w:id="147" w:name="Rov153"/>
      <w:bookmarkEnd w:id="147"/>
      <w:r w:rsidRPr="00581F33">
        <w:rPr>
          <w:rFonts w:ascii="David" w:hAnsi="David" w:cs="David"/>
          <w:rtl/>
        </w:rPr>
        <w:t> </w:t>
      </w:r>
    </w:p>
    <w:p w14:paraId="49701E6C" w14:textId="77777777" w:rsidR="00581F33" w:rsidRPr="00581F33" w:rsidRDefault="00581F33" w:rsidP="00581F33">
      <w:pPr>
        <w:rPr>
          <w:rFonts w:ascii="David" w:hAnsi="David" w:cs="David"/>
          <w:rtl/>
        </w:rPr>
      </w:pPr>
      <w:r w:rsidRPr="00581F33">
        <w:rPr>
          <w:rFonts w:ascii="David" w:hAnsi="David" w:cs="David"/>
          <w:b/>
          <w:bCs/>
          <w:rtl/>
        </w:rPr>
        <w:t>(תיקון מס' 39) תשס"ח-2008</w:t>
      </w:r>
    </w:p>
    <w:p w14:paraId="6D4BF18B" w14:textId="77777777" w:rsidR="00581F33" w:rsidRPr="00581F33" w:rsidRDefault="00581F33" w:rsidP="00581F33">
      <w:pPr>
        <w:rPr>
          <w:rFonts w:ascii="David" w:hAnsi="David" w:cs="David"/>
          <w:rtl/>
        </w:rPr>
      </w:pPr>
      <w:r w:rsidRPr="00581F33">
        <w:rPr>
          <w:rFonts w:ascii="David" w:hAnsi="David" w:cs="David"/>
          <w:rtl/>
        </w:rPr>
        <w:t>14.      ערעור לפי סעיפים 3(ו), 4 ו-17(ו) לחוק מוסדות חינוך תרבותיים ייחודיים, התשס"ח-2008.</w:t>
      </w:r>
    </w:p>
    <w:p w14:paraId="157E594F" w14:textId="77777777" w:rsidR="00581F33" w:rsidRPr="00581F33" w:rsidRDefault="00581F33" w:rsidP="00581F33">
      <w:pPr>
        <w:rPr>
          <w:rFonts w:ascii="David" w:hAnsi="David" w:cs="David"/>
          <w:rtl/>
        </w:rPr>
      </w:pPr>
      <w:bookmarkStart w:id="148" w:name="Rov169"/>
      <w:bookmarkEnd w:id="148"/>
      <w:r w:rsidRPr="00581F33">
        <w:rPr>
          <w:rFonts w:ascii="David" w:hAnsi="David" w:cs="David"/>
          <w:b/>
          <w:bCs/>
          <w:rtl/>
        </w:rPr>
        <w:t>(תיקון מס' 39) תשס"ח-2008</w:t>
      </w:r>
    </w:p>
    <w:p w14:paraId="2B34F043" w14:textId="77777777" w:rsidR="00581F33" w:rsidRPr="00581F33" w:rsidRDefault="00581F33" w:rsidP="00581F33">
      <w:pPr>
        <w:rPr>
          <w:rFonts w:ascii="David" w:hAnsi="David" w:cs="David"/>
          <w:rtl/>
        </w:rPr>
      </w:pPr>
      <w:r w:rsidRPr="00581F33">
        <w:rPr>
          <w:rFonts w:ascii="David" w:hAnsi="David" w:cs="David"/>
          <w:rtl/>
        </w:rPr>
        <w:t>15.      ערעור על הכרעה סופית של הוועדה ליישוב סכסוכים לפי סעיף 59לא לחוק החברות הממשלתיות, התשל"ה-1975.</w:t>
      </w:r>
    </w:p>
    <w:p w14:paraId="28F1F589" w14:textId="77777777" w:rsidR="00581F33" w:rsidRPr="00581F33" w:rsidRDefault="00581F33" w:rsidP="00581F33">
      <w:pPr>
        <w:rPr>
          <w:rFonts w:ascii="David" w:hAnsi="David" w:cs="David"/>
          <w:rtl/>
        </w:rPr>
      </w:pPr>
      <w:bookmarkStart w:id="149" w:name="Rov171"/>
      <w:bookmarkEnd w:id="149"/>
      <w:r w:rsidRPr="00581F33">
        <w:rPr>
          <w:rFonts w:ascii="David" w:hAnsi="David" w:cs="David"/>
          <w:b/>
          <w:bCs/>
          <w:rtl/>
        </w:rPr>
        <w:t>(תיקון מס' 47) תש"ע-2010</w:t>
      </w:r>
    </w:p>
    <w:p w14:paraId="65654F46" w14:textId="77777777" w:rsidR="00581F33" w:rsidRPr="00581F33" w:rsidRDefault="00581F33" w:rsidP="00581F33">
      <w:pPr>
        <w:rPr>
          <w:rFonts w:ascii="David" w:hAnsi="David" w:cs="David"/>
          <w:rtl/>
        </w:rPr>
      </w:pPr>
      <w:r w:rsidRPr="00581F33">
        <w:rPr>
          <w:rFonts w:ascii="David" w:hAnsi="David" w:cs="David"/>
          <w:rtl/>
        </w:rPr>
        <w:t>16.      ערעור לפי סעיף 28(ד) לחוק בתי דין מינהליים כפי שהוא מוחל בסעיף 12 לחוק שירות הקבע, וכן ערעור לפי סעיף 13 לחוק שירות הקבע.</w:t>
      </w:r>
    </w:p>
    <w:p w14:paraId="7A9F2DB5" w14:textId="77777777" w:rsidR="00581F33" w:rsidRPr="00581F33" w:rsidRDefault="00581F33" w:rsidP="00581F33">
      <w:pPr>
        <w:rPr>
          <w:rFonts w:ascii="David" w:hAnsi="David" w:cs="David"/>
          <w:rtl/>
        </w:rPr>
      </w:pPr>
      <w:bookmarkStart w:id="150" w:name="Rov174"/>
      <w:bookmarkEnd w:id="150"/>
      <w:r w:rsidRPr="00581F33">
        <w:rPr>
          <w:rFonts w:ascii="David" w:hAnsi="David" w:cs="David"/>
          <w:b/>
          <w:bCs/>
          <w:rtl/>
        </w:rPr>
        <w:t>(תיקון מס' 47) תש"ע-2010 (הוראת שעה) תשע"ב-2012</w:t>
      </w:r>
    </w:p>
    <w:p w14:paraId="47A96D91" w14:textId="77777777" w:rsidR="00581F33" w:rsidRPr="00581F33" w:rsidRDefault="00581F33" w:rsidP="00581F33">
      <w:pPr>
        <w:rPr>
          <w:rFonts w:ascii="David" w:hAnsi="David" w:cs="David"/>
          <w:rtl/>
        </w:rPr>
      </w:pPr>
      <w:r w:rsidRPr="00581F33">
        <w:rPr>
          <w:rFonts w:ascii="David" w:hAnsi="David" w:cs="David"/>
          <w:rtl/>
        </w:rPr>
        <w:t>17.      ערעור על החלטת ועדה רפואית עליונה לפי סעיף 5ב(א) לחוק שירות ביטחון [נוסח משולב], התשמ"ו-1986.</w:t>
      </w:r>
    </w:p>
    <w:p w14:paraId="49DD3468" w14:textId="77777777" w:rsidR="00581F33" w:rsidRPr="00581F33" w:rsidRDefault="00581F33" w:rsidP="00581F33">
      <w:pPr>
        <w:rPr>
          <w:rFonts w:ascii="David" w:hAnsi="David" w:cs="David"/>
          <w:rtl/>
        </w:rPr>
      </w:pPr>
      <w:bookmarkStart w:id="151" w:name="Rov117"/>
      <w:bookmarkEnd w:id="151"/>
      <w:r w:rsidRPr="00581F33">
        <w:rPr>
          <w:rFonts w:ascii="David" w:hAnsi="David" w:cs="David"/>
          <w:b/>
          <w:bCs/>
          <w:rtl/>
        </w:rPr>
        <w:t>(תיקון מס' 58) תשע"א-2011</w:t>
      </w:r>
    </w:p>
    <w:p w14:paraId="463066BA" w14:textId="77777777" w:rsidR="00581F33" w:rsidRPr="00581F33" w:rsidRDefault="00581F33" w:rsidP="00581F33">
      <w:pPr>
        <w:rPr>
          <w:rFonts w:ascii="David" w:hAnsi="David" w:cs="David"/>
          <w:rtl/>
        </w:rPr>
      </w:pPr>
      <w:r w:rsidRPr="00581F33">
        <w:rPr>
          <w:rFonts w:ascii="David" w:hAnsi="David" w:cs="David"/>
          <w:rtl/>
        </w:rPr>
        <w:t>18.      ערעור לפי סעיף 11(ד) לחוק תכנון משק החלב, התשע"א-2011.</w:t>
      </w:r>
    </w:p>
    <w:p w14:paraId="49E1CB75" w14:textId="77777777" w:rsidR="00581F33" w:rsidRPr="00581F33" w:rsidRDefault="00581F33" w:rsidP="00581F33">
      <w:pPr>
        <w:rPr>
          <w:rFonts w:ascii="David" w:hAnsi="David" w:cs="David"/>
          <w:rtl/>
        </w:rPr>
      </w:pPr>
      <w:bookmarkStart w:id="152" w:name="Rov105"/>
      <w:bookmarkEnd w:id="152"/>
      <w:r w:rsidRPr="00581F33">
        <w:rPr>
          <w:rFonts w:ascii="David" w:hAnsi="David" w:cs="David"/>
          <w:b/>
          <w:bCs/>
          <w:rtl/>
        </w:rPr>
        <w:t>(תיקון מס' 59) תשע"א-2011</w:t>
      </w:r>
    </w:p>
    <w:p w14:paraId="764711D4" w14:textId="77777777" w:rsidR="00581F33" w:rsidRPr="00581F33" w:rsidRDefault="00581F33" w:rsidP="00581F33">
      <w:pPr>
        <w:rPr>
          <w:rFonts w:ascii="David" w:hAnsi="David" w:cs="David"/>
          <w:rtl/>
        </w:rPr>
      </w:pPr>
      <w:r w:rsidRPr="00581F33">
        <w:rPr>
          <w:rFonts w:ascii="David" w:hAnsi="David" w:cs="David"/>
          <w:rtl/>
        </w:rPr>
        <w:t>19.      ערעור לפי סעיפים 7(ה) ו-39(ה) לחוק הטיס, התשע"א-2011.</w:t>
      </w:r>
    </w:p>
    <w:p w14:paraId="1F83F96A" w14:textId="77777777" w:rsidR="00581F33" w:rsidRPr="00581F33" w:rsidRDefault="00581F33" w:rsidP="00581F33">
      <w:pPr>
        <w:rPr>
          <w:rFonts w:ascii="David" w:hAnsi="David" w:cs="David"/>
          <w:rtl/>
        </w:rPr>
      </w:pPr>
      <w:bookmarkStart w:id="153" w:name="Rov187"/>
      <w:bookmarkEnd w:id="153"/>
      <w:r w:rsidRPr="00581F33">
        <w:rPr>
          <w:rFonts w:ascii="David" w:hAnsi="David" w:cs="David"/>
          <w:b/>
          <w:bCs/>
          <w:rtl/>
        </w:rPr>
        <w:t>(תיקון מס' 66) תשע"א-2011</w:t>
      </w:r>
    </w:p>
    <w:p w14:paraId="250413AD" w14:textId="77777777" w:rsidR="00581F33" w:rsidRPr="00581F33" w:rsidRDefault="00581F33" w:rsidP="00581F33">
      <w:pPr>
        <w:rPr>
          <w:rFonts w:ascii="David" w:hAnsi="David" w:cs="David"/>
          <w:rtl/>
        </w:rPr>
      </w:pPr>
      <w:r w:rsidRPr="00581F33">
        <w:rPr>
          <w:rFonts w:ascii="David" w:hAnsi="David" w:cs="David"/>
          <w:rtl/>
        </w:rPr>
        <w:t>20.      ערעור לפי סעיף 16(ד) לחוק לפיקוח על ייצור הצמח ושיווקו, התשע"א-2011.</w:t>
      </w:r>
    </w:p>
    <w:p w14:paraId="2873A838" w14:textId="77777777" w:rsidR="00581F33" w:rsidRPr="00581F33" w:rsidRDefault="00581F33" w:rsidP="00581F33">
      <w:pPr>
        <w:rPr>
          <w:rFonts w:ascii="David" w:hAnsi="David" w:cs="David"/>
          <w:rtl/>
        </w:rPr>
      </w:pPr>
      <w:bookmarkStart w:id="154" w:name="Rov170"/>
      <w:bookmarkEnd w:id="154"/>
      <w:r w:rsidRPr="00581F33">
        <w:rPr>
          <w:rFonts w:ascii="David" w:hAnsi="David" w:cs="David"/>
          <w:b/>
          <w:bCs/>
          <w:rtl/>
        </w:rPr>
        <w:t>(תיקון מס' 69) תשע"ב-2012</w:t>
      </w:r>
    </w:p>
    <w:p w14:paraId="7809340C" w14:textId="77777777" w:rsidR="00581F33" w:rsidRPr="00581F33" w:rsidRDefault="00581F33" w:rsidP="00581F33">
      <w:pPr>
        <w:rPr>
          <w:rFonts w:ascii="David" w:hAnsi="David" w:cs="David"/>
          <w:rtl/>
        </w:rPr>
      </w:pPr>
      <w:r w:rsidRPr="00581F33">
        <w:rPr>
          <w:rFonts w:ascii="David" w:hAnsi="David" w:cs="David"/>
          <w:rtl/>
        </w:rPr>
        <w:t>21.      ערעור לפי סעיף 4א לחוק תגמולים לאסירי ציון ולבני משפחותיהם, התשנ"ב-1992.</w:t>
      </w:r>
    </w:p>
    <w:p w14:paraId="141EAA0C" w14:textId="77777777" w:rsidR="00581F33" w:rsidRPr="00581F33" w:rsidRDefault="00581F33" w:rsidP="00581F33">
      <w:pPr>
        <w:rPr>
          <w:rFonts w:ascii="David" w:hAnsi="David" w:cs="David"/>
          <w:rtl/>
        </w:rPr>
      </w:pPr>
      <w:bookmarkStart w:id="155" w:name="Rov107"/>
      <w:bookmarkEnd w:id="155"/>
      <w:r w:rsidRPr="00581F33">
        <w:rPr>
          <w:rFonts w:ascii="David" w:hAnsi="David" w:cs="David"/>
          <w:b/>
          <w:bCs/>
          <w:rtl/>
        </w:rPr>
        <w:t>(תיקון מס' 72) תשע"ב-2012</w:t>
      </w:r>
    </w:p>
    <w:p w14:paraId="776E413C" w14:textId="77777777" w:rsidR="00581F33" w:rsidRPr="00581F33" w:rsidRDefault="00581F33" w:rsidP="00581F33">
      <w:pPr>
        <w:rPr>
          <w:rFonts w:ascii="David" w:hAnsi="David" w:cs="David"/>
          <w:rtl/>
        </w:rPr>
      </w:pPr>
      <w:r w:rsidRPr="00581F33">
        <w:rPr>
          <w:rFonts w:ascii="David" w:hAnsi="David" w:cs="David"/>
          <w:rtl/>
        </w:rPr>
        <w:lastRenderedPageBreak/>
        <w:t>22.      ערעור לפי סעיף 2(ט) לחוק שירותי הסעד, התשי"ח-1958 וכן החלטה של ועדת הערר שלפי החוק האמור, בערר לפי סעיף 20 לחוק שירותי רווחה לאנשים עם מוגבלות, התשפ"ב-2022.</w:t>
      </w:r>
    </w:p>
    <w:p w14:paraId="5BC98173" w14:textId="77777777" w:rsidR="00581F33" w:rsidRPr="00581F33" w:rsidRDefault="00581F33" w:rsidP="00581F33">
      <w:pPr>
        <w:rPr>
          <w:rFonts w:ascii="David" w:hAnsi="David" w:cs="David"/>
          <w:rtl/>
        </w:rPr>
      </w:pPr>
      <w:bookmarkStart w:id="156" w:name="Rov119"/>
      <w:bookmarkEnd w:id="156"/>
      <w:r w:rsidRPr="00581F33">
        <w:rPr>
          <w:rFonts w:ascii="David" w:hAnsi="David" w:cs="David"/>
          <w:b/>
          <w:bCs/>
          <w:rtl/>
        </w:rPr>
        <w:t>(תיקון מס' 78) תשע"ב-2012</w:t>
      </w:r>
    </w:p>
    <w:p w14:paraId="5C77ECEC" w14:textId="77777777" w:rsidR="00581F33" w:rsidRPr="00581F33" w:rsidRDefault="00581F33" w:rsidP="00581F33">
      <w:pPr>
        <w:rPr>
          <w:rFonts w:ascii="David" w:hAnsi="David" w:cs="David"/>
          <w:rtl/>
        </w:rPr>
      </w:pPr>
      <w:r w:rsidRPr="00581F33">
        <w:rPr>
          <w:rFonts w:ascii="David" w:hAnsi="David" w:cs="David"/>
          <w:rtl/>
        </w:rPr>
        <w:t>23.      ערעור לפי סעיפים 38(ו) ו-110(ג)(5) לחוק הרשות הארצית לכבאות והצלה, התשע"ב-2012.</w:t>
      </w:r>
    </w:p>
    <w:p w14:paraId="7FC8F2E5" w14:textId="77777777" w:rsidR="00581F33" w:rsidRPr="00581F33" w:rsidRDefault="00581F33" w:rsidP="00581F33">
      <w:pPr>
        <w:rPr>
          <w:rFonts w:ascii="David" w:hAnsi="David" w:cs="David"/>
          <w:rtl/>
        </w:rPr>
      </w:pPr>
      <w:bookmarkStart w:id="157" w:name="Rov155"/>
      <w:bookmarkEnd w:id="157"/>
      <w:r w:rsidRPr="00581F33">
        <w:rPr>
          <w:rFonts w:ascii="David" w:hAnsi="David" w:cs="David"/>
          <w:b/>
          <w:bCs/>
          <w:rtl/>
        </w:rPr>
        <w:t>(תיקון מס' 90) תשע"ה-2014</w:t>
      </w:r>
    </w:p>
    <w:p w14:paraId="5B1B413D" w14:textId="77777777" w:rsidR="00581F33" w:rsidRPr="00581F33" w:rsidRDefault="00581F33" w:rsidP="00581F33">
      <w:pPr>
        <w:rPr>
          <w:rFonts w:ascii="David" w:hAnsi="David" w:cs="David"/>
          <w:rtl/>
        </w:rPr>
      </w:pPr>
      <w:r w:rsidRPr="00581F33">
        <w:rPr>
          <w:rFonts w:ascii="David" w:hAnsi="David" w:cs="David"/>
          <w:rtl/>
        </w:rPr>
        <w:t>24.      ערעור על החלטת ועדת ההשגות לפי סעיף 46טז6(ג) לפקודת מסילות הברזל [נוסח חדש], התשל"ב-1972.</w:t>
      </w:r>
    </w:p>
    <w:p w14:paraId="3FA2995A" w14:textId="77777777" w:rsidR="00581F33" w:rsidRPr="00581F33" w:rsidRDefault="00581F33" w:rsidP="00581F33">
      <w:pPr>
        <w:rPr>
          <w:rFonts w:ascii="David" w:hAnsi="David" w:cs="David"/>
          <w:rtl/>
        </w:rPr>
      </w:pPr>
      <w:bookmarkStart w:id="158" w:name="Rov189"/>
      <w:bookmarkEnd w:id="158"/>
      <w:r w:rsidRPr="00581F33">
        <w:rPr>
          <w:rFonts w:ascii="David" w:hAnsi="David" w:cs="David"/>
          <w:b/>
          <w:bCs/>
          <w:rtl/>
        </w:rPr>
        <w:t>(תיקון מס' 90) תשע"ה-2014</w:t>
      </w:r>
    </w:p>
    <w:p w14:paraId="5BE1E384" w14:textId="77777777" w:rsidR="00581F33" w:rsidRPr="00581F33" w:rsidRDefault="00581F33" w:rsidP="00581F33">
      <w:pPr>
        <w:rPr>
          <w:rFonts w:ascii="David" w:hAnsi="David" w:cs="David"/>
          <w:rtl/>
        </w:rPr>
      </w:pPr>
      <w:r w:rsidRPr="00581F33">
        <w:rPr>
          <w:rFonts w:ascii="David" w:hAnsi="David" w:cs="David"/>
          <w:rtl/>
        </w:rPr>
        <w:t>25.      (פקע).</w:t>
      </w:r>
    </w:p>
    <w:p w14:paraId="03E22649" w14:textId="77777777" w:rsidR="00581F33" w:rsidRPr="00581F33" w:rsidRDefault="00581F33" w:rsidP="00581F33">
      <w:pPr>
        <w:rPr>
          <w:rFonts w:ascii="David" w:hAnsi="David" w:cs="David"/>
          <w:rtl/>
        </w:rPr>
      </w:pPr>
      <w:bookmarkStart w:id="159" w:name="Rov190"/>
      <w:bookmarkEnd w:id="159"/>
      <w:r w:rsidRPr="00581F33">
        <w:rPr>
          <w:rFonts w:ascii="David" w:hAnsi="David" w:cs="David"/>
          <w:b/>
          <w:bCs/>
          <w:rtl/>
        </w:rPr>
        <w:t>(תיקון מס' 120) תשע"ט-2018</w:t>
      </w:r>
    </w:p>
    <w:p w14:paraId="15E35E24" w14:textId="77777777" w:rsidR="00581F33" w:rsidRPr="00581F33" w:rsidRDefault="00581F33" w:rsidP="00581F33">
      <w:pPr>
        <w:rPr>
          <w:rFonts w:ascii="David" w:hAnsi="David" w:cs="David"/>
          <w:rtl/>
        </w:rPr>
      </w:pPr>
      <w:r w:rsidRPr="00581F33">
        <w:rPr>
          <w:rFonts w:ascii="David" w:hAnsi="David" w:cs="David"/>
          <w:rtl/>
        </w:rPr>
        <w:t>26.      ערעור לפי סעיף 56(ב)(2) לחוק הפיקוח על מעונות יום לפעוטות, התשע"ט-2018.</w:t>
      </w:r>
    </w:p>
    <w:p w14:paraId="4E9F5794" w14:textId="77777777" w:rsidR="00581F33" w:rsidRPr="00581F33" w:rsidRDefault="00581F33" w:rsidP="00581F33">
      <w:pPr>
        <w:rPr>
          <w:rFonts w:ascii="David" w:hAnsi="David" w:cs="David"/>
          <w:rtl/>
        </w:rPr>
      </w:pPr>
      <w:bookmarkStart w:id="160" w:name="Rov217"/>
      <w:bookmarkEnd w:id="160"/>
      <w:r w:rsidRPr="00581F33">
        <w:rPr>
          <w:rFonts w:ascii="David" w:hAnsi="David" w:cs="David"/>
          <w:b/>
          <w:bCs/>
          <w:rtl/>
        </w:rPr>
        <w:t>(תיקון מס' 123) תש"ף-2020</w:t>
      </w:r>
    </w:p>
    <w:p w14:paraId="51EFB410" w14:textId="77777777" w:rsidR="00581F33" w:rsidRPr="00581F33" w:rsidRDefault="00581F33" w:rsidP="00581F33">
      <w:pPr>
        <w:rPr>
          <w:rFonts w:ascii="David" w:hAnsi="David" w:cs="David"/>
          <w:rtl/>
        </w:rPr>
      </w:pPr>
      <w:r w:rsidRPr="00581F33">
        <w:rPr>
          <w:rFonts w:ascii="David" w:hAnsi="David" w:cs="David"/>
          <w:rtl/>
        </w:rPr>
        <w:t>27.      ערעור לפי סעיף 12(ג)(2) לחוק מענק לעידוד תעסוקה (הוראת שעה – נגיף הקורונה החדש), התש"ף-2020.</w:t>
      </w:r>
    </w:p>
    <w:p w14:paraId="73DBA7D8" w14:textId="77777777" w:rsidR="00581F33" w:rsidRPr="00581F33" w:rsidRDefault="00581F33" w:rsidP="00581F33">
      <w:pPr>
        <w:rPr>
          <w:rFonts w:ascii="David" w:hAnsi="David" w:cs="David"/>
          <w:rtl/>
        </w:rPr>
      </w:pPr>
      <w:bookmarkStart w:id="161" w:name="Rov218"/>
      <w:bookmarkEnd w:id="161"/>
      <w:r w:rsidRPr="00581F33">
        <w:rPr>
          <w:rFonts w:ascii="David" w:hAnsi="David" w:cs="David"/>
          <w:b/>
          <w:bCs/>
          <w:rtl/>
        </w:rPr>
        <w:t>(תיקון מס' 125) תש"ף-2020 (תיקון מס' 130) תשפ"ב-2022 (תיקון מס' 138 – הוראת שעה) תשפ"ד-2023</w:t>
      </w:r>
    </w:p>
    <w:p w14:paraId="4CC30819" w14:textId="77777777" w:rsidR="00581F33" w:rsidRPr="00581F33" w:rsidRDefault="00581F33" w:rsidP="00581F33">
      <w:pPr>
        <w:rPr>
          <w:rFonts w:ascii="David" w:hAnsi="David" w:cs="David"/>
          <w:rtl/>
        </w:rPr>
      </w:pPr>
      <w:r w:rsidRPr="00581F33">
        <w:rPr>
          <w:rFonts w:ascii="David" w:hAnsi="David" w:cs="David"/>
          <w:rtl/>
        </w:rPr>
        <w:t>28.      ערעור לפי סעיף 21(ה)(2) לחוק התכנית לסיוע כלכלי (נגיף הקורונה החדש) (הוראת שעה), התש"ף-2020, לרבות ערעור לפי הסעיף האמור כפי שהוחל בסעיף 15(ב) לחוק מענק סיוע לעסקים בשל ההשפעה הכלכלית של התפשטות זן אומיקרון של נגיף הקורונה החדש (הוראת שעה), התשפ"ב-2022.</w:t>
      </w:r>
    </w:p>
    <w:p w14:paraId="711A8005" w14:textId="77777777" w:rsidR="00581F33" w:rsidRPr="00581F33" w:rsidRDefault="00581F33" w:rsidP="00581F33">
      <w:pPr>
        <w:rPr>
          <w:rFonts w:ascii="David" w:hAnsi="David" w:cs="David"/>
          <w:rtl/>
        </w:rPr>
      </w:pPr>
      <w:bookmarkStart w:id="162" w:name="Rov220"/>
      <w:bookmarkStart w:id="163" w:name="_Hlk46996723"/>
      <w:bookmarkStart w:id="164" w:name="_Hlk108015680"/>
      <w:bookmarkEnd w:id="162"/>
      <w:bookmarkEnd w:id="163"/>
      <w:bookmarkEnd w:id="164"/>
      <w:r w:rsidRPr="00581F33">
        <w:rPr>
          <w:rFonts w:ascii="David" w:hAnsi="David" w:cs="David"/>
          <w:b/>
          <w:bCs/>
          <w:rtl/>
        </w:rPr>
        <w:t>(תיקון מס' 145) תשפ"ד-2024</w:t>
      </w:r>
    </w:p>
    <w:p w14:paraId="20AE30F6" w14:textId="77777777" w:rsidR="00581F33" w:rsidRPr="00581F33" w:rsidRDefault="00581F33" w:rsidP="00581F33">
      <w:pPr>
        <w:rPr>
          <w:rFonts w:ascii="David" w:hAnsi="David" w:cs="David"/>
          <w:rtl/>
        </w:rPr>
      </w:pPr>
      <w:r w:rsidRPr="00581F33">
        <w:rPr>
          <w:rFonts w:ascii="David" w:hAnsi="David" w:cs="David"/>
          <w:rtl/>
        </w:rPr>
        <w:t>29.      ערעור על הכרעה סופית של הוועדה לתיאום תשתיות לפי סעיף 98(ה) לחוק רכבת תחתית (מטרו), התשפ"ב-2021.</w:t>
      </w:r>
    </w:p>
    <w:p w14:paraId="55990BA2" w14:textId="77777777" w:rsidR="00581F33" w:rsidRPr="00581F33" w:rsidRDefault="00581F33" w:rsidP="00581F33">
      <w:pPr>
        <w:rPr>
          <w:rFonts w:ascii="David" w:hAnsi="David" w:cs="David"/>
          <w:rtl/>
        </w:rPr>
      </w:pPr>
      <w:bookmarkStart w:id="165" w:name="Rov227"/>
      <w:bookmarkStart w:id="166" w:name="Rov229"/>
      <w:bookmarkEnd w:id="165"/>
      <w:bookmarkEnd w:id="166"/>
      <w:r w:rsidRPr="00581F33">
        <w:rPr>
          <w:rFonts w:ascii="David" w:hAnsi="David" w:cs="David"/>
          <w:rtl/>
        </w:rPr>
        <w:t> </w:t>
      </w:r>
    </w:p>
    <w:p w14:paraId="6B601D84" w14:textId="77777777" w:rsidR="00581F33" w:rsidRPr="00581F33" w:rsidRDefault="00581F33" w:rsidP="00581F33">
      <w:pPr>
        <w:rPr>
          <w:rFonts w:ascii="David" w:hAnsi="David" w:cs="David"/>
          <w:rtl/>
        </w:rPr>
      </w:pPr>
      <w:bookmarkStart w:id="167" w:name="med2"/>
      <w:bookmarkEnd w:id="167"/>
      <w:r w:rsidRPr="00581F33">
        <w:rPr>
          <w:rFonts w:ascii="David" w:hAnsi="David" w:cs="David"/>
          <w:b/>
          <w:bCs/>
          <w:rtl/>
        </w:rPr>
        <w:t>תוספת שלישית</w:t>
      </w:r>
    </w:p>
    <w:p w14:paraId="61593EB9" w14:textId="77777777" w:rsidR="00581F33" w:rsidRPr="00581F33" w:rsidRDefault="00581F33" w:rsidP="00581F33">
      <w:pPr>
        <w:rPr>
          <w:rFonts w:ascii="David" w:hAnsi="David" w:cs="David"/>
          <w:rtl/>
        </w:rPr>
      </w:pPr>
      <w:r w:rsidRPr="00581F33">
        <w:rPr>
          <w:rFonts w:ascii="David" w:hAnsi="David" w:cs="David"/>
          <w:rtl/>
        </w:rPr>
        <w:t>(סעיף 5(3))</w:t>
      </w:r>
    </w:p>
    <w:p w14:paraId="37C81D18" w14:textId="77777777" w:rsidR="00581F33" w:rsidRPr="00581F33" w:rsidRDefault="00581F33" w:rsidP="00581F33">
      <w:pPr>
        <w:rPr>
          <w:rFonts w:ascii="David" w:hAnsi="David" w:cs="David"/>
          <w:rtl/>
        </w:rPr>
      </w:pPr>
      <w:r w:rsidRPr="00581F33">
        <w:rPr>
          <w:rFonts w:ascii="David" w:hAnsi="David" w:cs="David"/>
          <w:rtl/>
        </w:rPr>
        <w:t>1.        תובענה לפיצויים שעילתה במכרז, כאמור בפסקה 5 לתוספת הראשונה.</w:t>
      </w:r>
    </w:p>
    <w:p w14:paraId="1310EC0D" w14:textId="77777777" w:rsidR="00581F33" w:rsidRPr="00581F33" w:rsidRDefault="00581F33" w:rsidP="00581F33">
      <w:pPr>
        <w:rPr>
          <w:rFonts w:ascii="David" w:hAnsi="David" w:cs="David"/>
          <w:rtl/>
        </w:rPr>
      </w:pPr>
      <w:r w:rsidRPr="00581F33">
        <w:rPr>
          <w:rFonts w:ascii="David" w:hAnsi="David" w:cs="David"/>
          <w:b/>
          <w:bCs/>
          <w:rtl/>
        </w:rPr>
        <w:t>(תיקון מס' 24) תשס"ו-2006</w:t>
      </w:r>
    </w:p>
    <w:p w14:paraId="0B3C6965" w14:textId="77777777" w:rsidR="00581F33" w:rsidRPr="00581F33" w:rsidRDefault="00581F33" w:rsidP="00581F33">
      <w:pPr>
        <w:rPr>
          <w:rFonts w:ascii="David" w:hAnsi="David" w:cs="David"/>
          <w:rtl/>
        </w:rPr>
      </w:pPr>
      <w:r w:rsidRPr="00581F33">
        <w:rPr>
          <w:rFonts w:ascii="David" w:hAnsi="David" w:cs="David"/>
          <w:rtl/>
        </w:rPr>
        <w:t>2.        תביעה כאמור בסעיף 5(ב)(2) לחוק תובענות ייצוגיות, התשס"ו-2006.</w:t>
      </w:r>
    </w:p>
    <w:p w14:paraId="27A403C9" w14:textId="77777777" w:rsidR="00581F33" w:rsidRPr="00581F33" w:rsidRDefault="00581F33" w:rsidP="00581F33">
      <w:pPr>
        <w:rPr>
          <w:rFonts w:ascii="David" w:hAnsi="David" w:cs="David"/>
          <w:rtl/>
        </w:rPr>
      </w:pPr>
      <w:bookmarkStart w:id="168" w:name="Rov150"/>
      <w:bookmarkEnd w:id="168"/>
      <w:r w:rsidRPr="00581F33">
        <w:rPr>
          <w:rFonts w:ascii="David" w:hAnsi="David" w:cs="David"/>
          <w:rtl/>
        </w:rPr>
        <w:t> </w:t>
      </w:r>
    </w:p>
    <w:p w14:paraId="5A32036B" w14:textId="77777777" w:rsidR="00581F33" w:rsidRPr="00581F33" w:rsidRDefault="00581F33" w:rsidP="00581F33">
      <w:pPr>
        <w:rPr>
          <w:rFonts w:ascii="David" w:hAnsi="David" w:cs="David"/>
          <w:rtl/>
        </w:rPr>
      </w:pPr>
      <w:r w:rsidRPr="00581F33">
        <w:rPr>
          <w:rFonts w:ascii="David" w:hAnsi="David" w:cs="David"/>
          <w:rtl/>
        </w:rPr>
        <w:t>54678313</w:t>
      </w:r>
    </w:p>
    <w:p w14:paraId="4BBA1210" w14:textId="77777777" w:rsidR="00581F33" w:rsidRPr="00581F33" w:rsidRDefault="00581F33" w:rsidP="00581F33">
      <w:pPr>
        <w:rPr>
          <w:rFonts w:ascii="David" w:hAnsi="David" w:cs="David"/>
          <w:rtl/>
        </w:rPr>
      </w:pPr>
      <w:bookmarkStart w:id="169" w:name="med3"/>
      <w:bookmarkEnd w:id="169"/>
      <w:r w:rsidRPr="00581F33">
        <w:rPr>
          <w:rFonts w:ascii="David" w:hAnsi="David" w:cs="David"/>
          <w:b/>
          <w:bCs/>
          <w:rtl/>
        </w:rPr>
        <w:t>(תיקון מס' 117) תשע"ח-2018</w:t>
      </w:r>
    </w:p>
    <w:p w14:paraId="3C53C2C2" w14:textId="77777777" w:rsidR="00581F33" w:rsidRPr="00581F33" w:rsidRDefault="00581F33" w:rsidP="00581F33">
      <w:pPr>
        <w:rPr>
          <w:rFonts w:ascii="David" w:hAnsi="David" w:cs="David"/>
          <w:rtl/>
        </w:rPr>
      </w:pPr>
      <w:r w:rsidRPr="00581F33">
        <w:rPr>
          <w:rFonts w:ascii="David" w:hAnsi="David" w:cs="David"/>
          <w:b/>
          <w:bCs/>
          <w:rtl/>
        </w:rPr>
        <w:t>תוספת רביעית</w:t>
      </w:r>
    </w:p>
    <w:p w14:paraId="7463693C" w14:textId="77777777" w:rsidR="00581F33" w:rsidRPr="00581F33" w:rsidRDefault="00581F33" w:rsidP="00581F33">
      <w:pPr>
        <w:rPr>
          <w:rFonts w:ascii="David" w:hAnsi="David" w:cs="David"/>
          <w:rtl/>
        </w:rPr>
      </w:pPr>
      <w:r w:rsidRPr="00581F33">
        <w:rPr>
          <w:rFonts w:ascii="David" w:hAnsi="David" w:cs="David"/>
          <w:rtl/>
        </w:rPr>
        <w:t>(סעיף 5א(א)(1))</w:t>
      </w:r>
    </w:p>
    <w:p w14:paraId="24C91E0E" w14:textId="77777777" w:rsidR="00581F33" w:rsidRPr="00581F33" w:rsidRDefault="00581F33" w:rsidP="00581F33">
      <w:pPr>
        <w:rPr>
          <w:rFonts w:ascii="David" w:hAnsi="David" w:cs="David"/>
          <w:rtl/>
        </w:rPr>
      </w:pPr>
      <w:r w:rsidRPr="00581F33">
        <w:rPr>
          <w:rFonts w:ascii="David" w:hAnsi="David" w:cs="David"/>
          <w:b/>
          <w:bCs/>
          <w:rtl/>
        </w:rPr>
        <w:t>עתירה מינהלית בענייני האזור</w:t>
      </w:r>
    </w:p>
    <w:p w14:paraId="5292D148" w14:textId="77777777" w:rsidR="00581F33" w:rsidRPr="00581F33" w:rsidRDefault="00581F33" w:rsidP="00581F33">
      <w:pPr>
        <w:rPr>
          <w:rFonts w:ascii="David" w:hAnsi="David" w:cs="David"/>
          <w:rtl/>
        </w:rPr>
      </w:pPr>
      <w:r w:rsidRPr="00581F33">
        <w:rPr>
          <w:rFonts w:ascii="David" w:hAnsi="David" w:cs="David"/>
          <w:rtl/>
        </w:rPr>
        <w:t>1.        חופש המידע – החלטה של רשות בבקשה לקבלת מידע המופנית כלפיה.</w:t>
      </w:r>
    </w:p>
    <w:p w14:paraId="65739AF5" w14:textId="77777777" w:rsidR="00581F33" w:rsidRPr="00581F33" w:rsidRDefault="00581F33" w:rsidP="00581F33">
      <w:pPr>
        <w:rPr>
          <w:rFonts w:ascii="David" w:hAnsi="David" w:cs="David"/>
          <w:rtl/>
        </w:rPr>
      </w:pPr>
      <w:r w:rsidRPr="00581F33">
        <w:rPr>
          <w:rFonts w:ascii="David" w:hAnsi="David" w:cs="David"/>
          <w:rtl/>
        </w:rPr>
        <w:t>2.        תכנון ובנייה – החלטה של רשות לפי חוק תכנון ערים, כפרים ובניינים, מס' 79 לשנת 1966 (בפרט זה – חוק תכנון ערים), לפי צו בדבר חוק תכנון ערים, כפרים ובניינים (יהודה והשומרון) (מס' 418), התשל"א-1971 (בפרט צו – צו תכנון ערים), או לפי צו בדבר מתן היתרים לעבודות בשטחים תפוסים לצרכים צבאיים (יהודה והשומרון) (מס' 997), התשמ"ב-1982, ולמעט –</w:t>
      </w:r>
    </w:p>
    <w:p w14:paraId="1F0CA71C" w14:textId="77777777" w:rsidR="00581F33" w:rsidRPr="00581F33" w:rsidRDefault="00581F33" w:rsidP="00581F33">
      <w:pPr>
        <w:rPr>
          <w:rFonts w:ascii="David" w:hAnsi="David" w:cs="David"/>
          <w:rtl/>
        </w:rPr>
      </w:pPr>
      <w:r w:rsidRPr="00581F33">
        <w:rPr>
          <w:rFonts w:ascii="David" w:hAnsi="David" w:cs="David"/>
          <w:rtl/>
        </w:rPr>
        <w:lastRenderedPageBreak/>
        <w:t>(1)  החלטה שעניינה עבירות ועונשין, ובכלל זה החלטה לפי סעיף 37ב לחוק תכנון ערים;</w:t>
      </w:r>
    </w:p>
    <w:p w14:paraId="4373AB8C" w14:textId="77777777" w:rsidR="00581F33" w:rsidRPr="00581F33" w:rsidRDefault="00581F33" w:rsidP="00581F33">
      <w:pPr>
        <w:rPr>
          <w:rFonts w:ascii="David" w:hAnsi="David" w:cs="David"/>
          <w:rtl/>
        </w:rPr>
      </w:pPr>
      <w:r w:rsidRPr="00581F33">
        <w:rPr>
          <w:rFonts w:ascii="David" w:hAnsi="David" w:cs="David"/>
          <w:rtl/>
        </w:rPr>
        <w:t>(2)  החלטה שעניינה תכנית תכנון אזורית או תכנית תכנון מתארית כמשמעותן בפרק שלישי לחוק תכנון ערים;</w:t>
      </w:r>
    </w:p>
    <w:p w14:paraId="4788F38C" w14:textId="77777777" w:rsidR="00581F33" w:rsidRPr="00581F33" w:rsidRDefault="00581F33" w:rsidP="00581F33">
      <w:pPr>
        <w:rPr>
          <w:rFonts w:ascii="David" w:hAnsi="David" w:cs="David"/>
          <w:rtl/>
        </w:rPr>
      </w:pPr>
      <w:r w:rsidRPr="00581F33">
        <w:rPr>
          <w:rFonts w:ascii="David" w:hAnsi="David" w:cs="David"/>
          <w:rtl/>
        </w:rPr>
        <w:t>(3)  החלטה של מפקד כוחות צבא הגנה לישראל באזור, למעט החלטה לפי סעיף 38 לחוק תכנון ערים;</w:t>
      </w:r>
    </w:p>
    <w:p w14:paraId="6BF42BF5" w14:textId="77777777" w:rsidR="00581F33" w:rsidRPr="00581F33" w:rsidRDefault="00581F33" w:rsidP="00581F33">
      <w:pPr>
        <w:rPr>
          <w:rFonts w:ascii="David" w:hAnsi="David" w:cs="David"/>
          <w:rtl/>
        </w:rPr>
      </w:pPr>
      <w:r w:rsidRPr="00581F33">
        <w:rPr>
          <w:rFonts w:ascii="David" w:hAnsi="David" w:cs="David"/>
          <w:rtl/>
        </w:rPr>
        <w:t>(4)  החלטה של ראש המינהל האזרחי לפי תקנה 3 לתקנות אישור, הקמה ופטור מהיתר לדרכים זמניות לאתרי בנייה בעלי חשיבות אזורית (הוראת שעה) (יהודה והשומרון), התשע"א-2011;</w:t>
      </w:r>
    </w:p>
    <w:p w14:paraId="114737A3" w14:textId="77777777" w:rsidR="00581F33" w:rsidRPr="00581F33" w:rsidRDefault="00581F33" w:rsidP="00581F33">
      <w:pPr>
        <w:rPr>
          <w:rFonts w:ascii="David" w:hAnsi="David" w:cs="David"/>
          <w:rtl/>
        </w:rPr>
      </w:pPr>
      <w:r w:rsidRPr="00581F33">
        <w:rPr>
          <w:rFonts w:ascii="David" w:hAnsi="David" w:cs="David"/>
          <w:rtl/>
        </w:rPr>
        <w:t>(5)  החלטה של מועצת התכנון העליונה לפי סעיף 7(4) לצו תכנון ערים; לעניין זה, "מועצת התכנון העליונה" – המועצה כהגדרתה בסעיף 2 לחוק תכנון ערים.</w:t>
      </w:r>
    </w:p>
    <w:p w14:paraId="742E35C3" w14:textId="77777777" w:rsidR="00581F33" w:rsidRPr="00581F33" w:rsidRDefault="00581F33" w:rsidP="00581F33">
      <w:pPr>
        <w:rPr>
          <w:rFonts w:ascii="David" w:hAnsi="David" w:cs="David"/>
          <w:rtl/>
        </w:rPr>
      </w:pPr>
      <w:r w:rsidRPr="00581F33">
        <w:rPr>
          <w:rFonts w:ascii="David" w:hAnsi="David" w:cs="David"/>
          <w:rtl/>
        </w:rPr>
        <w:t>3.        כניסה ויציאה –</w:t>
      </w:r>
    </w:p>
    <w:p w14:paraId="2BD179F8" w14:textId="77777777" w:rsidR="00581F33" w:rsidRPr="00581F33" w:rsidRDefault="00581F33" w:rsidP="00581F33">
      <w:pPr>
        <w:rPr>
          <w:rFonts w:ascii="David" w:hAnsi="David" w:cs="David"/>
          <w:rtl/>
        </w:rPr>
      </w:pPr>
      <w:r w:rsidRPr="00581F33">
        <w:rPr>
          <w:rFonts w:ascii="David" w:hAnsi="David" w:cs="David"/>
          <w:rtl/>
        </w:rPr>
        <w:t>(א)  החלטה של ראש המינהל האזרחי לפי סעיף 1ד לצו בדבר שטחים סגורים (אזור הגדה המערבית) (מס' 34), התשכ"ז-1967, לעניין אדם מסוים;</w:t>
      </w:r>
    </w:p>
    <w:p w14:paraId="1E40E9F3" w14:textId="77777777" w:rsidR="00581F33" w:rsidRPr="00581F33" w:rsidRDefault="00581F33" w:rsidP="00581F33">
      <w:pPr>
        <w:rPr>
          <w:rFonts w:ascii="David" w:hAnsi="David" w:cs="David"/>
          <w:rtl/>
        </w:rPr>
      </w:pPr>
      <w:r w:rsidRPr="00581F33">
        <w:rPr>
          <w:rFonts w:ascii="David" w:hAnsi="David" w:cs="David"/>
          <w:rtl/>
        </w:rPr>
        <w:t>(ב)  החלטה של מפקד צבאי לפי סעיף 3 להיתר כניסה כללי (מס' 5) (תושבים ישראליים ותושבי חוץ) (יהודה והשומרון), התש"ל-1970;</w:t>
      </w:r>
    </w:p>
    <w:p w14:paraId="3B5BD45D" w14:textId="77777777" w:rsidR="00581F33" w:rsidRPr="00581F33" w:rsidRDefault="00581F33" w:rsidP="00581F33">
      <w:pPr>
        <w:rPr>
          <w:rFonts w:ascii="David" w:hAnsi="David" w:cs="David"/>
          <w:rtl/>
        </w:rPr>
      </w:pPr>
      <w:r w:rsidRPr="00581F33">
        <w:rPr>
          <w:rFonts w:ascii="David" w:hAnsi="David" w:cs="David"/>
          <w:rtl/>
        </w:rPr>
        <w:t>(ג)   החלטה פרטנית של רשות שעניינה כניסת זר לאזור או שהייה בו, לפי נוהלי מתאים פעולות הממשלה בשטחים או לפי נוהלי המינהל האזרחי, למעט החלטה כאמור שעניינה בקשת הרשות הפלסטינית לאישור רישיון ביקור זר שנתנה; לעניין זה, "הרשות הפלסטינית" – המועצה כהגדרתה בתקנות שעת חירום (יהודה ושומרון – שיפוט בעבירות ועזרה משפטית), התשכ"ח-1967, כפי שהוארך תוקפן ותוקן נוסחן בחוק;</w:t>
      </w:r>
    </w:p>
    <w:p w14:paraId="4CEEB965" w14:textId="77777777" w:rsidR="00581F33" w:rsidRPr="00581F33" w:rsidRDefault="00581F33" w:rsidP="00581F33">
      <w:pPr>
        <w:rPr>
          <w:rFonts w:ascii="David" w:hAnsi="David" w:cs="David"/>
          <w:rtl/>
        </w:rPr>
      </w:pPr>
      <w:r w:rsidRPr="00581F33">
        <w:rPr>
          <w:rFonts w:ascii="David" w:hAnsi="David" w:cs="David"/>
          <w:rtl/>
        </w:rPr>
        <w:t>(ד)  החלטה פרטנית של רשות שעניינה כניסה לצורך תעסוקה ליישוב ישראלי באזור, הניתנת לפי ההכרזה בדבר סגירת שטח (יישובים ישראליים) (יהודה והשומרון), התשס"ב-2002, ולפי הצו בדבר העסקת עובדים במקומות מסוימים (יהודה והשומרון) (מס' 967), התשמ"ב-1982;</w:t>
      </w:r>
    </w:p>
    <w:p w14:paraId="7D4B27B6" w14:textId="77777777" w:rsidR="00581F33" w:rsidRPr="00581F33" w:rsidRDefault="00581F33" w:rsidP="00581F33">
      <w:pPr>
        <w:rPr>
          <w:rFonts w:ascii="David" w:hAnsi="David" w:cs="David"/>
          <w:rtl/>
        </w:rPr>
      </w:pPr>
      <w:r w:rsidRPr="00581F33">
        <w:rPr>
          <w:rFonts w:ascii="David" w:hAnsi="David" w:cs="David"/>
          <w:rtl/>
        </w:rPr>
        <w:t>(ה)  החלטה פרטנית של רשות שעניינה היתר כניסה לשטח שהוא מרחב תפר; בפרט משנה זה, "מרחב תפר" – שטח שהוכרז כמרחב תפר בתחיקת הביטחון כהגדרתה בסעיף 5א;</w:t>
      </w:r>
    </w:p>
    <w:p w14:paraId="473F7105" w14:textId="77777777" w:rsidR="00581F33" w:rsidRPr="00581F33" w:rsidRDefault="00581F33" w:rsidP="00581F33">
      <w:pPr>
        <w:rPr>
          <w:rFonts w:ascii="David" w:hAnsi="David" w:cs="David"/>
          <w:rtl/>
        </w:rPr>
      </w:pPr>
      <w:r w:rsidRPr="00581F33">
        <w:rPr>
          <w:rFonts w:ascii="David" w:hAnsi="David" w:cs="David"/>
          <w:rtl/>
        </w:rPr>
        <w:t>(ו)   החלטה פרטנית של רשות שעניינה יציאת תושב אזור מהאזור לפי נוהלי המינהל האזרחי.</w:t>
      </w:r>
    </w:p>
    <w:p w14:paraId="67DFA90D" w14:textId="77777777" w:rsidR="00581F33" w:rsidRPr="00581F33" w:rsidRDefault="00581F33" w:rsidP="00581F33">
      <w:pPr>
        <w:rPr>
          <w:rFonts w:ascii="David" w:hAnsi="David" w:cs="David"/>
          <w:rtl/>
        </w:rPr>
      </w:pPr>
      <w:bookmarkStart w:id="170" w:name="Rov214"/>
      <w:bookmarkEnd w:id="170"/>
      <w:r w:rsidRPr="00581F33">
        <w:rPr>
          <w:rFonts w:ascii="David" w:hAnsi="David" w:cs="David"/>
          <w:rtl/>
        </w:rPr>
        <w:t> </w:t>
      </w:r>
    </w:p>
    <w:p w14:paraId="0A654891" w14:textId="77777777" w:rsidR="00581F33" w:rsidRPr="00581F33" w:rsidRDefault="00581F33" w:rsidP="00581F33">
      <w:pPr>
        <w:rPr>
          <w:rFonts w:ascii="David" w:hAnsi="David" w:cs="David"/>
          <w:rtl/>
        </w:rPr>
      </w:pPr>
      <w:bookmarkStart w:id="171" w:name="med4"/>
      <w:bookmarkEnd w:id="171"/>
      <w:r w:rsidRPr="00581F33">
        <w:rPr>
          <w:rFonts w:ascii="David" w:hAnsi="David" w:cs="David"/>
          <w:b/>
          <w:bCs/>
          <w:rtl/>
        </w:rPr>
        <w:t>(תיקון מס' 117) תשע"ח-2018</w:t>
      </w:r>
    </w:p>
    <w:p w14:paraId="34A42552" w14:textId="77777777" w:rsidR="00772BE3" w:rsidRPr="00772BE3" w:rsidRDefault="00772BE3" w:rsidP="00772BE3">
      <w:pPr>
        <w:rPr>
          <w:rFonts w:ascii="David" w:hAnsi="David" w:cs="David"/>
        </w:rPr>
      </w:pPr>
      <w:r w:rsidRPr="00772BE3">
        <w:rPr>
          <w:rFonts w:ascii="David" w:hAnsi="David" w:cs="David"/>
          <w:b/>
          <w:bCs/>
          <w:rtl/>
        </w:rPr>
        <w:t>תוספת חמישית</w:t>
      </w:r>
    </w:p>
    <w:p w14:paraId="183887D1" w14:textId="77777777" w:rsidR="00772BE3" w:rsidRPr="00772BE3" w:rsidRDefault="00772BE3" w:rsidP="00772BE3">
      <w:pPr>
        <w:rPr>
          <w:rFonts w:ascii="David" w:hAnsi="David" w:cs="David"/>
          <w:rtl/>
        </w:rPr>
      </w:pPr>
      <w:r w:rsidRPr="00772BE3">
        <w:rPr>
          <w:rFonts w:ascii="David" w:hAnsi="David" w:cs="David"/>
          <w:rtl/>
        </w:rPr>
        <w:t>(סעיף 5א(א)(2))</w:t>
      </w:r>
    </w:p>
    <w:p w14:paraId="4BBF2C46" w14:textId="77777777" w:rsidR="00772BE3" w:rsidRPr="00772BE3" w:rsidRDefault="00772BE3" w:rsidP="00772BE3">
      <w:pPr>
        <w:rPr>
          <w:rFonts w:ascii="David" w:hAnsi="David" w:cs="David"/>
          <w:rtl/>
        </w:rPr>
      </w:pPr>
      <w:r w:rsidRPr="00772BE3">
        <w:rPr>
          <w:rFonts w:ascii="David" w:hAnsi="David" w:cs="David"/>
          <w:b/>
          <w:bCs/>
          <w:rtl/>
        </w:rPr>
        <w:t>ערעור מינהלי בענייני האזור</w:t>
      </w:r>
    </w:p>
    <w:p w14:paraId="001260FC" w14:textId="77777777" w:rsidR="00772BE3" w:rsidRPr="00772BE3" w:rsidRDefault="00772BE3" w:rsidP="00772BE3">
      <w:pPr>
        <w:rPr>
          <w:rFonts w:ascii="David" w:hAnsi="David" w:cs="David"/>
          <w:rtl/>
        </w:rPr>
      </w:pPr>
      <w:r w:rsidRPr="00772BE3">
        <w:rPr>
          <w:rFonts w:ascii="David" w:hAnsi="David" w:cs="David"/>
          <w:rtl/>
        </w:rPr>
        <w:t>1.        ערעור על החלטת ועדת ערעורים לפי סעיפים 296 או 297 לצו בדבר הוראות ביטחון [נוסח משולב] (יהודה והשומרון) (מס' 1651), התש"ע-2009.</w:t>
      </w:r>
    </w:p>
    <w:p w14:paraId="5C1F5812" w14:textId="77777777" w:rsidR="00772BE3" w:rsidRPr="00772BE3" w:rsidRDefault="00772BE3" w:rsidP="00772BE3">
      <w:pPr>
        <w:rPr>
          <w:rFonts w:ascii="David" w:hAnsi="David" w:cs="David"/>
          <w:rtl/>
        </w:rPr>
      </w:pPr>
      <w:bookmarkStart w:id="172" w:name="Rov215"/>
      <w:bookmarkEnd w:id="172"/>
      <w:r w:rsidRPr="00772BE3">
        <w:rPr>
          <w:rFonts w:ascii="David" w:hAnsi="David" w:cs="David"/>
          <w:rtl/>
        </w:rPr>
        <w:t> </w:t>
      </w:r>
    </w:p>
    <w:p w14:paraId="3982910B" w14:textId="77777777" w:rsidR="00772BE3" w:rsidRPr="00772BE3" w:rsidRDefault="00772BE3" w:rsidP="00772BE3">
      <w:pPr>
        <w:rPr>
          <w:rFonts w:ascii="David" w:hAnsi="David" w:cs="David"/>
          <w:rtl/>
        </w:rPr>
      </w:pPr>
      <w:r w:rsidRPr="00772BE3">
        <w:rPr>
          <w:rFonts w:ascii="David" w:hAnsi="David" w:cs="David"/>
          <w:rtl/>
        </w:rPr>
        <w:t> </w:t>
      </w:r>
    </w:p>
    <w:p w14:paraId="610326B0" w14:textId="77777777" w:rsidR="00772BE3" w:rsidRPr="00772BE3" w:rsidRDefault="00772BE3" w:rsidP="00772BE3">
      <w:pPr>
        <w:rPr>
          <w:rFonts w:ascii="David" w:hAnsi="David" w:cs="David"/>
          <w:rtl/>
        </w:rPr>
      </w:pPr>
      <w:r w:rsidRPr="00772BE3">
        <w:rPr>
          <w:rFonts w:ascii="David" w:hAnsi="David" w:cs="David"/>
          <w:rtl/>
        </w:rPr>
        <w:t> </w:t>
      </w:r>
    </w:p>
    <w:p w14:paraId="50F02A05" w14:textId="77777777" w:rsidR="00772BE3" w:rsidRPr="00772BE3" w:rsidRDefault="00772BE3" w:rsidP="00772BE3">
      <w:pPr>
        <w:rPr>
          <w:rFonts w:ascii="David" w:hAnsi="David" w:cs="David"/>
          <w:rtl/>
        </w:rPr>
      </w:pPr>
      <w:r w:rsidRPr="00772BE3">
        <w:rPr>
          <w:rFonts w:ascii="David" w:hAnsi="David" w:cs="David"/>
          <w:rtl/>
        </w:rPr>
        <w:t>5129371                         אהוד ברק                            יוסף ביילין</w:t>
      </w:r>
    </w:p>
    <w:p w14:paraId="2888D3DD" w14:textId="77777777" w:rsidR="00772BE3" w:rsidRPr="00772BE3" w:rsidRDefault="00772BE3" w:rsidP="00772BE3">
      <w:pPr>
        <w:rPr>
          <w:rFonts w:ascii="David" w:hAnsi="David" w:cs="David"/>
          <w:rtl/>
        </w:rPr>
      </w:pPr>
      <w:r w:rsidRPr="00772BE3">
        <w:rPr>
          <w:rFonts w:ascii="David" w:hAnsi="David" w:cs="David"/>
          <w:rtl/>
        </w:rPr>
        <w:t>                                ראש הממשלה                                  שר המשפטים</w:t>
      </w:r>
    </w:p>
    <w:p w14:paraId="24349B28" w14:textId="77777777" w:rsidR="00772BE3" w:rsidRPr="00772BE3" w:rsidRDefault="00772BE3" w:rsidP="00772BE3">
      <w:pPr>
        <w:rPr>
          <w:rFonts w:ascii="David" w:hAnsi="David" w:cs="David"/>
          <w:rtl/>
        </w:rPr>
      </w:pPr>
      <w:r w:rsidRPr="00772BE3">
        <w:rPr>
          <w:rFonts w:ascii="David" w:hAnsi="David" w:cs="David"/>
          <w:rtl/>
        </w:rPr>
        <w:t>            עזר ויצמן                           אברהם בורג</w:t>
      </w:r>
    </w:p>
    <w:p w14:paraId="11310727" w14:textId="77777777" w:rsidR="00772BE3" w:rsidRPr="00772BE3" w:rsidRDefault="00772BE3" w:rsidP="00772BE3">
      <w:pPr>
        <w:rPr>
          <w:rFonts w:ascii="David" w:hAnsi="David" w:cs="David"/>
          <w:rtl/>
        </w:rPr>
      </w:pPr>
      <w:r w:rsidRPr="00772BE3">
        <w:rPr>
          <w:rFonts w:ascii="David" w:hAnsi="David" w:cs="David"/>
          <w:rtl/>
        </w:rPr>
        <w:t>               נשיא המדינה                                יושב ראש הכנסת</w:t>
      </w:r>
    </w:p>
    <w:p w14:paraId="20EC30CC" w14:textId="77777777" w:rsidR="00772BE3" w:rsidRPr="00772BE3" w:rsidRDefault="00772BE3" w:rsidP="00772BE3">
      <w:pPr>
        <w:rPr>
          <w:rFonts w:ascii="David" w:hAnsi="David" w:cs="David"/>
          <w:rtl/>
        </w:rPr>
      </w:pPr>
      <w:r w:rsidRPr="00772BE3">
        <w:rPr>
          <w:rFonts w:ascii="David" w:hAnsi="David" w:cs="David"/>
          <w:rtl/>
        </w:rPr>
        <w:t> </w:t>
      </w:r>
    </w:p>
    <w:p w14:paraId="15E193DA" w14:textId="77777777" w:rsidR="00581F33" w:rsidRPr="00581F33" w:rsidRDefault="00581F33" w:rsidP="00581F33">
      <w:pPr>
        <w:rPr>
          <w:rFonts w:ascii="David" w:hAnsi="David" w:cs="David"/>
        </w:rPr>
      </w:pPr>
    </w:p>
    <w:sectPr w:rsidR="00581F33" w:rsidRPr="00581F33" w:rsidSect="00C26C08">
      <w:foot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24FBC" w14:textId="77777777" w:rsidR="00BB49BF" w:rsidRDefault="00BB49BF" w:rsidP="00772BE3">
      <w:pPr>
        <w:spacing w:after="0" w:line="240" w:lineRule="auto"/>
      </w:pPr>
      <w:r>
        <w:separator/>
      </w:r>
    </w:p>
  </w:endnote>
  <w:endnote w:type="continuationSeparator" w:id="0">
    <w:p w14:paraId="38CDF6B3" w14:textId="77777777" w:rsidR="00BB49BF" w:rsidRDefault="00BB49BF" w:rsidP="00772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955462687"/>
      <w:docPartObj>
        <w:docPartGallery w:val="Page Numbers (Bottom of Page)"/>
        <w:docPartUnique/>
      </w:docPartObj>
    </w:sdtPr>
    <w:sdtEndPr>
      <w:rPr>
        <w:noProof/>
      </w:rPr>
    </w:sdtEndPr>
    <w:sdtContent>
      <w:p w14:paraId="02362B77" w14:textId="49B97ED4" w:rsidR="00772BE3" w:rsidRDefault="00772B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BFF208" w14:textId="77777777" w:rsidR="00772BE3" w:rsidRDefault="00772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1954D" w14:textId="77777777" w:rsidR="00BB49BF" w:rsidRDefault="00BB49BF" w:rsidP="00772BE3">
      <w:pPr>
        <w:spacing w:after="0" w:line="240" w:lineRule="auto"/>
      </w:pPr>
      <w:r>
        <w:separator/>
      </w:r>
    </w:p>
  </w:footnote>
  <w:footnote w:type="continuationSeparator" w:id="0">
    <w:p w14:paraId="68050C4D" w14:textId="77777777" w:rsidR="00BB49BF" w:rsidRDefault="00BB49BF" w:rsidP="00772B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F33"/>
    <w:rsid w:val="001D7A7A"/>
    <w:rsid w:val="00266A12"/>
    <w:rsid w:val="00440DE0"/>
    <w:rsid w:val="00492BA7"/>
    <w:rsid w:val="00581F33"/>
    <w:rsid w:val="00772BE3"/>
    <w:rsid w:val="0096657D"/>
    <w:rsid w:val="00BB49BF"/>
    <w:rsid w:val="00C26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4271"/>
  <w15:chartTrackingRefBased/>
  <w15:docId w15:val="{BA941DBB-CE48-4DD0-89DF-91920DA3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581F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1F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1F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581F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1F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1F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1F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1F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1F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1F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1F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1F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581F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1F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1F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1F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1F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1F33"/>
    <w:rPr>
      <w:rFonts w:eastAsiaTheme="majorEastAsia" w:cstheme="majorBidi"/>
      <w:color w:val="272727" w:themeColor="text1" w:themeTint="D8"/>
    </w:rPr>
  </w:style>
  <w:style w:type="paragraph" w:styleId="Title">
    <w:name w:val="Title"/>
    <w:basedOn w:val="Normal"/>
    <w:next w:val="Normal"/>
    <w:link w:val="TitleChar"/>
    <w:uiPriority w:val="10"/>
    <w:qFormat/>
    <w:rsid w:val="00581F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1F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1F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1F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1F33"/>
    <w:pPr>
      <w:spacing w:before="160"/>
      <w:jc w:val="center"/>
    </w:pPr>
    <w:rPr>
      <w:i/>
      <w:iCs/>
      <w:color w:val="404040" w:themeColor="text1" w:themeTint="BF"/>
    </w:rPr>
  </w:style>
  <w:style w:type="character" w:customStyle="1" w:styleId="QuoteChar">
    <w:name w:val="Quote Char"/>
    <w:basedOn w:val="DefaultParagraphFont"/>
    <w:link w:val="Quote"/>
    <w:uiPriority w:val="29"/>
    <w:rsid w:val="00581F33"/>
    <w:rPr>
      <w:i/>
      <w:iCs/>
      <w:color w:val="404040" w:themeColor="text1" w:themeTint="BF"/>
    </w:rPr>
  </w:style>
  <w:style w:type="paragraph" w:styleId="ListParagraph">
    <w:name w:val="List Paragraph"/>
    <w:basedOn w:val="Normal"/>
    <w:uiPriority w:val="34"/>
    <w:qFormat/>
    <w:rsid w:val="00581F33"/>
    <w:pPr>
      <w:ind w:left="720"/>
      <w:contextualSpacing/>
    </w:pPr>
  </w:style>
  <w:style w:type="character" w:styleId="IntenseEmphasis">
    <w:name w:val="Intense Emphasis"/>
    <w:basedOn w:val="DefaultParagraphFont"/>
    <w:uiPriority w:val="21"/>
    <w:qFormat/>
    <w:rsid w:val="00581F33"/>
    <w:rPr>
      <w:i/>
      <w:iCs/>
      <w:color w:val="0F4761" w:themeColor="accent1" w:themeShade="BF"/>
    </w:rPr>
  </w:style>
  <w:style w:type="paragraph" w:styleId="IntenseQuote">
    <w:name w:val="Intense Quote"/>
    <w:basedOn w:val="Normal"/>
    <w:next w:val="Normal"/>
    <w:link w:val="IntenseQuoteChar"/>
    <w:uiPriority w:val="30"/>
    <w:qFormat/>
    <w:rsid w:val="00581F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1F33"/>
    <w:rPr>
      <w:i/>
      <w:iCs/>
      <w:color w:val="0F4761" w:themeColor="accent1" w:themeShade="BF"/>
    </w:rPr>
  </w:style>
  <w:style w:type="character" w:styleId="IntenseReference">
    <w:name w:val="Intense Reference"/>
    <w:basedOn w:val="DefaultParagraphFont"/>
    <w:uiPriority w:val="32"/>
    <w:qFormat/>
    <w:rsid w:val="00581F33"/>
    <w:rPr>
      <w:b/>
      <w:bCs/>
      <w:smallCaps/>
      <w:color w:val="0F4761" w:themeColor="accent1" w:themeShade="BF"/>
      <w:spacing w:val="5"/>
    </w:rPr>
  </w:style>
  <w:style w:type="paragraph" w:customStyle="1" w:styleId="msonormal0">
    <w:name w:val="msonormal"/>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ig-header">
    <w:name w:val="big-header"/>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581F33"/>
    <w:rPr>
      <w:color w:val="0000FF"/>
      <w:u w:val="single"/>
    </w:rPr>
  </w:style>
  <w:style w:type="character" w:styleId="FollowedHyperlink">
    <w:name w:val="FollowedHyperlink"/>
    <w:basedOn w:val="DefaultParagraphFont"/>
    <w:uiPriority w:val="99"/>
    <w:semiHidden/>
    <w:unhideWhenUsed/>
    <w:rsid w:val="00581F33"/>
    <w:rPr>
      <w:color w:val="800080"/>
      <w:u w:val="single"/>
    </w:rPr>
  </w:style>
  <w:style w:type="character" w:styleId="FootnoteReference">
    <w:name w:val="footnote reference"/>
    <w:basedOn w:val="DefaultParagraphFont"/>
    <w:uiPriority w:val="99"/>
    <w:semiHidden/>
    <w:unhideWhenUsed/>
    <w:rsid w:val="00581F33"/>
  </w:style>
  <w:style w:type="paragraph" w:customStyle="1" w:styleId="p00">
    <w:name w:val="p00"/>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ig-number">
    <w:name w:val="big-number"/>
    <w:basedOn w:val="DefaultParagraphFont"/>
    <w:rsid w:val="00581F33"/>
  </w:style>
  <w:style w:type="character" w:customStyle="1" w:styleId="default">
    <w:name w:val="default"/>
    <w:basedOn w:val="DefaultParagraphFont"/>
    <w:rsid w:val="00581F33"/>
  </w:style>
  <w:style w:type="paragraph" w:customStyle="1" w:styleId="p11">
    <w:name w:val="p11"/>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22">
    <w:name w:val="p22"/>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age">
    <w:name w:val="page"/>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edium2-header">
    <w:name w:val="medium2-header"/>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p01">
    <w:name w:val="p01"/>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edium-header">
    <w:name w:val="medium-header"/>
    <w:basedOn w:val="Normal"/>
    <w:rsid w:val="00581F33"/>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581F33"/>
    <w:rPr>
      <w:color w:val="605E5C"/>
      <w:shd w:val="clear" w:color="auto" w:fill="E1DFDD"/>
    </w:rPr>
  </w:style>
  <w:style w:type="paragraph" w:styleId="Header">
    <w:name w:val="header"/>
    <w:basedOn w:val="Normal"/>
    <w:link w:val="HeaderChar"/>
    <w:uiPriority w:val="99"/>
    <w:unhideWhenUsed/>
    <w:rsid w:val="00772BE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72BE3"/>
  </w:style>
  <w:style w:type="paragraph" w:styleId="Footer">
    <w:name w:val="footer"/>
    <w:basedOn w:val="Normal"/>
    <w:link w:val="FooterChar"/>
    <w:uiPriority w:val="99"/>
    <w:unhideWhenUsed/>
    <w:rsid w:val="00772B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72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3493">
      <w:bodyDiv w:val="1"/>
      <w:marLeft w:val="0"/>
      <w:marRight w:val="0"/>
      <w:marTop w:val="0"/>
      <w:marBottom w:val="0"/>
      <w:divBdr>
        <w:top w:val="none" w:sz="0" w:space="0" w:color="auto"/>
        <w:left w:val="none" w:sz="0" w:space="0" w:color="auto"/>
        <w:bottom w:val="none" w:sz="0" w:space="0" w:color="auto"/>
        <w:right w:val="none" w:sz="0" w:space="0" w:color="auto"/>
      </w:divBdr>
    </w:div>
    <w:div w:id="711736945">
      <w:bodyDiv w:val="1"/>
      <w:marLeft w:val="0"/>
      <w:marRight w:val="0"/>
      <w:marTop w:val="0"/>
      <w:marBottom w:val="0"/>
      <w:divBdr>
        <w:top w:val="none" w:sz="0" w:space="0" w:color="auto"/>
        <w:left w:val="none" w:sz="0" w:space="0" w:color="auto"/>
        <w:bottom w:val="none" w:sz="0" w:space="0" w:color="auto"/>
        <w:right w:val="none" w:sz="0" w:space="0" w:color="auto"/>
      </w:divBdr>
    </w:div>
    <w:div w:id="1107896071">
      <w:bodyDiv w:val="1"/>
      <w:marLeft w:val="0"/>
      <w:marRight w:val="0"/>
      <w:marTop w:val="0"/>
      <w:marBottom w:val="0"/>
      <w:divBdr>
        <w:top w:val="none" w:sz="0" w:space="0" w:color="auto"/>
        <w:left w:val="none" w:sz="0" w:space="0" w:color="auto"/>
        <w:bottom w:val="none" w:sz="0" w:space="0" w:color="auto"/>
        <w:right w:val="none" w:sz="0" w:space="0" w:color="auto"/>
      </w:divBdr>
    </w:div>
    <w:div w:id="201372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7546</Words>
  <Characters>37731</Characters>
  <Application>Microsoft Office Word</Application>
  <DocSecurity>0</DocSecurity>
  <Lines>314</Lines>
  <Paragraphs>90</Paragraphs>
  <ScaleCrop>false</ScaleCrop>
  <Company/>
  <LinksUpToDate>false</LinksUpToDate>
  <CharactersWithSpaces>45187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Mann Dahan</dc:creator>
  <cp:keywords/>
  <dc:description/>
  <cp:lastModifiedBy>Jasmine Mann Dahan</cp:lastModifiedBy>
  <cp:revision>3</cp:revision>
  <dcterms:created xsi:type="dcterms:W3CDTF">2025-02-25T14:22:00Z</dcterms:created>
  <dcterms:modified xsi:type="dcterms:W3CDTF">2025-02-25T14:33:00Z</dcterms:modified>
</cp:coreProperties>
</file>