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F9E15C" w14:textId="787865A4" w:rsidR="0092156D" w:rsidRPr="00027F36" w:rsidRDefault="0092156D" w:rsidP="00E4586E">
      <w:pPr>
        <w:jc w:val="center"/>
        <w:rPr>
          <w:rFonts w:asciiTheme="minorHAnsi" w:hAnsiTheme="minorHAnsi" w:cstheme="minorHAnsi"/>
          <w:b/>
          <w:bCs/>
          <w:sz w:val="34"/>
          <w:szCs w:val="34"/>
          <w:u w:val="single"/>
          <w:rtl/>
        </w:rPr>
      </w:pPr>
      <w:r w:rsidRPr="00027F36">
        <w:rPr>
          <w:rFonts w:asciiTheme="minorHAnsi" w:hAnsiTheme="minorHAnsi" w:cstheme="minorHAnsi"/>
          <w:b/>
          <w:bCs/>
          <w:sz w:val="34"/>
          <w:szCs w:val="34"/>
          <w:u w:val="single"/>
          <w:rtl/>
        </w:rPr>
        <w:t>הסכם  מייסדים</w:t>
      </w:r>
    </w:p>
    <w:p w14:paraId="7E475099" w14:textId="77777777" w:rsidR="0092156D" w:rsidRPr="0092156D" w:rsidRDefault="0092156D" w:rsidP="0092156D">
      <w:pPr>
        <w:jc w:val="center"/>
        <w:rPr>
          <w:rFonts w:asciiTheme="minorHAnsi" w:hAnsiTheme="minorHAnsi" w:cstheme="minorHAnsi"/>
          <w:b/>
          <w:bCs/>
          <w:rtl/>
        </w:rPr>
      </w:pPr>
      <w:r w:rsidRPr="0092156D">
        <w:rPr>
          <w:rFonts w:asciiTheme="minorHAnsi" w:hAnsiTheme="minorHAnsi" w:cstheme="minorHAnsi"/>
          <w:b/>
          <w:bCs/>
          <w:rtl/>
        </w:rPr>
        <w:t>שנערך ונחתם ברמת גן ביום __________________</w:t>
      </w:r>
    </w:p>
    <w:p w14:paraId="10EBF70B" w14:textId="77777777" w:rsidR="0092156D" w:rsidRPr="0092156D" w:rsidRDefault="0092156D" w:rsidP="0092156D">
      <w:pPr>
        <w:jc w:val="center"/>
        <w:rPr>
          <w:rFonts w:asciiTheme="minorHAnsi" w:hAnsiTheme="minorHAnsi" w:cstheme="minorHAnsi"/>
          <w:b/>
          <w:bCs/>
          <w:rtl/>
        </w:rPr>
      </w:pPr>
    </w:p>
    <w:p w14:paraId="47712568" w14:textId="77777777" w:rsidR="0092156D" w:rsidRPr="0092156D" w:rsidRDefault="0092156D" w:rsidP="0092156D">
      <w:pPr>
        <w:jc w:val="center"/>
        <w:rPr>
          <w:rFonts w:asciiTheme="minorHAnsi" w:hAnsiTheme="minorHAnsi" w:cstheme="minorHAnsi"/>
          <w:b/>
          <w:bCs/>
          <w:rtl/>
        </w:rPr>
      </w:pPr>
      <w:r w:rsidRPr="0092156D">
        <w:rPr>
          <w:rFonts w:asciiTheme="minorHAnsi" w:hAnsiTheme="minorHAnsi" w:cstheme="minorHAnsi"/>
          <w:b/>
          <w:bCs/>
          <w:rtl/>
        </w:rPr>
        <w:t>בין:</w:t>
      </w:r>
    </w:p>
    <w:p w14:paraId="5AB4DA66" w14:textId="77777777" w:rsidR="0092156D" w:rsidRPr="0092156D" w:rsidRDefault="0092156D" w:rsidP="0092156D">
      <w:pPr>
        <w:jc w:val="center"/>
        <w:rPr>
          <w:rFonts w:asciiTheme="minorHAnsi" w:hAnsiTheme="minorHAnsi" w:cstheme="minorHAnsi"/>
          <w:b/>
          <w:bCs/>
          <w:rtl/>
        </w:rPr>
      </w:pPr>
    </w:p>
    <w:tbl>
      <w:tblPr>
        <w:bidiVisual/>
        <w:tblW w:w="9541" w:type="dxa"/>
        <w:tblInd w:w="-5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99"/>
        <w:gridCol w:w="2079"/>
        <w:gridCol w:w="1749"/>
        <w:gridCol w:w="3638"/>
        <w:gridCol w:w="1276"/>
      </w:tblGrid>
      <w:tr w:rsidR="0092156D" w:rsidRPr="0092156D" w14:paraId="7CDEDAF3" w14:textId="77777777" w:rsidTr="001D7D02">
        <w:tc>
          <w:tcPr>
            <w:tcW w:w="799" w:type="dxa"/>
            <w:shd w:val="clear" w:color="auto" w:fill="C6D9F1" w:themeFill="text2" w:themeFillTint="33"/>
          </w:tcPr>
          <w:p w14:paraId="672B702A" w14:textId="77777777" w:rsidR="0092156D" w:rsidRPr="0092156D" w:rsidRDefault="0092156D" w:rsidP="001D7D02">
            <w:pPr>
              <w:pStyle w:val="aff"/>
              <w:spacing w:before="360"/>
              <w:ind w:left="0" w:right="-237" w:firstLine="0"/>
              <w:rPr>
                <w:rFonts w:asciiTheme="minorHAnsi" w:hAnsiTheme="minorHAnsi" w:cstheme="minorHAnsi"/>
                <w:b/>
                <w:bCs/>
                <w:sz w:val="20"/>
                <w:szCs w:val="20"/>
                <w:rtl/>
              </w:rPr>
            </w:pPr>
            <w:proofErr w:type="spellStart"/>
            <w:r w:rsidRPr="0092156D">
              <w:rPr>
                <w:rFonts w:asciiTheme="minorHAnsi" w:hAnsiTheme="minorHAnsi" w:cstheme="minorHAnsi"/>
                <w:b/>
                <w:bCs/>
                <w:sz w:val="20"/>
                <w:szCs w:val="20"/>
                <w:rtl/>
              </w:rPr>
              <w:t>מס"ד</w:t>
            </w:r>
            <w:proofErr w:type="spellEnd"/>
          </w:p>
        </w:tc>
        <w:tc>
          <w:tcPr>
            <w:tcW w:w="2079" w:type="dxa"/>
            <w:shd w:val="clear" w:color="auto" w:fill="C6D9F1" w:themeFill="text2" w:themeFillTint="33"/>
          </w:tcPr>
          <w:p w14:paraId="087AF7CB" w14:textId="77777777" w:rsidR="0092156D" w:rsidRPr="0092156D" w:rsidRDefault="0092156D" w:rsidP="001D7D02">
            <w:pPr>
              <w:pStyle w:val="aff"/>
              <w:spacing w:before="360"/>
              <w:ind w:left="0" w:right="709" w:firstLine="0"/>
              <w:jc w:val="center"/>
              <w:rPr>
                <w:rFonts w:asciiTheme="minorHAnsi" w:hAnsiTheme="minorHAnsi" w:cstheme="minorHAnsi"/>
                <w:b/>
                <w:bCs/>
                <w:sz w:val="20"/>
                <w:szCs w:val="20"/>
                <w:rtl/>
              </w:rPr>
            </w:pPr>
            <w:r w:rsidRPr="0092156D">
              <w:rPr>
                <w:rFonts w:asciiTheme="minorHAnsi" w:hAnsiTheme="minorHAnsi" w:cstheme="minorHAnsi"/>
                <w:b/>
                <w:bCs/>
                <w:sz w:val="20"/>
                <w:szCs w:val="20"/>
                <w:rtl/>
              </w:rPr>
              <w:t>שם</w:t>
            </w:r>
          </w:p>
        </w:tc>
        <w:tc>
          <w:tcPr>
            <w:tcW w:w="1749" w:type="dxa"/>
            <w:shd w:val="clear" w:color="auto" w:fill="C6D9F1" w:themeFill="text2" w:themeFillTint="33"/>
          </w:tcPr>
          <w:p w14:paraId="7080D5E0" w14:textId="77777777" w:rsidR="0092156D" w:rsidRPr="0092156D" w:rsidRDefault="0092156D" w:rsidP="001D7D02">
            <w:pPr>
              <w:pStyle w:val="aff"/>
              <w:spacing w:before="360"/>
              <w:ind w:left="0" w:right="33" w:firstLine="0"/>
              <w:jc w:val="center"/>
              <w:rPr>
                <w:rFonts w:asciiTheme="minorHAnsi" w:hAnsiTheme="minorHAnsi" w:cstheme="minorHAnsi"/>
                <w:b/>
                <w:bCs/>
                <w:sz w:val="20"/>
                <w:szCs w:val="20"/>
                <w:rtl/>
              </w:rPr>
            </w:pPr>
            <w:r w:rsidRPr="0092156D">
              <w:rPr>
                <w:rFonts w:asciiTheme="minorHAnsi" w:hAnsiTheme="minorHAnsi" w:cstheme="minorHAnsi"/>
                <w:b/>
                <w:bCs/>
                <w:sz w:val="20"/>
                <w:szCs w:val="20"/>
                <w:rtl/>
              </w:rPr>
              <w:t>ת.ז/ח.פ</w:t>
            </w:r>
          </w:p>
        </w:tc>
        <w:tc>
          <w:tcPr>
            <w:tcW w:w="3638" w:type="dxa"/>
            <w:shd w:val="clear" w:color="auto" w:fill="C6D9F1" w:themeFill="text2" w:themeFillTint="33"/>
          </w:tcPr>
          <w:p w14:paraId="1999D5E2" w14:textId="77777777" w:rsidR="0092156D" w:rsidRPr="0092156D" w:rsidRDefault="0092156D" w:rsidP="001D7D02">
            <w:pPr>
              <w:pStyle w:val="aff"/>
              <w:spacing w:before="360"/>
              <w:ind w:left="0" w:right="33" w:firstLine="0"/>
              <w:jc w:val="center"/>
              <w:rPr>
                <w:rFonts w:asciiTheme="minorHAnsi" w:hAnsiTheme="minorHAnsi" w:cstheme="minorHAnsi"/>
                <w:b/>
                <w:bCs/>
                <w:sz w:val="20"/>
                <w:szCs w:val="20"/>
                <w:rtl/>
              </w:rPr>
            </w:pPr>
            <w:r w:rsidRPr="0092156D">
              <w:rPr>
                <w:rFonts w:asciiTheme="minorHAnsi" w:hAnsiTheme="minorHAnsi" w:cstheme="minorHAnsi"/>
                <w:b/>
                <w:bCs/>
                <w:sz w:val="20"/>
                <w:szCs w:val="20"/>
                <w:rtl/>
              </w:rPr>
              <w:t>כתבות</w:t>
            </w:r>
          </w:p>
        </w:tc>
        <w:tc>
          <w:tcPr>
            <w:tcW w:w="1276" w:type="dxa"/>
            <w:shd w:val="clear" w:color="auto" w:fill="C6D9F1" w:themeFill="text2" w:themeFillTint="33"/>
          </w:tcPr>
          <w:p w14:paraId="3DAEFAF8" w14:textId="77777777" w:rsidR="0092156D" w:rsidRPr="0092156D" w:rsidRDefault="0092156D" w:rsidP="001D7D02">
            <w:pPr>
              <w:pStyle w:val="aff"/>
              <w:spacing w:before="360"/>
              <w:ind w:left="0" w:right="33" w:firstLine="0"/>
              <w:jc w:val="center"/>
              <w:rPr>
                <w:rFonts w:asciiTheme="minorHAnsi" w:hAnsiTheme="minorHAnsi" w:cstheme="minorHAnsi"/>
                <w:b/>
                <w:bCs/>
                <w:sz w:val="20"/>
                <w:szCs w:val="20"/>
                <w:rtl/>
              </w:rPr>
            </w:pPr>
            <w:r w:rsidRPr="0092156D">
              <w:rPr>
                <w:rFonts w:asciiTheme="minorHAnsi" w:hAnsiTheme="minorHAnsi" w:cstheme="minorHAnsi"/>
                <w:b/>
                <w:bCs/>
                <w:sz w:val="20"/>
                <w:szCs w:val="20"/>
                <w:rtl/>
              </w:rPr>
              <w:t>להלן:</w:t>
            </w:r>
          </w:p>
        </w:tc>
      </w:tr>
      <w:tr w:rsidR="0092156D" w:rsidRPr="0092156D" w14:paraId="41A23E4E" w14:textId="77777777" w:rsidTr="001D7D02">
        <w:tc>
          <w:tcPr>
            <w:tcW w:w="799" w:type="dxa"/>
          </w:tcPr>
          <w:p w14:paraId="0C829AD6" w14:textId="77777777" w:rsidR="0092156D" w:rsidRPr="0092156D" w:rsidRDefault="0092156D" w:rsidP="001D7D02">
            <w:pPr>
              <w:pStyle w:val="aff"/>
              <w:spacing w:before="360"/>
              <w:ind w:left="0" w:right="-237" w:firstLine="0"/>
              <w:rPr>
                <w:rFonts w:asciiTheme="minorHAnsi" w:hAnsiTheme="minorHAnsi" w:cstheme="minorHAnsi"/>
                <w:b/>
                <w:bCs/>
                <w:sz w:val="20"/>
                <w:szCs w:val="20"/>
                <w:rtl/>
              </w:rPr>
            </w:pPr>
            <w:r w:rsidRPr="0092156D">
              <w:rPr>
                <w:rFonts w:asciiTheme="minorHAnsi" w:hAnsiTheme="minorHAnsi" w:cstheme="minorHAnsi"/>
                <w:b/>
                <w:bCs/>
                <w:sz w:val="20"/>
                <w:szCs w:val="20"/>
                <w:rtl/>
              </w:rPr>
              <w:t>1.</w:t>
            </w:r>
          </w:p>
        </w:tc>
        <w:tc>
          <w:tcPr>
            <w:tcW w:w="2079" w:type="dxa"/>
          </w:tcPr>
          <w:p w14:paraId="097AAF47" w14:textId="77777777" w:rsidR="0092156D" w:rsidRPr="0092156D" w:rsidRDefault="0092156D" w:rsidP="001D7D02">
            <w:pPr>
              <w:pStyle w:val="aff"/>
              <w:spacing w:before="360"/>
              <w:ind w:left="0" w:right="13" w:firstLine="0"/>
              <w:rPr>
                <w:rFonts w:asciiTheme="minorHAnsi" w:hAnsiTheme="minorHAnsi" w:cstheme="minorHAnsi"/>
                <w:b/>
                <w:bCs/>
                <w:sz w:val="20"/>
                <w:szCs w:val="20"/>
                <w:rtl/>
              </w:rPr>
            </w:pPr>
          </w:p>
        </w:tc>
        <w:tc>
          <w:tcPr>
            <w:tcW w:w="1749" w:type="dxa"/>
          </w:tcPr>
          <w:p w14:paraId="42A2FEB9" w14:textId="77777777" w:rsidR="0092156D" w:rsidRPr="0092156D" w:rsidRDefault="0092156D" w:rsidP="001D7D02">
            <w:pPr>
              <w:pStyle w:val="aff"/>
              <w:spacing w:before="360"/>
              <w:ind w:left="0" w:right="13" w:firstLine="0"/>
              <w:jc w:val="center"/>
              <w:rPr>
                <w:rFonts w:asciiTheme="minorHAnsi" w:hAnsiTheme="minorHAnsi" w:cstheme="minorHAnsi"/>
                <w:b/>
                <w:bCs/>
                <w:sz w:val="20"/>
                <w:szCs w:val="20"/>
                <w:rtl/>
              </w:rPr>
            </w:pPr>
          </w:p>
        </w:tc>
        <w:tc>
          <w:tcPr>
            <w:tcW w:w="3638" w:type="dxa"/>
          </w:tcPr>
          <w:p w14:paraId="0212E770" w14:textId="77777777" w:rsidR="0092156D" w:rsidRPr="0092156D" w:rsidRDefault="0092156D" w:rsidP="001D7D02">
            <w:pPr>
              <w:pStyle w:val="aff"/>
              <w:spacing w:before="360"/>
              <w:ind w:left="0" w:right="13" w:firstLine="0"/>
              <w:rPr>
                <w:rFonts w:asciiTheme="minorHAnsi" w:hAnsiTheme="minorHAnsi" w:cstheme="minorHAnsi"/>
                <w:b/>
                <w:bCs/>
                <w:sz w:val="20"/>
                <w:szCs w:val="20"/>
                <w:rtl/>
              </w:rPr>
            </w:pPr>
          </w:p>
        </w:tc>
        <w:tc>
          <w:tcPr>
            <w:tcW w:w="1276" w:type="dxa"/>
          </w:tcPr>
          <w:p w14:paraId="2A455A34" w14:textId="77777777" w:rsidR="0092156D" w:rsidRPr="0092156D" w:rsidRDefault="0092156D" w:rsidP="001D7D02">
            <w:pPr>
              <w:pStyle w:val="aff"/>
              <w:spacing w:before="360"/>
              <w:ind w:left="0" w:right="13" w:firstLine="0"/>
              <w:rPr>
                <w:rFonts w:asciiTheme="minorHAnsi" w:hAnsiTheme="minorHAnsi" w:cstheme="minorHAnsi"/>
                <w:b/>
                <w:bCs/>
                <w:sz w:val="20"/>
                <w:szCs w:val="20"/>
                <w:rtl/>
              </w:rPr>
            </w:pPr>
          </w:p>
        </w:tc>
      </w:tr>
      <w:tr w:rsidR="0092156D" w:rsidRPr="0092156D" w14:paraId="2481FA6F" w14:textId="77777777" w:rsidTr="001D7D02">
        <w:tc>
          <w:tcPr>
            <w:tcW w:w="799" w:type="dxa"/>
          </w:tcPr>
          <w:p w14:paraId="083D16C6" w14:textId="77777777" w:rsidR="0092156D" w:rsidRPr="0092156D" w:rsidRDefault="0092156D" w:rsidP="001D7D02">
            <w:pPr>
              <w:pStyle w:val="aff"/>
              <w:spacing w:before="360"/>
              <w:ind w:left="0" w:right="-237" w:firstLine="0"/>
              <w:rPr>
                <w:rFonts w:asciiTheme="minorHAnsi" w:hAnsiTheme="minorHAnsi" w:cstheme="minorHAnsi"/>
                <w:b/>
                <w:bCs/>
                <w:sz w:val="20"/>
                <w:szCs w:val="20"/>
                <w:rtl/>
              </w:rPr>
            </w:pPr>
            <w:r w:rsidRPr="0092156D">
              <w:rPr>
                <w:rFonts w:asciiTheme="minorHAnsi" w:hAnsiTheme="minorHAnsi" w:cstheme="minorHAnsi"/>
                <w:b/>
                <w:bCs/>
                <w:sz w:val="20"/>
                <w:szCs w:val="20"/>
                <w:rtl/>
              </w:rPr>
              <w:t>2.</w:t>
            </w:r>
          </w:p>
        </w:tc>
        <w:tc>
          <w:tcPr>
            <w:tcW w:w="2079" w:type="dxa"/>
          </w:tcPr>
          <w:p w14:paraId="2A9F54A4" w14:textId="77777777" w:rsidR="0092156D" w:rsidRPr="0092156D" w:rsidRDefault="0092156D" w:rsidP="001D7D02">
            <w:pPr>
              <w:pStyle w:val="aff"/>
              <w:spacing w:before="360"/>
              <w:ind w:left="0" w:right="13" w:firstLine="0"/>
              <w:rPr>
                <w:rFonts w:asciiTheme="minorHAnsi" w:hAnsiTheme="minorHAnsi" w:cstheme="minorHAnsi"/>
                <w:b/>
                <w:bCs/>
                <w:sz w:val="20"/>
                <w:szCs w:val="20"/>
                <w:rtl/>
              </w:rPr>
            </w:pPr>
          </w:p>
        </w:tc>
        <w:tc>
          <w:tcPr>
            <w:tcW w:w="1749" w:type="dxa"/>
          </w:tcPr>
          <w:p w14:paraId="3D7EDF96" w14:textId="77777777" w:rsidR="0092156D" w:rsidRPr="0092156D" w:rsidRDefault="0092156D" w:rsidP="001D7D02">
            <w:pPr>
              <w:pStyle w:val="aff"/>
              <w:spacing w:before="360"/>
              <w:ind w:left="0" w:right="13" w:firstLine="0"/>
              <w:jc w:val="center"/>
              <w:rPr>
                <w:rFonts w:asciiTheme="minorHAnsi" w:hAnsiTheme="minorHAnsi" w:cstheme="minorHAnsi"/>
                <w:b/>
                <w:bCs/>
                <w:sz w:val="20"/>
                <w:szCs w:val="20"/>
                <w:rtl/>
              </w:rPr>
            </w:pPr>
          </w:p>
        </w:tc>
        <w:tc>
          <w:tcPr>
            <w:tcW w:w="3638" w:type="dxa"/>
          </w:tcPr>
          <w:p w14:paraId="47544653" w14:textId="77777777" w:rsidR="0092156D" w:rsidRPr="0092156D" w:rsidRDefault="0092156D" w:rsidP="001D7D02">
            <w:pPr>
              <w:pStyle w:val="aff"/>
              <w:spacing w:before="360"/>
              <w:ind w:left="0" w:right="13" w:firstLine="0"/>
              <w:rPr>
                <w:rFonts w:asciiTheme="minorHAnsi" w:hAnsiTheme="minorHAnsi" w:cstheme="minorHAnsi"/>
                <w:b/>
                <w:bCs/>
                <w:sz w:val="20"/>
                <w:szCs w:val="20"/>
                <w:rtl/>
              </w:rPr>
            </w:pPr>
          </w:p>
        </w:tc>
        <w:tc>
          <w:tcPr>
            <w:tcW w:w="1276" w:type="dxa"/>
          </w:tcPr>
          <w:p w14:paraId="071AA6E9" w14:textId="77777777" w:rsidR="0092156D" w:rsidRPr="0092156D" w:rsidDel="00E76905" w:rsidRDefault="0092156D" w:rsidP="001D7D02">
            <w:pPr>
              <w:pStyle w:val="aff"/>
              <w:spacing w:before="360"/>
              <w:ind w:left="0" w:right="13" w:firstLine="0"/>
              <w:rPr>
                <w:rFonts w:asciiTheme="minorHAnsi" w:hAnsiTheme="minorHAnsi" w:cstheme="minorHAnsi"/>
                <w:b/>
                <w:bCs/>
                <w:sz w:val="20"/>
                <w:szCs w:val="20"/>
                <w:rtl/>
              </w:rPr>
            </w:pPr>
          </w:p>
        </w:tc>
      </w:tr>
      <w:tr w:rsidR="0092156D" w:rsidRPr="0092156D" w14:paraId="6F390EAA" w14:textId="77777777" w:rsidTr="001D7D02">
        <w:tc>
          <w:tcPr>
            <w:tcW w:w="799" w:type="dxa"/>
          </w:tcPr>
          <w:p w14:paraId="29713A3C" w14:textId="77777777" w:rsidR="0092156D" w:rsidRPr="0092156D" w:rsidRDefault="0092156D" w:rsidP="001D7D02">
            <w:pPr>
              <w:pStyle w:val="aff"/>
              <w:spacing w:before="360"/>
              <w:ind w:left="0" w:right="-237" w:firstLine="0"/>
              <w:rPr>
                <w:rFonts w:asciiTheme="minorHAnsi" w:hAnsiTheme="minorHAnsi" w:cstheme="minorHAnsi"/>
                <w:b/>
                <w:bCs/>
                <w:sz w:val="20"/>
                <w:szCs w:val="20"/>
                <w:rtl/>
              </w:rPr>
            </w:pPr>
            <w:r w:rsidRPr="0092156D">
              <w:rPr>
                <w:rFonts w:asciiTheme="minorHAnsi" w:hAnsiTheme="minorHAnsi" w:cstheme="minorHAnsi"/>
                <w:b/>
                <w:bCs/>
                <w:sz w:val="20"/>
                <w:szCs w:val="20"/>
                <w:rtl/>
              </w:rPr>
              <w:t>3.</w:t>
            </w:r>
          </w:p>
        </w:tc>
        <w:tc>
          <w:tcPr>
            <w:tcW w:w="2079" w:type="dxa"/>
          </w:tcPr>
          <w:p w14:paraId="77D3D554" w14:textId="77777777" w:rsidR="0092156D" w:rsidRPr="0092156D" w:rsidRDefault="0092156D" w:rsidP="001D7D02">
            <w:pPr>
              <w:pStyle w:val="aff"/>
              <w:spacing w:before="360"/>
              <w:ind w:left="0" w:right="13" w:firstLine="0"/>
              <w:rPr>
                <w:rFonts w:asciiTheme="minorHAnsi" w:hAnsiTheme="minorHAnsi" w:cstheme="minorHAnsi"/>
                <w:b/>
                <w:bCs/>
                <w:sz w:val="20"/>
                <w:szCs w:val="20"/>
                <w:rtl/>
              </w:rPr>
            </w:pPr>
          </w:p>
        </w:tc>
        <w:tc>
          <w:tcPr>
            <w:tcW w:w="1749" w:type="dxa"/>
          </w:tcPr>
          <w:p w14:paraId="14ABE6F0" w14:textId="77777777" w:rsidR="0092156D" w:rsidRPr="0092156D" w:rsidRDefault="0092156D" w:rsidP="001D7D02">
            <w:pPr>
              <w:pStyle w:val="aff"/>
              <w:spacing w:before="360"/>
              <w:ind w:left="0" w:right="13" w:firstLine="0"/>
              <w:rPr>
                <w:rFonts w:asciiTheme="minorHAnsi" w:hAnsiTheme="minorHAnsi" w:cstheme="minorHAnsi"/>
                <w:b/>
                <w:bCs/>
                <w:sz w:val="20"/>
                <w:szCs w:val="20"/>
                <w:rtl/>
              </w:rPr>
            </w:pPr>
          </w:p>
        </w:tc>
        <w:tc>
          <w:tcPr>
            <w:tcW w:w="3638" w:type="dxa"/>
          </w:tcPr>
          <w:p w14:paraId="21C73C90" w14:textId="77777777" w:rsidR="0092156D" w:rsidRPr="0092156D" w:rsidRDefault="0092156D" w:rsidP="001D7D02">
            <w:pPr>
              <w:pStyle w:val="aff"/>
              <w:spacing w:before="360"/>
              <w:ind w:left="0" w:right="13" w:firstLine="0"/>
              <w:rPr>
                <w:rFonts w:asciiTheme="minorHAnsi" w:hAnsiTheme="minorHAnsi" w:cstheme="minorHAnsi"/>
                <w:b/>
                <w:bCs/>
                <w:sz w:val="20"/>
                <w:szCs w:val="20"/>
                <w:rtl/>
              </w:rPr>
            </w:pPr>
          </w:p>
        </w:tc>
        <w:tc>
          <w:tcPr>
            <w:tcW w:w="1276" w:type="dxa"/>
          </w:tcPr>
          <w:p w14:paraId="736B1CB4" w14:textId="77777777" w:rsidR="0092156D" w:rsidRPr="0092156D" w:rsidDel="00E76905" w:rsidRDefault="0092156D" w:rsidP="001D7D02">
            <w:pPr>
              <w:pStyle w:val="aff"/>
              <w:spacing w:before="360"/>
              <w:ind w:left="0" w:right="13" w:firstLine="0"/>
              <w:rPr>
                <w:rFonts w:asciiTheme="minorHAnsi" w:hAnsiTheme="minorHAnsi" w:cstheme="minorHAnsi"/>
                <w:b/>
                <w:bCs/>
                <w:sz w:val="20"/>
                <w:szCs w:val="20"/>
                <w:rtl/>
              </w:rPr>
            </w:pPr>
          </w:p>
        </w:tc>
      </w:tr>
    </w:tbl>
    <w:p w14:paraId="7AF47189" w14:textId="77777777" w:rsidR="0092156D" w:rsidRPr="0092156D" w:rsidRDefault="0092156D" w:rsidP="0092156D">
      <w:pPr>
        <w:pStyle w:val="aff"/>
        <w:ind w:left="2268" w:right="709"/>
        <w:rPr>
          <w:rFonts w:asciiTheme="minorHAnsi" w:hAnsiTheme="minorHAnsi" w:cstheme="minorHAnsi"/>
          <w:b/>
          <w:bCs/>
          <w:sz w:val="20"/>
          <w:szCs w:val="20"/>
          <w:rtl/>
        </w:rPr>
      </w:pPr>
    </w:p>
    <w:p w14:paraId="0EB496A0" w14:textId="77777777" w:rsidR="0092156D" w:rsidRPr="0092156D" w:rsidRDefault="0092156D" w:rsidP="0092156D">
      <w:pPr>
        <w:pStyle w:val="aff"/>
        <w:ind w:left="2268" w:right="709"/>
        <w:rPr>
          <w:rFonts w:asciiTheme="minorHAnsi" w:hAnsiTheme="minorHAnsi" w:cstheme="minorHAnsi"/>
          <w:b/>
          <w:bCs/>
          <w:sz w:val="20"/>
          <w:szCs w:val="20"/>
          <w:rtl/>
        </w:rPr>
      </w:pPr>
      <w:r w:rsidRPr="0092156D">
        <w:rPr>
          <w:rFonts w:asciiTheme="minorHAnsi" w:hAnsiTheme="minorHAnsi" w:cstheme="minorHAnsi"/>
          <w:b/>
          <w:bCs/>
          <w:sz w:val="20"/>
          <w:szCs w:val="20"/>
          <w:rtl/>
        </w:rPr>
        <w:t>כל הרשומים מעלה יכונו להלן: "הצדדים"</w:t>
      </w:r>
    </w:p>
    <w:p w14:paraId="4103235C" w14:textId="77777777" w:rsidR="0092156D" w:rsidRPr="0092156D" w:rsidRDefault="0092156D" w:rsidP="0092156D">
      <w:pPr>
        <w:ind w:left="1440" w:hanging="1440"/>
        <w:jc w:val="both"/>
        <w:rPr>
          <w:rFonts w:asciiTheme="minorHAnsi" w:hAnsiTheme="minorHAnsi" w:cstheme="minorHAnsi"/>
          <w:b/>
          <w:bCs/>
          <w:rtl/>
        </w:rPr>
      </w:pPr>
    </w:p>
    <w:p w14:paraId="307052D8" w14:textId="77777777" w:rsidR="0092156D" w:rsidRPr="0092156D" w:rsidRDefault="0092156D" w:rsidP="0092156D">
      <w:pPr>
        <w:pStyle w:val="2"/>
        <w:ind w:left="793" w:right="0" w:hanging="1423"/>
        <w:jc w:val="both"/>
        <w:rPr>
          <w:rFonts w:asciiTheme="minorHAnsi" w:hAnsiTheme="minorHAnsi" w:cstheme="minorHAnsi"/>
          <w:b w:val="0"/>
          <w:bCs w:val="0"/>
          <w:szCs w:val="20"/>
          <w:rtl/>
        </w:rPr>
      </w:pPr>
      <w:r w:rsidRPr="0092156D">
        <w:rPr>
          <w:rFonts w:asciiTheme="minorHAnsi" w:hAnsiTheme="minorHAnsi" w:cstheme="minorHAnsi"/>
          <w:szCs w:val="20"/>
          <w:rtl/>
        </w:rPr>
        <w:t>הואיל:</w:t>
      </w:r>
      <w:r w:rsidRPr="0092156D">
        <w:rPr>
          <w:rFonts w:asciiTheme="minorHAnsi" w:hAnsiTheme="minorHAnsi" w:cstheme="minorHAnsi"/>
          <w:b w:val="0"/>
          <w:bCs w:val="0"/>
          <w:szCs w:val="20"/>
          <w:rtl/>
        </w:rPr>
        <w:tab/>
        <w:t xml:space="preserve">והצדדים, מייסדים בזאת יזמות עסקית שתעסוק </w:t>
      </w:r>
      <w:r w:rsidRPr="0092156D">
        <w:rPr>
          <w:rFonts w:asciiTheme="minorHAnsi" w:hAnsiTheme="minorHAnsi" w:cstheme="minorHAnsi"/>
          <w:b w:val="0"/>
          <w:bCs w:val="0"/>
          <w:szCs w:val="20"/>
          <w:highlight w:val="yellow"/>
          <w:rtl/>
        </w:rPr>
        <w:t>_____________________</w:t>
      </w:r>
      <w:r w:rsidRPr="0092156D">
        <w:rPr>
          <w:rFonts w:asciiTheme="minorHAnsi" w:hAnsiTheme="minorHAnsi" w:cstheme="minorHAnsi"/>
          <w:b w:val="0"/>
          <w:bCs w:val="0"/>
          <w:szCs w:val="20"/>
          <w:rtl/>
        </w:rPr>
        <w:t xml:space="preserve"> על מנת לגרום למימוש הפוטנציאל הגלום ביזמות זו ולהשיא את רווחי הצדדים והכל כמפורט בתנאי הסכם זה (מכאן והלאה: "היזמות");</w:t>
      </w:r>
    </w:p>
    <w:p w14:paraId="6026FAD0" w14:textId="77777777" w:rsidR="0092156D" w:rsidRPr="0092156D" w:rsidRDefault="0092156D" w:rsidP="0092156D">
      <w:pPr>
        <w:ind w:left="793" w:hanging="1440"/>
        <w:rPr>
          <w:rFonts w:asciiTheme="minorHAnsi" w:hAnsiTheme="minorHAnsi" w:cstheme="minorHAnsi"/>
          <w:b/>
          <w:bCs/>
          <w:rtl/>
        </w:rPr>
      </w:pPr>
    </w:p>
    <w:p w14:paraId="5270EF4E" w14:textId="77777777" w:rsidR="0092156D" w:rsidRPr="0092156D" w:rsidRDefault="0092156D" w:rsidP="0092156D">
      <w:pPr>
        <w:ind w:left="793" w:hanging="1440"/>
        <w:jc w:val="both"/>
        <w:rPr>
          <w:rFonts w:asciiTheme="minorHAnsi" w:hAnsiTheme="minorHAnsi" w:cstheme="minorHAnsi"/>
          <w:rtl/>
        </w:rPr>
      </w:pPr>
      <w:r w:rsidRPr="0092156D">
        <w:rPr>
          <w:rFonts w:asciiTheme="minorHAnsi" w:hAnsiTheme="minorHAnsi" w:cstheme="minorHAnsi"/>
          <w:b/>
          <w:bCs/>
          <w:rtl/>
        </w:rPr>
        <w:t>והואיל:</w:t>
      </w:r>
      <w:r w:rsidRPr="0092156D">
        <w:rPr>
          <w:rFonts w:asciiTheme="minorHAnsi" w:hAnsiTheme="minorHAnsi" w:cstheme="minorHAnsi"/>
          <w:rtl/>
        </w:rPr>
        <w:tab/>
        <w:t xml:space="preserve">ולצורך הקמת היזמות העסקית ייסדו הצדדים </w:t>
      </w:r>
      <w:r w:rsidRPr="0092156D">
        <w:rPr>
          <w:rFonts w:asciiTheme="minorHAnsi" w:hAnsiTheme="minorHAnsi" w:cstheme="minorHAnsi"/>
          <w:highlight w:val="yellow"/>
          <w:rtl/>
        </w:rPr>
        <w:t>בסמוך לחתימה</w:t>
      </w:r>
      <w:r w:rsidRPr="0092156D">
        <w:rPr>
          <w:rFonts w:asciiTheme="minorHAnsi" w:hAnsiTheme="minorHAnsi" w:cstheme="minorHAnsi"/>
          <w:rtl/>
        </w:rPr>
        <w:t xml:space="preserve"> על הסכם זה חברה מוגבלת במניות  להלן: "</w:t>
      </w:r>
      <w:r w:rsidRPr="0092156D">
        <w:rPr>
          <w:rFonts w:asciiTheme="minorHAnsi" w:hAnsiTheme="minorHAnsi" w:cstheme="minorHAnsi"/>
          <w:b/>
          <w:bCs/>
          <w:rtl/>
        </w:rPr>
        <w:t>החברה</w:t>
      </w:r>
      <w:r w:rsidRPr="0092156D">
        <w:rPr>
          <w:rFonts w:asciiTheme="minorHAnsi" w:hAnsiTheme="minorHAnsi" w:cstheme="minorHAnsi"/>
          <w:rtl/>
        </w:rPr>
        <w:t>"; עותק מתקנון החברה וממסמכי היסוד מצורפים כנספחים להסכם זה ומהווים חלק בלתי נפרד ממנו;</w:t>
      </w:r>
    </w:p>
    <w:p w14:paraId="519952D6" w14:textId="77777777" w:rsidR="0092156D" w:rsidRPr="0092156D" w:rsidRDefault="0092156D" w:rsidP="0092156D">
      <w:pPr>
        <w:ind w:left="793" w:hanging="1440"/>
        <w:jc w:val="both"/>
        <w:rPr>
          <w:rFonts w:asciiTheme="minorHAnsi" w:hAnsiTheme="minorHAnsi" w:cstheme="minorHAnsi"/>
          <w:rtl/>
        </w:rPr>
      </w:pPr>
    </w:p>
    <w:p w14:paraId="020BAADF" w14:textId="77777777" w:rsidR="0092156D" w:rsidRPr="0092156D" w:rsidRDefault="0092156D" w:rsidP="0092156D">
      <w:pPr>
        <w:ind w:left="793" w:hanging="1440"/>
        <w:jc w:val="both"/>
        <w:rPr>
          <w:rFonts w:asciiTheme="minorHAnsi" w:hAnsiTheme="minorHAnsi" w:cstheme="minorHAnsi"/>
          <w:rtl/>
        </w:rPr>
      </w:pPr>
      <w:r w:rsidRPr="0092156D">
        <w:rPr>
          <w:rFonts w:asciiTheme="minorHAnsi" w:hAnsiTheme="minorHAnsi" w:cstheme="minorHAnsi"/>
          <w:b/>
          <w:bCs/>
          <w:rtl/>
        </w:rPr>
        <w:t>והואיל:</w:t>
      </w:r>
      <w:r w:rsidRPr="0092156D">
        <w:rPr>
          <w:rFonts w:asciiTheme="minorHAnsi" w:hAnsiTheme="minorHAnsi" w:cstheme="minorHAnsi"/>
          <w:rtl/>
        </w:rPr>
        <w:tab/>
        <w:t>והצדדים מעוניינים לשתף פעולה על-מנת להשיא את רווחי החברה;</w:t>
      </w:r>
    </w:p>
    <w:p w14:paraId="14A6D94C" w14:textId="77777777" w:rsidR="0092156D" w:rsidRPr="0092156D" w:rsidRDefault="0092156D" w:rsidP="0092156D">
      <w:pPr>
        <w:ind w:left="793" w:hanging="1440"/>
        <w:jc w:val="both"/>
        <w:rPr>
          <w:rFonts w:asciiTheme="minorHAnsi" w:hAnsiTheme="minorHAnsi" w:cstheme="minorHAnsi"/>
          <w:rtl/>
        </w:rPr>
      </w:pPr>
    </w:p>
    <w:p w14:paraId="5FEAF97F" w14:textId="77777777" w:rsidR="0092156D" w:rsidRPr="0092156D" w:rsidRDefault="0092156D" w:rsidP="0092156D">
      <w:pPr>
        <w:ind w:left="793" w:hanging="1418"/>
        <w:jc w:val="both"/>
        <w:rPr>
          <w:rFonts w:asciiTheme="minorHAnsi" w:hAnsiTheme="minorHAnsi" w:cstheme="minorHAnsi"/>
          <w:rtl/>
        </w:rPr>
      </w:pPr>
      <w:r w:rsidRPr="0092156D">
        <w:rPr>
          <w:rFonts w:asciiTheme="minorHAnsi" w:hAnsiTheme="minorHAnsi" w:cstheme="minorHAnsi"/>
          <w:b/>
          <w:bCs/>
          <w:rtl/>
        </w:rPr>
        <w:t>והואיל:</w:t>
      </w:r>
      <w:r w:rsidRPr="0092156D">
        <w:rPr>
          <w:rFonts w:asciiTheme="minorHAnsi" w:hAnsiTheme="minorHAnsi" w:cstheme="minorHAnsi"/>
          <w:b/>
          <w:bCs/>
          <w:rtl/>
        </w:rPr>
        <w:tab/>
      </w:r>
      <w:r w:rsidRPr="0092156D">
        <w:rPr>
          <w:rFonts w:asciiTheme="minorHAnsi" w:hAnsiTheme="minorHAnsi" w:cstheme="minorHAnsi"/>
          <w:rtl/>
        </w:rPr>
        <w:t>והצדדים סיכמו ביניהם במסגרת הסכם זה את כל התנאים, על פיהם ובמסגרתם ישתפו פעולה כבעלי מניות בחברה;</w:t>
      </w:r>
    </w:p>
    <w:p w14:paraId="54727984" w14:textId="77777777" w:rsidR="0092156D" w:rsidRPr="0092156D" w:rsidRDefault="0092156D" w:rsidP="0092156D">
      <w:pPr>
        <w:ind w:left="793"/>
        <w:jc w:val="both"/>
        <w:rPr>
          <w:rFonts w:asciiTheme="minorHAnsi" w:hAnsiTheme="minorHAnsi" w:cstheme="minorHAnsi"/>
          <w:rtl/>
        </w:rPr>
      </w:pPr>
    </w:p>
    <w:p w14:paraId="46ACAADF" w14:textId="77777777" w:rsidR="0092156D" w:rsidRPr="0092156D" w:rsidRDefault="0092156D" w:rsidP="0092156D">
      <w:pPr>
        <w:ind w:left="793" w:hanging="1418"/>
        <w:jc w:val="both"/>
        <w:rPr>
          <w:rFonts w:asciiTheme="minorHAnsi" w:hAnsiTheme="minorHAnsi" w:cstheme="minorHAnsi"/>
          <w:rtl/>
        </w:rPr>
      </w:pPr>
      <w:r w:rsidRPr="0092156D">
        <w:rPr>
          <w:rFonts w:asciiTheme="minorHAnsi" w:hAnsiTheme="minorHAnsi" w:cstheme="minorHAnsi"/>
          <w:b/>
          <w:bCs/>
          <w:rtl/>
        </w:rPr>
        <w:t>והואיל:</w:t>
      </w:r>
      <w:r w:rsidRPr="0092156D">
        <w:rPr>
          <w:rFonts w:asciiTheme="minorHAnsi" w:hAnsiTheme="minorHAnsi" w:cstheme="minorHAnsi"/>
          <w:rtl/>
        </w:rPr>
        <w:tab/>
        <w:t>והצדדים מעוניינים להעלות את כל שהוסכם ביניהם, בקשר לאמור לעיל, על הכתב;</w:t>
      </w:r>
    </w:p>
    <w:p w14:paraId="692418C2" w14:textId="77777777" w:rsidR="0092156D" w:rsidRPr="0092156D" w:rsidRDefault="0092156D" w:rsidP="0092156D">
      <w:pPr>
        <w:jc w:val="both"/>
        <w:rPr>
          <w:rFonts w:asciiTheme="minorHAnsi" w:hAnsiTheme="minorHAnsi" w:cstheme="minorHAnsi"/>
          <w:rtl/>
        </w:rPr>
      </w:pPr>
    </w:p>
    <w:p w14:paraId="28D6ABF6" w14:textId="77777777" w:rsidR="0092156D" w:rsidRPr="0092156D" w:rsidRDefault="0092156D" w:rsidP="0092156D">
      <w:pPr>
        <w:jc w:val="center"/>
        <w:rPr>
          <w:rFonts w:asciiTheme="minorHAnsi" w:hAnsiTheme="minorHAnsi" w:cstheme="minorHAnsi"/>
          <w:b/>
          <w:bCs/>
          <w:rtl/>
        </w:rPr>
      </w:pPr>
      <w:r w:rsidRPr="0092156D">
        <w:rPr>
          <w:rFonts w:asciiTheme="minorHAnsi" w:hAnsiTheme="minorHAnsi" w:cstheme="minorHAnsi"/>
          <w:b/>
          <w:bCs/>
          <w:rtl/>
        </w:rPr>
        <w:t>לפיכך הוסכם והותנה בין הצדדים כדלקמן:</w:t>
      </w:r>
    </w:p>
    <w:p w14:paraId="4E8FBBE8" w14:textId="77777777" w:rsidR="0092156D" w:rsidRPr="0092156D" w:rsidRDefault="0092156D" w:rsidP="0092156D">
      <w:pPr>
        <w:pStyle w:val="1"/>
        <w:ind w:left="710" w:firstLine="0"/>
        <w:rPr>
          <w:rFonts w:asciiTheme="minorHAnsi" w:hAnsiTheme="minorHAnsi" w:cstheme="minorHAnsi"/>
          <w:bCs/>
          <w:color w:val="993300"/>
          <w:szCs w:val="20"/>
          <w:u w:val="single"/>
          <w:rtl/>
        </w:rPr>
      </w:pPr>
    </w:p>
    <w:p w14:paraId="7B288E51" w14:textId="77777777" w:rsidR="0092156D" w:rsidRPr="0092156D" w:rsidRDefault="0092156D" w:rsidP="0092156D">
      <w:pPr>
        <w:pStyle w:val="1"/>
        <w:ind w:left="710" w:firstLine="0"/>
        <w:rPr>
          <w:rFonts w:asciiTheme="minorHAnsi" w:hAnsiTheme="minorHAnsi" w:cstheme="minorHAnsi"/>
          <w:bCs/>
          <w:color w:val="993300"/>
          <w:szCs w:val="20"/>
          <w:u w:val="single"/>
        </w:rPr>
      </w:pPr>
      <w:bookmarkStart w:id="0" w:name="_Toc474072138"/>
      <w:r w:rsidRPr="0092156D">
        <w:rPr>
          <w:rFonts w:asciiTheme="minorHAnsi" w:hAnsiTheme="minorHAnsi" w:cstheme="minorHAnsi"/>
          <w:bCs/>
          <w:color w:val="993300"/>
          <w:szCs w:val="20"/>
          <w:u w:val="single"/>
          <w:rtl/>
        </w:rPr>
        <w:t>מבוא, כותרות והגדרות</w:t>
      </w:r>
      <w:bookmarkEnd w:id="0"/>
    </w:p>
    <w:p w14:paraId="5DE8ADDD" w14:textId="77777777" w:rsidR="0092156D" w:rsidRPr="00027F36" w:rsidRDefault="0092156D" w:rsidP="0092156D">
      <w:pPr>
        <w:pStyle w:val="2"/>
        <w:tabs>
          <w:tab w:val="num" w:pos="651"/>
        </w:tabs>
        <w:ind w:left="651" w:right="0"/>
        <w:rPr>
          <w:rFonts w:asciiTheme="minorHAnsi" w:hAnsiTheme="minorHAnsi" w:cstheme="minorHAnsi"/>
          <w:sz w:val="24"/>
        </w:rPr>
      </w:pPr>
      <w:r w:rsidRPr="00027F36">
        <w:rPr>
          <w:rFonts w:asciiTheme="minorHAnsi" w:hAnsiTheme="minorHAnsi" w:cstheme="minorHAnsi"/>
          <w:sz w:val="24"/>
          <w:rtl/>
        </w:rPr>
        <w:t>המבוא, הנספחים וההתחייבויות בהסכם זה מהווים חלק בלתי נפרד הימנו, ועל בסיסם נחתם הסכם זה.</w:t>
      </w:r>
    </w:p>
    <w:p w14:paraId="4262DB9D" w14:textId="77777777" w:rsidR="0092156D" w:rsidRPr="00027F36" w:rsidRDefault="0092156D" w:rsidP="0092156D">
      <w:pPr>
        <w:pStyle w:val="2"/>
        <w:tabs>
          <w:tab w:val="num" w:pos="651"/>
        </w:tabs>
        <w:ind w:left="651" w:right="0"/>
        <w:rPr>
          <w:rFonts w:asciiTheme="minorHAnsi" w:hAnsiTheme="minorHAnsi" w:cstheme="minorHAnsi"/>
          <w:sz w:val="24"/>
        </w:rPr>
      </w:pPr>
      <w:r w:rsidRPr="00027F36">
        <w:rPr>
          <w:rFonts w:asciiTheme="minorHAnsi" w:hAnsiTheme="minorHAnsi" w:cstheme="minorHAnsi"/>
          <w:sz w:val="24"/>
          <w:rtl/>
        </w:rPr>
        <w:t>כותרת הסכם זה וכותרות הסעיפים בהסכם זה ניתנות לשם נוחות הניווט בלבד, ואין לתת להן משמעות פרשנית מילולית כלשהי.</w:t>
      </w:r>
    </w:p>
    <w:p w14:paraId="658FF830" w14:textId="77777777" w:rsidR="0092156D" w:rsidRPr="0092156D" w:rsidRDefault="0092156D" w:rsidP="0092156D">
      <w:pPr>
        <w:pStyle w:val="1"/>
        <w:ind w:left="710" w:firstLine="0"/>
        <w:rPr>
          <w:rFonts w:asciiTheme="minorHAnsi" w:hAnsiTheme="minorHAnsi" w:cstheme="minorHAnsi"/>
          <w:bCs/>
          <w:color w:val="993300"/>
          <w:szCs w:val="20"/>
          <w:u w:val="single"/>
          <w:rtl/>
        </w:rPr>
      </w:pPr>
    </w:p>
    <w:p w14:paraId="5F3147B1" w14:textId="77777777" w:rsidR="0092156D" w:rsidRPr="0092156D" w:rsidRDefault="0092156D" w:rsidP="0092156D">
      <w:pPr>
        <w:pStyle w:val="1"/>
        <w:ind w:left="710" w:firstLine="0"/>
        <w:rPr>
          <w:rFonts w:asciiTheme="minorHAnsi" w:hAnsiTheme="minorHAnsi" w:cstheme="minorHAnsi"/>
          <w:bCs/>
          <w:color w:val="993300"/>
          <w:szCs w:val="20"/>
          <w:u w:val="single"/>
          <w:rtl/>
        </w:rPr>
      </w:pPr>
      <w:bookmarkStart w:id="1" w:name="_Toc474072139"/>
      <w:r w:rsidRPr="0092156D">
        <w:rPr>
          <w:rFonts w:asciiTheme="minorHAnsi" w:hAnsiTheme="minorHAnsi" w:cstheme="minorHAnsi"/>
          <w:bCs/>
          <w:color w:val="993300"/>
          <w:szCs w:val="20"/>
          <w:u w:val="single"/>
          <w:rtl/>
        </w:rPr>
        <w:t>תוכן העניינים:</w:t>
      </w:r>
      <w:bookmarkEnd w:id="1"/>
    </w:p>
    <w:p w14:paraId="00982D9E" w14:textId="77777777" w:rsidR="0092156D" w:rsidRPr="0092156D" w:rsidRDefault="0092156D" w:rsidP="0092156D">
      <w:pPr>
        <w:pStyle w:val="1"/>
        <w:ind w:left="710" w:firstLine="0"/>
        <w:rPr>
          <w:rFonts w:asciiTheme="minorHAnsi" w:hAnsiTheme="minorHAnsi" w:cstheme="minorHAnsi"/>
          <w:bCs/>
          <w:color w:val="993300"/>
          <w:szCs w:val="20"/>
          <w:u w:val="single"/>
          <w:rtl/>
        </w:rPr>
      </w:pPr>
    </w:p>
    <w:p w14:paraId="691AB17B" w14:textId="77777777" w:rsidR="0092156D" w:rsidRPr="0092156D" w:rsidRDefault="0092156D" w:rsidP="0092156D">
      <w:pPr>
        <w:pStyle w:val="TOC1"/>
        <w:tabs>
          <w:tab w:val="right" w:leader="dot" w:pos="8296"/>
        </w:tabs>
        <w:rPr>
          <w:rFonts w:asciiTheme="minorHAnsi" w:eastAsiaTheme="minorEastAsia" w:hAnsiTheme="minorHAnsi" w:cstheme="minorHAnsi"/>
          <w:noProof/>
          <w:sz w:val="20"/>
          <w:szCs w:val="20"/>
          <w:rtl/>
          <w:lang w:eastAsia="en-US"/>
        </w:rPr>
      </w:pPr>
      <w:r w:rsidRPr="0092156D">
        <w:rPr>
          <w:rFonts w:asciiTheme="minorHAnsi" w:hAnsiTheme="minorHAnsi" w:cstheme="minorHAnsi"/>
          <w:bCs/>
          <w:color w:val="993300"/>
          <w:sz w:val="20"/>
          <w:szCs w:val="20"/>
          <w:u w:val="single"/>
          <w:rtl/>
        </w:rPr>
        <w:fldChar w:fldCharType="begin"/>
      </w:r>
      <w:r w:rsidRPr="0092156D">
        <w:rPr>
          <w:rFonts w:asciiTheme="minorHAnsi" w:hAnsiTheme="minorHAnsi" w:cstheme="minorHAnsi"/>
          <w:bCs/>
          <w:color w:val="993300"/>
          <w:sz w:val="20"/>
          <w:szCs w:val="20"/>
          <w:u w:val="single"/>
          <w:rtl/>
        </w:rPr>
        <w:instrText xml:space="preserve"> </w:instrText>
      </w:r>
      <w:r w:rsidRPr="0092156D">
        <w:rPr>
          <w:rFonts w:asciiTheme="minorHAnsi" w:hAnsiTheme="minorHAnsi" w:cstheme="minorHAnsi"/>
          <w:bCs/>
          <w:color w:val="993300"/>
          <w:sz w:val="20"/>
          <w:szCs w:val="20"/>
          <w:u w:val="single"/>
        </w:rPr>
        <w:instrText>TOC</w:instrText>
      </w:r>
      <w:r w:rsidRPr="0092156D">
        <w:rPr>
          <w:rFonts w:asciiTheme="minorHAnsi" w:hAnsiTheme="minorHAnsi" w:cstheme="minorHAnsi"/>
          <w:bCs/>
          <w:color w:val="993300"/>
          <w:sz w:val="20"/>
          <w:szCs w:val="20"/>
          <w:u w:val="single"/>
          <w:rtl/>
        </w:rPr>
        <w:instrText xml:space="preserve"> \</w:instrText>
      </w:r>
      <w:r w:rsidRPr="0092156D">
        <w:rPr>
          <w:rFonts w:asciiTheme="minorHAnsi" w:hAnsiTheme="minorHAnsi" w:cstheme="minorHAnsi"/>
          <w:bCs/>
          <w:color w:val="993300"/>
          <w:sz w:val="20"/>
          <w:szCs w:val="20"/>
          <w:u w:val="single"/>
        </w:rPr>
        <w:instrText>o "1-1" \h \z \u</w:instrText>
      </w:r>
      <w:r w:rsidRPr="0092156D">
        <w:rPr>
          <w:rFonts w:asciiTheme="minorHAnsi" w:hAnsiTheme="minorHAnsi" w:cstheme="minorHAnsi"/>
          <w:bCs/>
          <w:color w:val="993300"/>
          <w:sz w:val="20"/>
          <w:szCs w:val="20"/>
          <w:u w:val="single"/>
          <w:rtl/>
        </w:rPr>
        <w:instrText xml:space="preserve"> </w:instrText>
      </w:r>
      <w:r w:rsidRPr="0092156D">
        <w:rPr>
          <w:rFonts w:asciiTheme="minorHAnsi" w:hAnsiTheme="minorHAnsi" w:cstheme="minorHAnsi"/>
          <w:bCs/>
          <w:color w:val="993300"/>
          <w:sz w:val="20"/>
          <w:szCs w:val="20"/>
          <w:u w:val="single"/>
          <w:rtl/>
        </w:rPr>
        <w:fldChar w:fldCharType="separate"/>
      </w:r>
      <w:hyperlink w:anchor="_Toc474072138" w:history="1">
        <w:r w:rsidRPr="0092156D">
          <w:rPr>
            <w:rStyle w:val="Hyperlink"/>
            <w:rFonts w:asciiTheme="minorHAnsi" w:hAnsiTheme="minorHAnsi" w:cstheme="minorHAnsi"/>
            <w:bCs/>
            <w:noProof/>
            <w:sz w:val="20"/>
            <w:szCs w:val="20"/>
            <w:rtl/>
          </w:rPr>
          <w:t>מבוא, כותרות והגדרות</w:t>
        </w:r>
        <w:r w:rsidRPr="0092156D">
          <w:rPr>
            <w:rFonts w:asciiTheme="minorHAnsi" w:hAnsiTheme="minorHAnsi" w:cstheme="minorHAnsi"/>
            <w:noProof/>
            <w:webHidden/>
            <w:sz w:val="20"/>
            <w:szCs w:val="20"/>
            <w:rtl/>
          </w:rPr>
          <w:tab/>
        </w:r>
        <w:r w:rsidRPr="0092156D">
          <w:rPr>
            <w:rFonts w:asciiTheme="minorHAnsi" w:hAnsiTheme="minorHAnsi" w:cstheme="minorHAnsi"/>
            <w:noProof/>
            <w:webHidden/>
            <w:sz w:val="20"/>
            <w:szCs w:val="20"/>
            <w:rtl/>
          </w:rPr>
          <w:fldChar w:fldCharType="begin"/>
        </w:r>
        <w:r w:rsidRPr="0092156D">
          <w:rPr>
            <w:rFonts w:asciiTheme="minorHAnsi" w:hAnsiTheme="minorHAnsi" w:cstheme="minorHAnsi"/>
            <w:noProof/>
            <w:webHidden/>
            <w:sz w:val="20"/>
            <w:szCs w:val="20"/>
            <w:rtl/>
          </w:rPr>
          <w:instrText xml:space="preserve"> </w:instrText>
        </w:r>
        <w:r w:rsidRPr="0092156D">
          <w:rPr>
            <w:rFonts w:asciiTheme="minorHAnsi" w:hAnsiTheme="minorHAnsi" w:cstheme="minorHAnsi"/>
            <w:noProof/>
            <w:webHidden/>
            <w:sz w:val="20"/>
            <w:szCs w:val="20"/>
          </w:rPr>
          <w:instrText>PAGEREF</w:instrText>
        </w:r>
        <w:r w:rsidRPr="0092156D">
          <w:rPr>
            <w:rFonts w:asciiTheme="minorHAnsi" w:hAnsiTheme="minorHAnsi" w:cstheme="minorHAnsi"/>
            <w:noProof/>
            <w:webHidden/>
            <w:sz w:val="20"/>
            <w:szCs w:val="20"/>
            <w:rtl/>
          </w:rPr>
          <w:instrText xml:space="preserve"> _</w:instrText>
        </w:r>
        <w:r w:rsidRPr="0092156D">
          <w:rPr>
            <w:rFonts w:asciiTheme="minorHAnsi" w:hAnsiTheme="minorHAnsi" w:cstheme="minorHAnsi"/>
            <w:noProof/>
            <w:webHidden/>
            <w:sz w:val="20"/>
            <w:szCs w:val="20"/>
          </w:rPr>
          <w:instrText>Toc474072138 \h</w:instrText>
        </w:r>
        <w:r w:rsidRPr="0092156D">
          <w:rPr>
            <w:rFonts w:asciiTheme="minorHAnsi" w:hAnsiTheme="minorHAnsi" w:cstheme="minorHAnsi"/>
            <w:noProof/>
            <w:webHidden/>
            <w:sz w:val="20"/>
            <w:szCs w:val="20"/>
            <w:rtl/>
          </w:rPr>
          <w:instrText xml:space="preserve"> </w:instrText>
        </w:r>
        <w:r w:rsidRPr="0092156D">
          <w:rPr>
            <w:rFonts w:asciiTheme="minorHAnsi" w:hAnsiTheme="minorHAnsi" w:cstheme="minorHAnsi"/>
            <w:noProof/>
            <w:webHidden/>
            <w:sz w:val="20"/>
            <w:szCs w:val="20"/>
            <w:rtl/>
          </w:rPr>
        </w:r>
        <w:r w:rsidRPr="0092156D">
          <w:rPr>
            <w:rFonts w:asciiTheme="minorHAnsi" w:hAnsiTheme="minorHAnsi" w:cstheme="minorHAnsi"/>
            <w:noProof/>
            <w:webHidden/>
            <w:sz w:val="20"/>
            <w:szCs w:val="20"/>
            <w:rtl/>
          </w:rPr>
          <w:fldChar w:fldCharType="separate"/>
        </w:r>
        <w:r w:rsidRPr="0092156D">
          <w:rPr>
            <w:rFonts w:asciiTheme="minorHAnsi" w:hAnsiTheme="minorHAnsi" w:cstheme="minorHAnsi"/>
            <w:noProof/>
            <w:webHidden/>
            <w:sz w:val="20"/>
            <w:szCs w:val="20"/>
            <w:rtl/>
          </w:rPr>
          <w:t>1</w:t>
        </w:r>
        <w:r w:rsidRPr="0092156D">
          <w:rPr>
            <w:rFonts w:asciiTheme="minorHAnsi" w:hAnsiTheme="minorHAnsi" w:cstheme="minorHAnsi"/>
            <w:noProof/>
            <w:webHidden/>
            <w:sz w:val="20"/>
            <w:szCs w:val="20"/>
            <w:rtl/>
          </w:rPr>
          <w:fldChar w:fldCharType="end"/>
        </w:r>
      </w:hyperlink>
    </w:p>
    <w:p w14:paraId="4017A688" w14:textId="77777777" w:rsidR="0092156D" w:rsidRPr="0092156D" w:rsidRDefault="00000000" w:rsidP="0092156D">
      <w:pPr>
        <w:pStyle w:val="TOC1"/>
        <w:tabs>
          <w:tab w:val="right" w:leader="dot" w:pos="8296"/>
        </w:tabs>
        <w:rPr>
          <w:rFonts w:asciiTheme="minorHAnsi" w:eastAsiaTheme="minorEastAsia" w:hAnsiTheme="minorHAnsi" w:cstheme="minorHAnsi"/>
          <w:noProof/>
          <w:sz w:val="20"/>
          <w:szCs w:val="20"/>
          <w:rtl/>
          <w:lang w:eastAsia="en-US"/>
        </w:rPr>
      </w:pPr>
      <w:hyperlink w:anchor="_Toc474072139" w:history="1">
        <w:r w:rsidR="0092156D" w:rsidRPr="0092156D">
          <w:rPr>
            <w:rStyle w:val="Hyperlink"/>
            <w:rFonts w:asciiTheme="minorHAnsi" w:hAnsiTheme="minorHAnsi" w:cstheme="minorHAnsi"/>
            <w:bCs/>
            <w:noProof/>
            <w:sz w:val="20"/>
            <w:szCs w:val="20"/>
            <w:rtl/>
          </w:rPr>
          <w:t>תוכן העניינים:</w:t>
        </w:r>
        <w:r w:rsidR="0092156D" w:rsidRPr="0092156D">
          <w:rPr>
            <w:rFonts w:asciiTheme="minorHAnsi" w:hAnsiTheme="minorHAnsi" w:cstheme="minorHAnsi"/>
            <w:noProof/>
            <w:webHidden/>
            <w:sz w:val="20"/>
            <w:szCs w:val="20"/>
            <w:rtl/>
          </w:rPr>
          <w:tab/>
        </w:r>
        <w:r w:rsidR="0092156D" w:rsidRPr="0092156D">
          <w:rPr>
            <w:rFonts w:asciiTheme="minorHAnsi" w:hAnsiTheme="minorHAnsi" w:cstheme="minorHAnsi"/>
            <w:noProof/>
            <w:webHidden/>
            <w:sz w:val="20"/>
            <w:szCs w:val="20"/>
            <w:rtl/>
          </w:rPr>
          <w:fldChar w:fldCharType="begin"/>
        </w:r>
        <w:r w:rsidR="0092156D" w:rsidRPr="0092156D">
          <w:rPr>
            <w:rFonts w:asciiTheme="minorHAnsi" w:hAnsiTheme="minorHAnsi" w:cstheme="minorHAnsi"/>
            <w:noProof/>
            <w:webHidden/>
            <w:sz w:val="20"/>
            <w:szCs w:val="20"/>
            <w:rtl/>
          </w:rPr>
          <w:instrText xml:space="preserve"> </w:instrText>
        </w:r>
        <w:r w:rsidR="0092156D" w:rsidRPr="0092156D">
          <w:rPr>
            <w:rFonts w:asciiTheme="minorHAnsi" w:hAnsiTheme="minorHAnsi" w:cstheme="minorHAnsi"/>
            <w:noProof/>
            <w:webHidden/>
            <w:sz w:val="20"/>
            <w:szCs w:val="20"/>
          </w:rPr>
          <w:instrText>PAGEREF</w:instrText>
        </w:r>
        <w:r w:rsidR="0092156D" w:rsidRPr="0092156D">
          <w:rPr>
            <w:rFonts w:asciiTheme="minorHAnsi" w:hAnsiTheme="minorHAnsi" w:cstheme="minorHAnsi"/>
            <w:noProof/>
            <w:webHidden/>
            <w:sz w:val="20"/>
            <w:szCs w:val="20"/>
            <w:rtl/>
          </w:rPr>
          <w:instrText xml:space="preserve"> _</w:instrText>
        </w:r>
        <w:r w:rsidR="0092156D" w:rsidRPr="0092156D">
          <w:rPr>
            <w:rFonts w:asciiTheme="minorHAnsi" w:hAnsiTheme="minorHAnsi" w:cstheme="minorHAnsi"/>
            <w:noProof/>
            <w:webHidden/>
            <w:sz w:val="20"/>
            <w:szCs w:val="20"/>
          </w:rPr>
          <w:instrText>Toc474072139 \h</w:instrText>
        </w:r>
        <w:r w:rsidR="0092156D" w:rsidRPr="0092156D">
          <w:rPr>
            <w:rFonts w:asciiTheme="minorHAnsi" w:hAnsiTheme="minorHAnsi" w:cstheme="minorHAnsi"/>
            <w:noProof/>
            <w:webHidden/>
            <w:sz w:val="20"/>
            <w:szCs w:val="20"/>
            <w:rtl/>
          </w:rPr>
          <w:instrText xml:space="preserve"> </w:instrText>
        </w:r>
        <w:r w:rsidR="0092156D" w:rsidRPr="0092156D">
          <w:rPr>
            <w:rFonts w:asciiTheme="minorHAnsi" w:hAnsiTheme="minorHAnsi" w:cstheme="minorHAnsi"/>
            <w:noProof/>
            <w:webHidden/>
            <w:sz w:val="20"/>
            <w:szCs w:val="20"/>
            <w:rtl/>
          </w:rPr>
        </w:r>
        <w:r w:rsidR="0092156D" w:rsidRPr="0092156D">
          <w:rPr>
            <w:rFonts w:asciiTheme="minorHAnsi" w:hAnsiTheme="minorHAnsi" w:cstheme="minorHAnsi"/>
            <w:noProof/>
            <w:webHidden/>
            <w:sz w:val="20"/>
            <w:szCs w:val="20"/>
            <w:rtl/>
          </w:rPr>
          <w:fldChar w:fldCharType="separate"/>
        </w:r>
        <w:r w:rsidR="0092156D" w:rsidRPr="0092156D">
          <w:rPr>
            <w:rFonts w:asciiTheme="minorHAnsi" w:hAnsiTheme="minorHAnsi" w:cstheme="minorHAnsi"/>
            <w:noProof/>
            <w:webHidden/>
            <w:sz w:val="20"/>
            <w:szCs w:val="20"/>
            <w:rtl/>
          </w:rPr>
          <w:t>2</w:t>
        </w:r>
        <w:r w:rsidR="0092156D" w:rsidRPr="0092156D">
          <w:rPr>
            <w:rFonts w:asciiTheme="minorHAnsi" w:hAnsiTheme="minorHAnsi" w:cstheme="minorHAnsi"/>
            <w:noProof/>
            <w:webHidden/>
            <w:sz w:val="20"/>
            <w:szCs w:val="20"/>
            <w:rtl/>
          </w:rPr>
          <w:fldChar w:fldCharType="end"/>
        </w:r>
      </w:hyperlink>
    </w:p>
    <w:p w14:paraId="665C9575" w14:textId="77777777" w:rsidR="0092156D" w:rsidRPr="0092156D" w:rsidRDefault="00000000" w:rsidP="0092156D">
      <w:pPr>
        <w:pStyle w:val="TOC1"/>
        <w:tabs>
          <w:tab w:val="right" w:leader="dot" w:pos="8296"/>
        </w:tabs>
        <w:rPr>
          <w:rFonts w:asciiTheme="minorHAnsi" w:eastAsiaTheme="minorEastAsia" w:hAnsiTheme="minorHAnsi" w:cstheme="minorHAnsi"/>
          <w:noProof/>
          <w:sz w:val="20"/>
          <w:szCs w:val="20"/>
          <w:rtl/>
          <w:lang w:eastAsia="en-US"/>
        </w:rPr>
      </w:pPr>
      <w:hyperlink w:anchor="_Toc474072140" w:history="1">
        <w:r w:rsidR="0092156D" w:rsidRPr="0092156D">
          <w:rPr>
            <w:rStyle w:val="Hyperlink"/>
            <w:rFonts w:asciiTheme="minorHAnsi" w:hAnsiTheme="minorHAnsi" w:cstheme="minorHAnsi"/>
            <w:bCs/>
            <w:noProof/>
            <w:sz w:val="20"/>
            <w:szCs w:val="20"/>
            <w:rtl/>
          </w:rPr>
          <w:t>מטרת ההסכם וחזון החברה</w:t>
        </w:r>
        <w:r w:rsidR="0092156D" w:rsidRPr="0092156D">
          <w:rPr>
            <w:rFonts w:asciiTheme="minorHAnsi" w:hAnsiTheme="minorHAnsi" w:cstheme="minorHAnsi"/>
            <w:noProof/>
            <w:webHidden/>
            <w:sz w:val="20"/>
            <w:szCs w:val="20"/>
            <w:rtl/>
          </w:rPr>
          <w:tab/>
        </w:r>
        <w:r w:rsidR="0092156D" w:rsidRPr="0092156D">
          <w:rPr>
            <w:rFonts w:asciiTheme="minorHAnsi" w:hAnsiTheme="minorHAnsi" w:cstheme="minorHAnsi"/>
            <w:noProof/>
            <w:webHidden/>
            <w:sz w:val="20"/>
            <w:szCs w:val="20"/>
            <w:rtl/>
          </w:rPr>
          <w:fldChar w:fldCharType="begin"/>
        </w:r>
        <w:r w:rsidR="0092156D" w:rsidRPr="0092156D">
          <w:rPr>
            <w:rFonts w:asciiTheme="minorHAnsi" w:hAnsiTheme="minorHAnsi" w:cstheme="minorHAnsi"/>
            <w:noProof/>
            <w:webHidden/>
            <w:sz w:val="20"/>
            <w:szCs w:val="20"/>
            <w:rtl/>
          </w:rPr>
          <w:instrText xml:space="preserve"> </w:instrText>
        </w:r>
        <w:r w:rsidR="0092156D" w:rsidRPr="0092156D">
          <w:rPr>
            <w:rFonts w:asciiTheme="minorHAnsi" w:hAnsiTheme="minorHAnsi" w:cstheme="minorHAnsi"/>
            <w:noProof/>
            <w:webHidden/>
            <w:sz w:val="20"/>
            <w:szCs w:val="20"/>
          </w:rPr>
          <w:instrText>PAGEREF</w:instrText>
        </w:r>
        <w:r w:rsidR="0092156D" w:rsidRPr="0092156D">
          <w:rPr>
            <w:rFonts w:asciiTheme="minorHAnsi" w:hAnsiTheme="minorHAnsi" w:cstheme="minorHAnsi"/>
            <w:noProof/>
            <w:webHidden/>
            <w:sz w:val="20"/>
            <w:szCs w:val="20"/>
            <w:rtl/>
          </w:rPr>
          <w:instrText xml:space="preserve"> _</w:instrText>
        </w:r>
        <w:r w:rsidR="0092156D" w:rsidRPr="0092156D">
          <w:rPr>
            <w:rFonts w:asciiTheme="minorHAnsi" w:hAnsiTheme="minorHAnsi" w:cstheme="minorHAnsi"/>
            <w:noProof/>
            <w:webHidden/>
            <w:sz w:val="20"/>
            <w:szCs w:val="20"/>
          </w:rPr>
          <w:instrText>Toc474072140 \h</w:instrText>
        </w:r>
        <w:r w:rsidR="0092156D" w:rsidRPr="0092156D">
          <w:rPr>
            <w:rFonts w:asciiTheme="minorHAnsi" w:hAnsiTheme="minorHAnsi" w:cstheme="minorHAnsi"/>
            <w:noProof/>
            <w:webHidden/>
            <w:sz w:val="20"/>
            <w:szCs w:val="20"/>
            <w:rtl/>
          </w:rPr>
          <w:instrText xml:space="preserve"> </w:instrText>
        </w:r>
        <w:r w:rsidR="0092156D" w:rsidRPr="0092156D">
          <w:rPr>
            <w:rFonts w:asciiTheme="minorHAnsi" w:hAnsiTheme="minorHAnsi" w:cstheme="minorHAnsi"/>
            <w:noProof/>
            <w:webHidden/>
            <w:sz w:val="20"/>
            <w:szCs w:val="20"/>
            <w:rtl/>
          </w:rPr>
        </w:r>
        <w:r w:rsidR="0092156D" w:rsidRPr="0092156D">
          <w:rPr>
            <w:rFonts w:asciiTheme="minorHAnsi" w:hAnsiTheme="minorHAnsi" w:cstheme="minorHAnsi"/>
            <w:noProof/>
            <w:webHidden/>
            <w:sz w:val="20"/>
            <w:szCs w:val="20"/>
            <w:rtl/>
          </w:rPr>
          <w:fldChar w:fldCharType="separate"/>
        </w:r>
        <w:r w:rsidR="0092156D" w:rsidRPr="0092156D">
          <w:rPr>
            <w:rFonts w:asciiTheme="minorHAnsi" w:hAnsiTheme="minorHAnsi" w:cstheme="minorHAnsi"/>
            <w:noProof/>
            <w:webHidden/>
            <w:sz w:val="20"/>
            <w:szCs w:val="20"/>
            <w:rtl/>
          </w:rPr>
          <w:t>2</w:t>
        </w:r>
        <w:r w:rsidR="0092156D" w:rsidRPr="0092156D">
          <w:rPr>
            <w:rFonts w:asciiTheme="minorHAnsi" w:hAnsiTheme="minorHAnsi" w:cstheme="minorHAnsi"/>
            <w:noProof/>
            <w:webHidden/>
            <w:sz w:val="20"/>
            <w:szCs w:val="20"/>
            <w:rtl/>
          </w:rPr>
          <w:fldChar w:fldCharType="end"/>
        </w:r>
      </w:hyperlink>
    </w:p>
    <w:p w14:paraId="08DE927B" w14:textId="77777777" w:rsidR="0092156D" w:rsidRPr="0092156D" w:rsidRDefault="00000000" w:rsidP="0092156D">
      <w:pPr>
        <w:pStyle w:val="TOC1"/>
        <w:tabs>
          <w:tab w:val="right" w:leader="dot" w:pos="8296"/>
        </w:tabs>
        <w:rPr>
          <w:rFonts w:asciiTheme="minorHAnsi" w:eastAsiaTheme="minorEastAsia" w:hAnsiTheme="minorHAnsi" w:cstheme="minorHAnsi"/>
          <w:noProof/>
          <w:sz w:val="20"/>
          <w:szCs w:val="20"/>
          <w:rtl/>
          <w:lang w:eastAsia="en-US"/>
        </w:rPr>
      </w:pPr>
      <w:hyperlink w:anchor="_Toc474072141" w:history="1">
        <w:r w:rsidR="0092156D" w:rsidRPr="0092156D">
          <w:rPr>
            <w:rStyle w:val="Hyperlink"/>
            <w:rFonts w:asciiTheme="minorHAnsi" w:hAnsiTheme="minorHAnsi" w:cstheme="minorHAnsi"/>
            <w:bCs/>
            <w:noProof/>
            <w:sz w:val="20"/>
            <w:szCs w:val="20"/>
            <w:rtl/>
          </w:rPr>
          <w:t>החברה</w:t>
        </w:r>
        <w:r w:rsidR="0092156D" w:rsidRPr="0092156D">
          <w:rPr>
            <w:rFonts w:asciiTheme="minorHAnsi" w:hAnsiTheme="minorHAnsi" w:cstheme="minorHAnsi"/>
            <w:noProof/>
            <w:webHidden/>
            <w:sz w:val="20"/>
            <w:szCs w:val="20"/>
            <w:rtl/>
          </w:rPr>
          <w:tab/>
        </w:r>
        <w:r w:rsidR="0092156D" w:rsidRPr="0092156D">
          <w:rPr>
            <w:rFonts w:asciiTheme="minorHAnsi" w:hAnsiTheme="minorHAnsi" w:cstheme="minorHAnsi"/>
            <w:noProof/>
            <w:webHidden/>
            <w:sz w:val="20"/>
            <w:szCs w:val="20"/>
            <w:rtl/>
          </w:rPr>
          <w:fldChar w:fldCharType="begin"/>
        </w:r>
        <w:r w:rsidR="0092156D" w:rsidRPr="0092156D">
          <w:rPr>
            <w:rFonts w:asciiTheme="minorHAnsi" w:hAnsiTheme="minorHAnsi" w:cstheme="minorHAnsi"/>
            <w:noProof/>
            <w:webHidden/>
            <w:sz w:val="20"/>
            <w:szCs w:val="20"/>
            <w:rtl/>
          </w:rPr>
          <w:instrText xml:space="preserve"> </w:instrText>
        </w:r>
        <w:r w:rsidR="0092156D" w:rsidRPr="0092156D">
          <w:rPr>
            <w:rFonts w:asciiTheme="minorHAnsi" w:hAnsiTheme="minorHAnsi" w:cstheme="minorHAnsi"/>
            <w:noProof/>
            <w:webHidden/>
            <w:sz w:val="20"/>
            <w:szCs w:val="20"/>
          </w:rPr>
          <w:instrText>PAGEREF</w:instrText>
        </w:r>
        <w:r w:rsidR="0092156D" w:rsidRPr="0092156D">
          <w:rPr>
            <w:rFonts w:asciiTheme="minorHAnsi" w:hAnsiTheme="minorHAnsi" w:cstheme="minorHAnsi"/>
            <w:noProof/>
            <w:webHidden/>
            <w:sz w:val="20"/>
            <w:szCs w:val="20"/>
            <w:rtl/>
          </w:rPr>
          <w:instrText xml:space="preserve"> _</w:instrText>
        </w:r>
        <w:r w:rsidR="0092156D" w:rsidRPr="0092156D">
          <w:rPr>
            <w:rFonts w:asciiTheme="minorHAnsi" w:hAnsiTheme="minorHAnsi" w:cstheme="minorHAnsi"/>
            <w:noProof/>
            <w:webHidden/>
            <w:sz w:val="20"/>
            <w:szCs w:val="20"/>
          </w:rPr>
          <w:instrText>Toc474072141 \h</w:instrText>
        </w:r>
        <w:r w:rsidR="0092156D" w:rsidRPr="0092156D">
          <w:rPr>
            <w:rFonts w:asciiTheme="minorHAnsi" w:hAnsiTheme="minorHAnsi" w:cstheme="minorHAnsi"/>
            <w:noProof/>
            <w:webHidden/>
            <w:sz w:val="20"/>
            <w:szCs w:val="20"/>
            <w:rtl/>
          </w:rPr>
          <w:instrText xml:space="preserve"> </w:instrText>
        </w:r>
        <w:r w:rsidR="0092156D" w:rsidRPr="0092156D">
          <w:rPr>
            <w:rFonts w:asciiTheme="minorHAnsi" w:hAnsiTheme="minorHAnsi" w:cstheme="minorHAnsi"/>
            <w:noProof/>
            <w:webHidden/>
            <w:sz w:val="20"/>
            <w:szCs w:val="20"/>
            <w:rtl/>
          </w:rPr>
        </w:r>
        <w:r w:rsidR="0092156D" w:rsidRPr="0092156D">
          <w:rPr>
            <w:rFonts w:asciiTheme="minorHAnsi" w:hAnsiTheme="minorHAnsi" w:cstheme="minorHAnsi"/>
            <w:noProof/>
            <w:webHidden/>
            <w:sz w:val="20"/>
            <w:szCs w:val="20"/>
            <w:rtl/>
          </w:rPr>
          <w:fldChar w:fldCharType="separate"/>
        </w:r>
        <w:r w:rsidR="0092156D" w:rsidRPr="0092156D">
          <w:rPr>
            <w:rFonts w:asciiTheme="minorHAnsi" w:hAnsiTheme="minorHAnsi" w:cstheme="minorHAnsi"/>
            <w:noProof/>
            <w:webHidden/>
            <w:sz w:val="20"/>
            <w:szCs w:val="20"/>
            <w:rtl/>
          </w:rPr>
          <w:t>3</w:t>
        </w:r>
        <w:r w:rsidR="0092156D" w:rsidRPr="0092156D">
          <w:rPr>
            <w:rFonts w:asciiTheme="minorHAnsi" w:hAnsiTheme="minorHAnsi" w:cstheme="minorHAnsi"/>
            <w:noProof/>
            <w:webHidden/>
            <w:sz w:val="20"/>
            <w:szCs w:val="20"/>
            <w:rtl/>
          </w:rPr>
          <w:fldChar w:fldCharType="end"/>
        </w:r>
      </w:hyperlink>
    </w:p>
    <w:p w14:paraId="5DA63E84" w14:textId="77777777" w:rsidR="0092156D" w:rsidRPr="0092156D" w:rsidRDefault="00000000" w:rsidP="0092156D">
      <w:pPr>
        <w:pStyle w:val="TOC1"/>
        <w:tabs>
          <w:tab w:val="right" w:leader="dot" w:pos="8296"/>
        </w:tabs>
        <w:rPr>
          <w:rFonts w:asciiTheme="minorHAnsi" w:eastAsiaTheme="minorEastAsia" w:hAnsiTheme="minorHAnsi" w:cstheme="minorHAnsi"/>
          <w:noProof/>
          <w:sz w:val="20"/>
          <w:szCs w:val="20"/>
          <w:rtl/>
          <w:lang w:eastAsia="en-US"/>
        </w:rPr>
      </w:pPr>
      <w:hyperlink w:anchor="_Toc474072142" w:history="1">
        <w:r w:rsidR="0092156D" w:rsidRPr="0092156D">
          <w:rPr>
            <w:rStyle w:val="Hyperlink"/>
            <w:rFonts w:asciiTheme="minorHAnsi" w:hAnsiTheme="minorHAnsi" w:cstheme="minorHAnsi"/>
            <w:bCs/>
            <w:noProof/>
            <w:sz w:val="20"/>
            <w:szCs w:val="20"/>
            <w:rtl/>
          </w:rPr>
          <w:t>ניהול עסקים</w:t>
        </w:r>
        <w:r w:rsidR="0092156D" w:rsidRPr="0092156D">
          <w:rPr>
            <w:rFonts w:asciiTheme="minorHAnsi" w:hAnsiTheme="minorHAnsi" w:cstheme="minorHAnsi"/>
            <w:noProof/>
            <w:webHidden/>
            <w:sz w:val="20"/>
            <w:szCs w:val="20"/>
            <w:rtl/>
          </w:rPr>
          <w:tab/>
        </w:r>
        <w:r w:rsidR="0092156D" w:rsidRPr="0092156D">
          <w:rPr>
            <w:rFonts w:asciiTheme="minorHAnsi" w:hAnsiTheme="minorHAnsi" w:cstheme="minorHAnsi"/>
            <w:noProof/>
            <w:webHidden/>
            <w:sz w:val="20"/>
            <w:szCs w:val="20"/>
            <w:rtl/>
          </w:rPr>
          <w:fldChar w:fldCharType="begin"/>
        </w:r>
        <w:r w:rsidR="0092156D" w:rsidRPr="0092156D">
          <w:rPr>
            <w:rFonts w:asciiTheme="minorHAnsi" w:hAnsiTheme="minorHAnsi" w:cstheme="minorHAnsi"/>
            <w:noProof/>
            <w:webHidden/>
            <w:sz w:val="20"/>
            <w:szCs w:val="20"/>
            <w:rtl/>
          </w:rPr>
          <w:instrText xml:space="preserve"> </w:instrText>
        </w:r>
        <w:r w:rsidR="0092156D" w:rsidRPr="0092156D">
          <w:rPr>
            <w:rFonts w:asciiTheme="minorHAnsi" w:hAnsiTheme="minorHAnsi" w:cstheme="minorHAnsi"/>
            <w:noProof/>
            <w:webHidden/>
            <w:sz w:val="20"/>
            <w:szCs w:val="20"/>
          </w:rPr>
          <w:instrText>PAGEREF</w:instrText>
        </w:r>
        <w:r w:rsidR="0092156D" w:rsidRPr="0092156D">
          <w:rPr>
            <w:rFonts w:asciiTheme="minorHAnsi" w:hAnsiTheme="minorHAnsi" w:cstheme="minorHAnsi"/>
            <w:noProof/>
            <w:webHidden/>
            <w:sz w:val="20"/>
            <w:szCs w:val="20"/>
            <w:rtl/>
          </w:rPr>
          <w:instrText xml:space="preserve"> _</w:instrText>
        </w:r>
        <w:r w:rsidR="0092156D" w:rsidRPr="0092156D">
          <w:rPr>
            <w:rFonts w:asciiTheme="minorHAnsi" w:hAnsiTheme="minorHAnsi" w:cstheme="minorHAnsi"/>
            <w:noProof/>
            <w:webHidden/>
            <w:sz w:val="20"/>
            <w:szCs w:val="20"/>
          </w:rPr>
          <w:instrText>Toc474072142 \h</w:instrText>
        </w:r>
        <w:r w:rsidR="0092156D" w:rsidRPr="0092156D">
          <w:rPr>
            <w:rFonts w:asciiTheme="minorHAnsi" w:hAnsiTheme="minorHAnsi" w:cstheme="minorHAnsi"/>
            <w:noProof/>
            <w:webHidden/>
            <w:sz w:val="20"/>
            <w:szCs w:val="20"/>
            <w:rtl/>
          </w:rPr>
          <w:instrText xml:space="preserve"> </w:instrText>
        </w:r>
        <w:r w:rsidR="0092156D" w:rsidRPr="0092156D">
          <w:rPr>
            <w:rFonts w:asciiTheme="minorHAnsi" w:hAnsiTheme="minorHAnsi" w:cstheme="minorHAnsi"/>
            <w:noProof/>
            <w:webHidden/>
            <w:sz w:val="20"/>
            <w:szCs w:val="20"/>
            <w:rtl/>
          </w:rPr>
        </w:r>
        <w:r w:rsidR="0092156D" w:rsidRPr="0092156D">
          <w:rPr>
            <w:rFonts w:asciiTheme="minorHAnsi" w:hAnsiTheme="minorHAnsi" w:cstheme="minorHAnsi"/>
            <w:noProof/>
            <w:webHidden/>
            <w:sz w:val="20"/>
            <w:szCs w:val="20"/>
            <w:rtl/>
          </w:rPr>
          <w:fldChar w:fldCharType="separate"/>
        </w:r>
        <w:r w:rsidR="0092156D" w:rsidRPr="0092156D">
          <w:rPr>
            <w:rFonts w:asciiTheme="minorHAnsi" w:hAnsiTheme="minorHAnsi" w:cstheme="minorHAnsi"/>
            <w:noProof/>
            <w:webHidden/>
            <w:sz w:val="20"/>
            <w:szCs w:val="20"/>
            <w:rtl/>
          </w:rPr>
          <w:t>3</w:t>
        </w:r>
        <w:r w:rsidR="0092156D" w:rsidRPr="0092156D">
          <w:rPr>
            <w:rFonts w:asciiTheme="minorHAnsi" w:hAnsiTheme="minorHAnsi" w:cstheme="minorHAnsi"/>
            <w:noProof/>
            <w:webHidden/>
            <w:sz w:val="20"/>
            <w:szCs w:val="20"/>
            <w:rtl/>
          </w:rPr>
          <w:fldChar w:fldCharType="end"/>
        </w:r>
      </w:hyperlink>
    </w:p>
    <w:p w14:paraId="4DB932E2" w14:textId="77777777" w:rsidR="0092156D" w:rsidRPr="0092156D" w:rsidRDefault="00000000" w:rsidP="0092156D">
      <w:pPr>
        <w:pStyle w:val="TOC1"/>
        <w:tabs>
          <w:tab w:val="right" w:leader="dot" w:pos="8296"/>
        </w:tabs>
        <w:rPr>
          <w:rFonts w:asciiTheme="minorHAnsi" w:eastAsiaTheme="minorEastAsia" w:hAnsiTheme="minorHAnsi" w:cstheme="minorHAnsi"/>
          <w:noProof/>
          <w:sz w:val="20"/>
          <w:szCs w:val="20"/>
          <w:rtl/>
          <w:lang w:eastAsia="en-US"/>
        </w:rPr>
      </w:pPr>
      <w:hyperlink w:anchor="_Toc474072143" w:history="1">
        <w:r w:rsidR="0092156D" w:rsidRPr="0092156D">
          <w:rPr>
            <w:rStyle w:val="Hyperlink"/>
            <w:rFonts w:asciiTheme="minorHAnsi" w:hAnsiTheme="minorHAnsi" w:cstheme="minorHAnsi"/>
            <w:b/>
            <w:bCs/>
            <w:noProof/>
            <w:sz w:val="20"/>
            <w:szCs w:val="20"/>
            <w:rtl/>
          </w:rPr>
          <w:t>פעולות בעלי המניות והחברה</w:t>
        </w:r>
        <w:r w:rsidR="0092156D" w:rsidRPr="0092156D">
          <w:rPr>
            <w:rFonts w:asciiTheme="minorHAnsi" w:hAnsiTheme="minorHAnsi" w:cstheme="minorHAnsi"/>
            <w:noProof/>
            <w:webHidden/>
            <w:sz w:val="20"/>
            <w:szCs w:val="20"/>
            <w:rtl/>
          </w:rPr>
          <w:tab/>
        </w:r>
        <w:r w:rsidR="0092156D" w:rsidRPr="0092156D">
          <w:rPr>
            <w:rFonts w:asciiTheme="minorHAnsi" w:hAnsiTheme="minorHAnsi" w:cstheme="minorHAnsi"/>
            <w:noProof/>
            <w:webHidden/>
            <w:sz w:val="20"/>
            <w:szCs w:val="20"/>
            <w:rtl/>
          </w:rPr>
          <w:fldChar w:fldCharType="begin"/>
        </w:r>
        <w:r w:rsidR="0092156D" w:rsidRPr="0092156D">
          <w:rPr>
            <w:rFonts w:asciiTheme="minorHAnsi" w:hAnsiTheme="minorHAnsi" w:cstheme="minorHAnsi"/>
            <w:noProof/>
            <w:webHidden/>
            <w:sz w:val="20"/>
            <w:szCs w:val="20"/>
            <w:rtl/>
          </w:rPr>
          <w:instrText xml:space="preserve"> </w:instrText>
        </w:r>
        <w:r w:rsidR="0092156D" w:rsidRPr="0092156D">
          <w:rPr>
            <w:rFonts w:asciiTheme="minorHAnsi" w:hAnsiTheme="minorHAnsi" w:cstheme="minorHAnsi"/>
            <w:noProof/>
            <w:webHidden/>
            <w:sz w:val="20"/>
            <w:szCs w:val="20"/>
          </w:rPr>
          <w:instrText>PAGEREF</w:instrText>
        </w:r>
        <w:r w:rsidR="0092156D" w:rsidRPr="0092156D">
          <w:rPr>
            <w:rFonts w:asciiTheme="minorHAnsi" w:hAnsiTheme="minorHAnsi" w:cstheme="minorHAnsi"/>
            <w:noProof/>
            <w:webHidden/>
            <w:sz w:val="20"/>
            <w:szCs w:val="20"/>
            <w:rtl/>
          </w:rPr>
          <w:instrText xml:space="preserve"> _</w:instrText>
        </w:r>
        <w:r w:rsidR="0092156D" w:rsidRPr="0092156D">
          <w:rPr>
            <w:rFonts w:asciiTheme="minorHAnsi" w:hAnsiTheme="minorHAnsi" w:cstheme="minorHAnsi"/>
            <w:noProof/>
            <w:webHidden/>
            <w:sz w:val="20"/>
            <w:szCs w:val="20"/>
          </w:rPr>
          <w:instrText>Toc474072143 \h</w:instrText>
        </w:r>
        <w:r w:rsidR="0092156D" w:rsidRPr="0092156D">
          <w:rPr>
            <w:rFonts w:asciiTheme="minorHAnsi" w:hAnsiTheme="minorHAnsi" w:cstheme="minorHAnsi"/>
            <w:noProof/>
            <w:webHidden/>
            <w:sz w:val="20"/>
            <w:szCs w:val="20"/>
            <w:rtl/>
          </w:rPr>
          <w:instrText xml:space="preserve"> </w:instrText>
        </w:r>
        <w:r w:rsidR="0092156D" w:rsidRPr="0092156D">
          <w:rPr>
            <w:rFonts w:asciiTheme="minorHAnsi" w:hAnsiTheme="minorHAnsi" w:cstheme="minorHAnsi"/>
            <w:noProof/>
            <w:webHidden/>
            <w:sz w:val="20"/>
            <w:szCs w:val="20"/>
            <w:rtl/>
          </w:rPr>
        </w:r>
        <w:r w:rsidR="0092156D" w:rsidRPr="0092156D">
          <w:rPr>
            <w:rFonts w:asciiTheme="minorHAnsi" w:hAnsiTheme="minorHAnsi" w:cstheme="minorHAnsi"/>
            <w:noProof/>
            <w:webHidden/>
            <w:sz w:val="20"/>
            <w:szCs w:val="20"/>
            <w:rtl/>
          </w:rPr>
          <w:fldChar w:fldCharType="separate"/>
        </w:r>
        <w:r w:rsidR="0092156D" w:rsidRPr="0092156D">
          <w:rPr>
            <w:rFonts w:asciiTheme="minorHAnsi" w:hAnsiTheme="minorHAnsi" w:cstheme="minorHAnsi"/>
            <w:noProof/>
            <w:webHidden/>
            <w:sz w:val="20"/>
            <w:szCs w:val="20"/>
            <w:rtl/>
          </w:rPr>
          <w:t>4</w:t>
        </w:r>
        <w:r w:rsidR="0092156D" w:rsidRPr="0092156D">
          <w:rPr>
            <w:rFonts w:asciiTheme="minorHAnsi" w:hAnsiTheme="minorHAnsi" w:cstheme="minorHAnsi"/>
            <w:noProof/>
            <w:webHidden/>
            <w:sz w:val="20"/>
            <w:szCs w:val="20"/>
            <w:rtl/>
          </w:rPr>
          <w:fldChar w:fldCharType="end"/>
        </w:r>
      </w:hyperlink>
    </w:p>
    <w:p w14:paraId="54E1D547" w14:textId="77777777" w:rsidR="0092156D" w:rsidRPr="0092156D" w:rsidRDefault="00000000" w:rsidP="0092156D">
      <w:pPr>
        <w:pStyle w:val="TOC1"/>
        <w:tabs>
          <w:tab w:val="right" w:leader="dot" w:pos="8296"/>
        </w:tabs>
        <w:rPr>
          <w:rFonts w:asciiTheme="minorHAnsi" w:eastAsiaTheme="minorEastAsia" w:hAnsiTheme="minorHAnsi" w:cstheme="minorHAnsi"/>
          <w:noProof/>
          <w:sz w:val="20"/>
          <w:szCs w:val="20"/>
          <w:rtl/>
          <w:lang w:eastAsia="en-US"/>
        </w:rPr>
      </w:pPr>
      <w:hyperlink w:anchor="_Toc474072144" w:history="1">
        <w:r w:rsidR="0092156D" w:rsidRPr="0092156D">
          <w:rPr>
            <w:rStyle w:val="Hyperlink"/>
            <w:rFonts w:asciiTheme="minorHAnsi" w:hAnsiTheme="minorHAnsi" w:cstheme="minorHAnsi"/>
            <w:b/>
            <w:bCs/>
            <w:noProof/>
            <w:sz w:val="20"/>
            <w:szCs w:val="20"/>
            <w:rtl/>
          </w:rPr>
          <w:t>חשבון הבנק וזכויות חתימה בחברה</w:t>
        </w:r>
        <w:r w:rsidR="0092156D" w:rsidRPr="0092156D">
          <w:rPr>
            <w:rFonts w:asciiTheme="minorHAnsi" w:hAnsiTheme="minorHAnsi" w:cstheme="minorHAnsi"/>
            <w:noProof/>
            <w:webHidden/>
            <w:sz w:val="20"/>
            <w:szCs w:val="20"/>
            <w:rtl/>
          </w:rPr>
          <w:tab/>
        </w:r>
        <w:r w:rsidR="0092156D" w:rsidRPr="0092156D">
          <w:rPr>
            <w:rFonts w:asciiTheme="minorHAnsi" w:hAnsiTheme="minorHAnsi" w:cstheme="minorHAnsi"/>
            <w:noProof/>
            <w:webHidden/>
            <w:sz w:val="20"/>
            <w:szCs w:val="20"/>
            <w:rtl/>
          </w:rPr>
          <w:fldChar w:fldCharType="begin"/>
        </w:r>
        <w:r w:rsidR="0092156D" w:rsidRPr="0092156D">
          <w:rPr>
            <w:rFonts w:asciiTheme="minorHAnsi" w:hAnsiTheme="minorHAnsi" w:cstheme="minorHAnsi"/>
            <w:noProof/>
            <w:webHidden/>
            <w:sz w:val="20"/>
            <w:szCs w:val="20"/>
            <w:rtl/>
          </w:rPr>
          <w:instrText xml:space="preserve"> </w:instrText>
        </w:r>
        <w:r w:rsidR="0092156D" w:rsidRPr="0092156D">
          <w:rPr>
            <w:rFonts w:asciiTheme="minorHAnsi" w:hAnsiTheme="minorHAnsi" w:cstheme="minorHAnsi"/>
            <w:noProof/>
            <w:webHidden/>
            <w:sz w:val="20"/>
            <w:szCs w:val="20"/>
          </w:rPr>
          <w:instrText>PAGEREF</w:instrText>
        </w:r>
        <w:r w:rsidR="0092156D" w:rsidRPr="0092156D">
          <w:rPr>
            <w:rFonts w:asciiTheme="minorHAnsi" w:hAnsiTheme="minorHAnsi" w:cstheme="minorHAnsi"/>
            <w:noProof/>
            <w:webHidden/>
            <w:sz w:val="20"/>
            <w:szCs w:val="20"/>
            <w:rtl/>
          </w:rPr>
          <w:instrText xml:space="preserve"> _</w:instrText>
        </w:r>
        <w:r w:rsidR="0092156D" w:rsidRPr="0092156D">
          <w:rPr>
            <w:rFonts w:asciiTheme="minorHAnsi" w:hAnsiTheme="minorHAnsi" w:cstheme="minorHAnsi"/>
            <w:noProof/>
            <w:webHidden/>
            <w:sz w:val="20"/>
            <w:szCs w:val="20"/>
          </w:rPr>
          <w:instrText>Toc474072144 \h</w:instrText>
        </w:r>
        <w:r w:rsidR="0092156D" w:rsidRPr="0092156D">
          <w:rPr>
            <w:rFonts w:asciiTheme="minorHAnsi" w:hAnsiTheme="minorHAnsi" w:cstheme="minorHAnsi"/>
            <w:noProof/>
            <w:webHidden/>
            <w:sz w:val="20"/>
            <w:szCs w:val="20"/>
            <w:rtl/>
          </w:rPr>
          <w:instrText xml:space="preserve"> </w:instrText>
        </w:r>
        <w:r w:rsidR="0092156D" w:rsidRPr="0092156D">
          <w:rPr>
            <w:rFonts w:asciiTheme="minorHAnsi" w:hAnsiTheme="minorHAnsi" w:cstheme="minorHAnsi"/>
            <w:noProof/>
            <w:webHidden/>
            <w:sz w:val="20"/>
            <w:szCs w:val="20"/>
            <w:rtl/>
          </w:rPr>
        </w:r>
        <w:r w:rsidR="0092156D" w:rsidRPr="0092156D">
          <w:rPr>
            <w:rFonts w:asciiTheme="minorHAnsi" w:hAnsiTheme="minorHAnsi" w:cstheme="minorHAnsi"/>
            <w:noProof/>
            <w:webHidden/>
            <w:sz w:val="20"/>
            <w:szCs w:val="20"/>
            <w:rtl/>
          </w:rPr>
          <w:fldChar w:fldCharType="separate"/>
        </w:r>
        <w:r w:rsidR="0092156D" w:rsidRPr="0092156D">
          <w:rPr>
            <w:rFonts w:asciiTheme="minorHAnsi" w:hAnsiTheme="minorHAnsi" w:cstheme="minorHAnsi"/>
            <w:noProof/>
            <w:webHidden/>
            <w:sz w:val="20"/>
            <w:szCs w:val="20"/>
            <w:rtl/>
          </w:rPr>
          <w:t>8</w:t>
        </w:r>
        <w:r w:rsidR="0092156D" w:rsidRPr="0092156D">
          <w:rPr>
            <w:rFonts w:asciiTheme="minorHAnsi" w:hAnsiTheme="minorHAnsi" w:cstheme="minorHAnsi"/>
            <w:noProof/>
            <w:webHidden/>
            <w:sz w:val="20"/>
            <w:szCs w:val="20"/>
            <w:rtl/>
          </w:rPr>
          <w:fldChar w:fldCharType="end"/>
        </w:r>
      </w:hyperlink>
    </w:p>
    <w:p w14:paraId="76BFE213" w14:textId="77777777" w:rsidR="0092156D" w:rsidRPr="0092156D" w:rsidRDefault="00000000" w:rsidP="0092156D">
      <w:pPr>
        <w:pStyle w:val="TOC1"/>
        <w:tabs>
          <w:tab w:val="right" w:leader="dot" w:pos="8296"/>
        </w:tabs>
        <w:rPr>
          <w:rFonts w:asciiTheme="minorHAnsi" w:eastAsiaTheme="minorEastAsia" w:hAnsiTheme="minorHAnsi" w:cstheme="minorHAnsi"/>
          <w:noProof/>
          <w:sz w:val="20"/>
          <w:szCs w:val="20"/>
          <w:rtl/>
          <w:lang w:eastAsia="en-US"/>
        </w:rPr>
      </w:pPr>
      <w:hyperlink w:anchor="_Toc474072145" w:history="1">
        <w:r w:rsidR="0092156D" w:rsidRPr="0092156D">
          <w:rPr>
            <w:rStyle w:val="Hyperlink"/>
            <w:rFonts w:asciiTheme="minorHAnsi" w:hAnsiTheme="minorHAnsi" w:cstheme="minorHAnsi"/>
            <w:b/>
            <w:bCs/>
            <w:noProof/>
            <w:sz w:val="20"/>
            <w:szCs w:val="20"/>
            <w:rtl/>
          </w:rPr>
          <w:t>הדירקטוריון בחברה</w:t>
        </w:r>
        <w:r w:rsidR="0092156D" w:rsidRPr="0092156D">
          <w:rPr>
            <w:rFonts w:asciiTheme="minorHAnsi" w:hAnsiTheme="minorHAnsi" w:cstheme="minorHAnsi"/>
            <w:noProof/>
            <w:webHidden/>
            <w:sz w:val="20"/>
            <w:szCs w:val="20"/>
            <w:rtl/>
          </w:rPr>
          <w:tab/>
        </w:r>
        <w:r w:rsidR="0092156D" w:rsidRPr="0092156D">
          <w:rPr>
            <w:rFonts w:asciiTheme="minorHAnsi" w:hAnsiTheme="minorHAnsi" w:cstheme="minorHAnsi"/>
            <w:noProof/>
            <w:webHidden/>
            <w:sz w:val="20"/>
            <w:szCs w:val="20"/>
            <w:rtl/>
          </w:rPr>
          <w:fldChar w:fldCharType="begin"/>
        </w:r>
        <w:r w:rsidR="0092156D" w:rsidRPr="0092156D">
          <w:rPr>
            <w:rFonts w:asciiTheme="minorHAnsi" w:hAnsiTheme="minorHAnsi" w:cstheme="minorHAnsi"/>
            <w:noProof/>
            <w:webHidden/>
            <w:sz w:val="20"/>
            <w:szCs w:val="20"/>
            <w:rtl/>
          </w:rPr>
          <w:instrText xml:space="preserve"> </w:instrText>
        </w:r>
        <w:r w:rsidR="0092156D" w:rsidRPr="0092156D">
          <w:rPr>
            <w:rFonts w:asciiTheme="minorHAnsi" w:hAnsiTheme="minorHAnsi" w:cstheme="minorHAnsi"/>
            <w:noProof/>
            <w:webHidden/>
            <w:sz w:val="20"/>
            <w:szCs w:val="20"/>
          </w:rPr>
          <w:instrText>PAGEREF</w:instrText>
        </w:r>
        <w:r w:rsidR="0092156D" w:rsidRPr="0092156D">
          <w:rPr>
            <w:rFonts w:asciiTheme="minorHAnsi" w:hAnsiTheme="minorHAnsi" w:cstheme="minorHAnsi"/>
            <w:noProof/>
            <w:webHidden/>
            <w:sz w:val="20"/>
            <w:szCs w:val="20"/>
            <w:rtl/>
          </w:rPr>
          <w:instrText xml:space="preserve"> _</w:instrText>
        </w:r>
        <w:r w:rsidR="0092156D" w:rsidRPr="0092156D">
          <w:rPr>
            <w:rFonts w:asciiTheme="minorHAnsi" w:hAnsiTheme="minorHAnsi" w:cstheme="minorHAnsi"/>
            <w:noProof/>
            <w:webHidden/>
            <w:sz w:val="20"/>
            <w:szCs w:val="20"/>
          </w:rPr>
          <w:instrText>Toc474072145 \h</w:instrText>
        </w:r>
        <w:r w:rsidR="0092156D" w:rsidRPr="0092156D">
          <w:rPr>
            <w:rFonts w:asciiTheme="minorHAnsi" w:hAnsiTheme="minorHAnsi" w:cstheme="minorHAnsi"/>
            <w:noProof/>
            <w:webHidden/>
            <w:sz w:val="20"/>
            <w:szCs w:val="20"/>
            <w:rtl/>
          </w:rPr>
          <w:instrText xml:space="preserve"> </w:instrText>
        </w:r>
        <w:r w:rsidR="0092156D" w:rsidRPr="0092156D">
          <w:rPr>
            <w:rFonts w:asciiTheme="minorHAnsi" w:hAnsiTheme="minorHAnsi" w:cstheme="minorHAnsi"/>
            <w:noProof/>
            <w:webHidden/>
            <w:sz w:val="20"/>
            <w:szCs w:val="20"/>
            <w:rtl/>
          </w:rPr>
        </w:r>
        <w:r w:rsidR="0092156D" w:rsidRPr="0092156D">
          <w:rPr>
            <w:rFonts w:asciiTheme="minorHAnsi" w:hAnsiTheme="minorHAnsi" w:cstheme="minorHAnsi"/>
            <w:noProof/>
            <w:webHidden/>
            <w:sz w:val="20"/>
            <w:szCs w:val="20"/>
            <w:rtl/>
          </w:rPr>
          <w:fldChar w:fldCharType="separate"/>
        </w:r>
        <w:r w:rsidR="0092156D" w:rsidRPr="0092156D">
          <w:rPr>
            <w:rFonts w:asciiTheme="minorHAnsi" w:hAnsiTheme="minorHAnsi" w:cstheme="minorHAnsi"/>
            <w:noProof/>
            <w:webHidden/>
            <w:sz w:val="20"/>
            <w:szCs w:val="20"/>
            <w:rtl/>
          </w:rPr>
          <w:t>9</w:t>
        </w:r>
        <w:r w:rsidR="0092156D" w:rsidRPr="0092156D">
          <w:rPr>
            <w:rFonts w:asciiTheme="minorHAnsi" w:hAnsiTheme="minorHAnsi" w:cstheme="minorHAnsi"/>
            <w:noProof/>
            <w:webHidden/>
            <w:sz w:val="20"/>
            <w:szCs w:val="20"/>
            <w:rtl/>
          </w:rPr>
          <w:fldChar w:fldCharType="end"/>
        </w:r>
      </w:hyperlink>
    </w:p>
    <w:p w14:paraId="3A50F893" w14:textId="77777777" w:rsidR="0092156D" w:rsidRPr="0092156D" w:rsidRDefault="00000000" w:rsidP="0092156D">
      <w:pPr>
        <w:pStyle w:val="TOC1"/>
        <w:tabs>
          <w:tab w:val="right" w:leader="dot" w:pos="8296"/>
        </w:tabs>
        <w:rPr>
          <w:rFonts w:asciiTheme="minorHAnsi" w:eastAsiaTheme="minorEastAsia" w:hAnsiTheme="minorHAnsi" w:cstheme="minorHAnsi"/>
          <w:noProof/>
          <w:sz w:val="20"/>
          <w:szCs w:val="20"/>
          <w:rtl/>
          <w:lang w:eastAsia="en-US"/>
        </w:rPr>
      </w:pPr>
      <w:hyperlink w:anchor="_Toc474072146" w:history="1">
        <w:r w:rsidR="0092156D" w:rsidRPr="0092156D">
          <w:rPr>
            <w:rStyle w:val="Hyperlink"/>
            <w:rFonts w:asciiTheme="minorHAnsi" w:hAnsiTheme="minorHAnsi" w:cstheme="minorHAnsi"/>
            <w:b/>
            <w:bCs/>
            <w:noProof/>
            <w:sz w:val="20"/>
            <w:szCs w:val="20"/>
            <w:rtl/>
          </w:rPr>
          <w:t>קבלת החלטות הדורשות רוב מיוחד</w:t>
        </w:r>
        <w:r w:rsidR="0092156D" w:rsidRPr="0092156D">
          <w:rPr>
            <w:rFonts w:asciiTheme="minorHAnsi" w:hAnsiTheme="minorHAnsi" w:cstheme="minorHAnsi"/>
            <w:noProof/>
            <w:webHidden/>
            <w:sz w:val="20"/>
            <w:szCs w:val="20"/>
            <w:rtl/>
          </w:rPr>
          <w:tab/>
        </w:r>
        <w:r w:rsidR="0092156D" w:rsidRPr="0092156D">
          <w:rPr>
            <w:rFonts w:asciiTheme="minorHAnsi" w:hAnsiTheme="minorHAnsi" w:cstheme="minorHAnsi"/>
            <w:noProof/>
            <w:webHidden/>
            <w:sz w:val="20"/>
            <w:szCs w:val="20"/>
            <w:rtl/>
          </w:rPr>
          <w:fldChar w:fldCharType="begin"/>
        </w:r>
        <w:r w:rsidR="0092156D" w:rsidRPr="0092156D">
          <w:rPr>
            <w:rFonts w:asciiTheme="minorHAnsi" w:hAnsiTheme="minorHAnsi" w:cstheme="minorHAnsi"/>
            <w:noProof/>
            <w:webHidden/>
            <w:sz w:val="20"/>
            <w:szCs w:val="20"/>
            <w:rtl/>
          </w:rPr>
          <w:instrText xml:space="preserve"> </w:instrText>
        </w:r>
        <w:r w:rsidR="0092156D" w:rsidRPr="0092156D">
          <w:rPr>
            <w:rFonts w:asciiTheme="minorHAnsi" w:hAnsiTheme="minorHAnsi" w:cstheme="minorHAnsi"/>
            <w:noProof/>
            <w:webHidden/>
            <w:sz w:val="20"/>
            <w:szCs w:val="20"/>
          </w:rPr>
          <w:instrText>PAGEREF</w:instrText>
        </w:r>
        <w:r w:rsidR="0092156D" w:rsidRPr="0092156D">
          <w:rPr>
            <w:rFonts w:asciiTheme="minorHAnsi" w:hAnsiTheme="minorHAnsi" w:cstheme="minorHAnsi"/>
            <w:noProof/>
            <w:webHidden/>
            <w:sz w:val="20"/>
            <w:szCs w:val="20"/>
            <w:rtl/>
          </w:rPr>
          <w:instrText xml:space="preserve"> _</w:instrText>
        </w:r>
        <w:r w:rsidR="0092156D" w:rsidRPr="0092156D">
          <w:rPr>
            <w:rFonts w:asciiTheme="minorHAnsi" w:hAnsiTheme="minorHAnsi" w:cstheme="minorHAnsi"/>
            <w:noProof/>
            <w:webHidden/>
            <w:sz w:val="20"/>
            <w:szCs w:val="20"/>
          </w:rPr>
          <w:instrText>Toc474072146 \h</w:instrText>
        </w:r>
        <w:r w:rsidR="0092156D" w:rsidRPr="0092156D">
          <w:rPr>
            <w:rFonts w:asciiTheme="minorHAnsi" w:hAnsiTheme="minorHAnsi" w:cstheme="minorHAnsi"/>
            <w:noProof/>
            <w:webHidden/>
            <w:sz w:val="20"/>
            <w:szCs w:val="20"/>
            <w:rtl/>
          </w:rPr>
          <w:instrText xml:space="preserve"> </w:instrText>
        </w:r>
        <w:r w:rsidR="0092156D" w:rsidRPr="0092156D">
          <w:rPr>
            <w:rFonts w:asciiTheme="minorHAnsi" w:hAnsiTheme="minorHAnsi" w:cstheme="minorHAnsi"/>
            <w:noProof/>
            <w:webHidden/>
            <w:sz w:val="20"/>
            <w:szCs w:val="20"/>
            <w:rtl/>
          </w:rPr>
        </w:r>
        <w:r w:rsidR="0092156D" w:rsidRPr="0092156D">
          <w:rPr>
            <w:rFonts w:asciiTheme="minorHAnsi" w:hAnsiTheme="minorHAnsi" w:cstheme="minorHAnsi"/>
            <w:noProof/>
            <w:webHidden/>
            <w:sz w:val="20"/>
            <w:szCs w:val="20"/>
            <w:rtl/>
          </w:rPr>
          <w:fldChar w:fldCharType="separate"/>
        </w:r>
        <w:r w:rsidR="0092156D" w:rsidRPr="0092156D">
          <w:rPr>
            <w:rFonts w:asciiTheme="minorHAnsi" w:hAnsiTheme="minorHAnsi" w:cstheme="minorHAnsi"/>
            <w:noProof/>
            <w:webHidden/>
            <w:sz w:val="20"/>
            <w:szCs w:val="20"/>
            <w:rtl/>
          </w:rPr>
          <w:t>10</w:t>
        </w:r>
        <w:r w:rsidR="0092156D" w:rsidRPr="0092156D">
          <w:rPr>
            <w:rFonts w:asciiTheme="minorHAnsi" w:hAnsiTheme="minorHAnsi" w:cstheme="minorHAnsi"/>
            <w:noProof/>
            <w:webHidden/>
            <w:sz w:val="20"/>
            <w:szCs w:val="20"/>
            <w:rtl/>
          </w:rPr>
          <w:fldChar w:fldCharType="end"/>
        </w:r>
      </w:hyperlink>
    </w:p>
    <w:p w14:paraId="4F5CFB0A" w14:textId="77777777" w:rsidR="0092156D" w:rsidRPr="0092156D" w:rsidRDefault="00000000" w:rsidP="0092156D">
      <w:pPr>
        <w:pStyle w:val="TOC1"/>
        <w:tabs>
          <w:tab w:val="right" w:leader="dot" w:pos="8296"/>
        </w:tabs>
        <w:rPr>
          <w:rFonts w:asciiTheme="minorHAnsi" w:eastAsiaTheme="minorEastAsia" w:hAnsiTheme="minorHAnsi" w:cstheme="minorHAnsi"/>
          <w:noProof/>
          <w:sz w:val="20"/>
          <w:szCs w:val="20"/>
          <w:rtl/>
          <w:lang w:eastAsia="en-US"/>
        </w:rPr>
      </w:pPr>
      <w:hyperlink w:anchor="_Toc474072147" w:history="1">
        <w:r w:rsidR="0092156D" w:rsidRPr="0092156D">
          <w:rPr>
            <w:rStyle w:val="Hyperlink"/>
            <w:rFonts w:asciiTheme="minorHAnsi" w:hAnsiTheme="minorHAnsi" w:cstheme="minorHAnsi"/>
            <w:b/>
            <w:bCs/>
            <w:noProof/>
            <w:sz w:val="20"/>
            <w:szCs w:val="20"/>
            <w:rtl/>
          </w:rPr>
          <w:t>מדיניות חלוקת דיבידנד בחברה</w:t>
        </w:r>
        <w:r w:rsidR="0092156D" w:rsidRPr="0092156D">
          <w:rPr>
            <w:rFonts w:asciiTheme="minorHAnsi" w:hAnsiTheme="minorHAnsi" w:cstheme="minorHAnsi"/>
            <w:noProof/>
            <w:webHidden/>
            <w:sz w:val="20"/>
            <w:szCs w:val="20"/>
            <w:rtl/>
          </w:rPr>
          <w:tab/>
        </w:r>
        <w:r w:rsidR="0092156D" w:rsidRPr="0092156D">
          <w:rPr>
            <w:rFonts w:asciiTheme="minorHAnsi" w:hAnsiTheme="minorHAnsi" w:cstheme="minorHAnsi"/>
            <w:noProof/>
            <w:webHidden/>
            <w:sz w:val="20"/>
            <w:szCs w:val="20"/>
            <w:rtl/>
          </w:rPr>
          <w:fldChar w:fldCharType="begin"/>
        </w:r>
        <w:r w:rsidR="0092156D" w:rsidRPr="0092156D">
          <w:rPr>
            <w:rFonts w:asciiTheme="minorHAnsi" w:hAnsiTheme="minorHAnsi" w:cstheme="minorHAnsi"/>
            <w:noProof/>
            <w:webHidden/>
            <w:sz w:val="20"/>
            <w:szCs w:val="20"/>
            <w:rtl/>
          </w:rPr>
          <w:instrText xml:space="preserve"> </w:instrText>
        </w:r>
        <w:r w:rsidR="0092156D" w:rsidRPr="0092156D">
          <w:rPr>
            <w:rFonts w:asciiTheme="minorHAnsi" w:hAnsiTheme="minorHAnsi" w:cstheme="minorHAnsi"/>
            <w:noProof/>
            <w:webHidden/>
            <w:sz w:val="20"/>
            <w:szCs w:val="20"/>
          </w:rPr>
          <w:instrText>PAGEREF</w:instrText>
        </w:r>
        <w:r w:rsidR="0092156D" w:rsidRPr="0092156D">
          <w:rPr>
            <w:rFonts w:asciiTheme="minorHAnsi" w:hAnsiTheme="minorHAnsi" w:cstheme="minorHAnsi"/>
            <w:noProof/>
            <w:webHidden/>
            <w:sz w:val="20"/>
            <w:szCs w:val="20"/>
            <w:rtl/>
          </w:rPr>
          <w:instrText xml:space="preserve"> _</w:instrText>
        </w:r>
        <w:r w:rsidR="0092156D" w:rsidRPr="0092156D">
          <w:rPr>
            <w:rFonts w:asciiTheme="minorHAnsi" w:hAnsiTheme="minorHAnsi" w:cstheme="minorHAnsi"/>
            <w:noProof/>
            <w:webHidden/>
            <w:sz w:val="20"/>
            <w:szCs w:val="20"/>
          </w:rPr>
          <w:instrText>Toc474072147 \h</w:instrText>
        </w:r>
        <w:r w:rsidR="0092156D" w:rsidRPr="0092156D">
          <w:rPr>
            <w:rFonts w:asciiTheme="minorHAnsi" w:hAnsiTheme="minorHAnsi" w:cstheme="minorHAnsi"/>
            <w:noProof/>
            <w:webHidden/>
            <w:sz w:val="20"/>
            <w:szCs w:val="20"/>
            <w:rtl/>
          </w:rPr>
          <w:instrText xml:space="preserve"> </w:instrText>
        </w:r>
        <w:r w:rsidR="0092156D" w:rsidRPr="0092156D">
          <w:rPr>
            <w:rFonts w:asciiTheme="minorHAnsi" w:hAnsiTheme="minorHAnsi" w:cstheme="minorHAnsi"/>
            <w:noProof/>
            <w:webHidden/>
            <w:sz w:val="20"/>
            <w:szCs w:val="20"/>
            <w:rtl/>
          </w:rPr>
        </w:r>
        <w:r w:rsidR="0092156D" w:rsidRPr="0092156D">
          <w:rPr>
            <w:rFonts w:asciiTheme="minorHAnsi" w:hAnsiTheme="minorHAnsi" w:cstheme="minorHAnsi"/>
            <w:noProof/>
            <w:webHidden/>
            <w:sz w:val="20"/>
            <w:szCs w:val="20"/>
            <w:rtl/>
          </w:rPr>
          <w:fldChar w:fldCharType="separate"/>
        </w:r>
        <w:r w:rsidR="0092156D" w:rsidRPr="0092156D">
          <w:rPr>
            <w:rFonts w:asciiTheme="minorHAnsi" w:hAnsiTheme="minorHAnsi" w:cstheme="minorHAnsi"/>
            <w:noProof/>
            <w:webHidden/>
            <w:sz w:val="20"/>
            <w:szCs w:val="20"/>
            <w:rtl/>
          </w:rPr>
          <w:t>11</w:t>
        </w:r>
        <w:r w:rsidR="0092156D" w:rsidRPr="0092156D">
          <w:rPr>
            <w:rFonts w:asciiTheme="minorHAnsi" w:hAnsiTheme="minorHAnsi" w:cstheme="minorHAnsi"/>
            <w:noProof/>
            <w:webHidden/>
            <w:sz w:val="20"/>
            <w:szCs w:val="20"/>
            <w:rtl/>
          </w:rPr>
          <w:fldChar w:fldCharType="end"/>
        </w:r>
      </w:hyperlink>
    </w:p>
    <w:p w14:paraId="3D178E18" w14:textId="77777777" w:rsidR="0092156D" w:rsidRPr="0092156D" w:rsidRDefault="00000000" w:rsidP="0092156D">
      <w:pPr>
        <w:pStyle w:val="TOC1"/>
        <w:tabs>
          <w:tab w:val="right" w:leader="dot" w:pos="8296"/>
        </w:tabs>
        <w:rPr>
          <w:rFonts w:asciiTheme="minorHAnsi" w:eastAsiaTheme="minorEastAsia" w:hAnsiTheme="minorHAnsi" w:cstheme="minorHAnsi"/>
          <w:noProof/>
          <w:sz w:val="20"/>
          <w:szCs w:val="20"/>
          <w:rtl/>
          <w:lang w:eastAsia="en-US"/>
        </w:rPr>
      </w:pPr>
      <w:hyperlink w:anchor="_Toc474072148" w:history="1">
        <w:r w:rsidR="0092156D" w:rsidRPr="0092156D">
          <w:rPr>
            <w:rStyle w:val="Hyperlink"/>
            <w:rFonts w:asciiTheme="minorHAnsi" w:hAnsiTheme="minorHAnsi" w:cstheme="minorHAnsi"/>
            <w:b/>
            <w:bCs/>
            <w:noProof/>
            <w:sz w:val="20"/>
            <w:szCs w:val="20"/>
            <w:rtl/>
          </w:rPr>
          <w:t>הצהרות והתחייבויות ________</w:t>
        </w:r>
        <w:r w:rsidR="0092156D" w:rsidRPr="0092156D">
          <w:rPr>
            <w:rFonts w:asciiTheme="minorHAnsi" w:hAnsiTheme="minorHAnsi" w:cstheme="minorHAnsi"/>
            <w:noProof/>
            <w:webHidden/>
            <w:sz w:val="20"/>
            <w:szCs w:val="20"/>
            <w:rtl/>
          </w:rPr>
          <w:tab/>
        </w:r>
        <w:r w:rsidR="0092156D" w:rsidRPr="0092156D">
          <w:rPr>
            <w:rFonts w:asciiTheme="minorHAnsi" w:hAnsiTheme="minorHAnsi" w:cstheme="minorHAnsi"/>
            <w:noProof/>
            <w:webHidden/>
            <w:sz w:val="20"/>
            <w:szCs w:val="20"/>
            <w:rtl/>
          </w:rPr>
          <w:fldChar w:fldCharType="begin"/>
        </w:r>
        <w:r w:rsidR="0092156D" w:rsidRPr="0092156D">
          <w:rPr>
            <w:rFonts w:asciiTheme="minorHAnsi" w:hAnsiTheme="minorHAnsi" w:cstheme="minorHAnsi"/>
            <w:noProof/>
            <w:webHidden/>
            <w:sz w:val="20"/>
            <w:szCs w:val="20"/>
            <w:rtl/>
          </w:rPr>
          <w:instrText xml:space="preserve"> </w:instrText>
        </w:r>
        <w:r w:rsidR="0092156D" w:rsidRPr="0092156D">
          <w:rPr>
            <w:rFonts w:asciiTheme="minorHAnsi" w:hAnsiTheme="minorHAnsi" w:cstheme="minorHAnsi"/>
            <w:noProof/>
            <w:webHidden/>
            <w:sz w:val="20"/>
            <w:szCs w:val="20"/>
          </w:rPr>
          <w:instrText>PAGEREF</w:instrText>
        </w:r>
        <w:r w:rsidR="0092156D" w:rsidRPr="0092156D">
          <w:rPr>
            <w:rFonts w:asciiTheme="minorHAnsi" w:hAnsiTheme="minorHAnsi" w:cstheme="minorHAnsi"/>
            <w:noProof/>
            <w:webHidden/>
            <w:sz w:val="20"/>
            <w:szCs w:val="20"/>
            <w:rtl/>
          </w:rPr>
          <w:instrText xml:space="preserve"> _</w:instrText>
        </w:r>
        <w:r w:rsidR="0092156D" w:rsidRPr="0092156D">
          <w:rPr>
            <w:rFonts w:asciiTheme="minorHAnsi" w:hAnsiTheme="minorHAnsi" w:cstheme="minorHAnsi"/>
            <w:noProof/>
            <w:webHidden/>
            <w:sz w:val="20"/>
            <w:szCs w:val="20"/>
          </w:rPr>
          <w:instrText>Toc474072148 \h</w:instrText>
        </w:r>
        <w:r w:rsidR="0092156D" w:rsidRPr="0092156D">
          <w:rPr>
            <w:rFonts w:asciiTheme="minorHAnsi" w:hAnsiTheme="minorHAnsi" w:cstheme="minorHAnsi"/>
            <w:noProof/>
            <w:webHidden/>
            <w:sz w:val="20"/>
            <w:szCs w:val="20"/>
            <w:rtl/>
          </w:rPr>
          <w:instrText xml:space="preserve"> </w:instrText>
        </w:r>
        <w:r w:rsidR="0092156D" w:rsidRPr="0092156D">
          <w:rPr>
            <w:rFonts w:asciiTheme="minorHAnsi" w:hAnsiTheme="minorHAnsi" w:cstheme="minorHAnsi"/>
            <w:noProof/>
            <w:webHidden/>
            <w:sz w:val="20"/>
            <w:szCs w:val="20"/>
            <w:rtl/>
          </w:rPr>
        </w:r>
        <w:r w:rsidR="0092156D" w:rsidRPr="0092156D">
          <w:rPr>
            <w:rFonts w:asciiTheme="minorHAnsi" w:hAnsiTheme="minorHAnsi" w:cstheme="minorHAnsi"/>
            <w:noProof/>
            <w:webHidden/>
            <w:sz w:val="20"/>
            <w:szCs w:val="20"/>
            <w:rtl/>
          </w:rPr>
          <w:fldChar w:fldCharType="separate"/>
        </w:r>
        <w:r w:rsidR="0092156D" w:rsidRPr="0092156D">
          <w:rPr>
            <w:rFonts w:asciiTheme="minorHAnsi" w:hAnsiTheme="minorHAnsi" w:cstheme="minorHAnsi"/>
            <w:noProof/>
            <w:webHidden/>
            <w:sz w:val="20"/>
            <w:szCs w:val="20"/>
            <w:rtl/>
          </w:rPr>
          <w:t>11</w:t>
        </w:r>
        <w:r w:rsidR="0092156D" w:rsidRPr="0092156D">
          <w:rPr>
            <w:rFonts w:asciiTheme="minorHAnsi" w:hAnsiTheme="minorHAnsi" w:cstheme="minorHAnsi"/>
            <w:noProof/>
            <w:webHidden/>
            <w:sz w:val="20"/>
            <w:szCs w:val="20"/>
            <w:rtl/>
          </w:rPr>
          <w:fldChar w:fldCharType="end"/>
        </w:r>
      </w:hyperlink>
    </w:p>
    <w:p w14:paraId="4BB2F1EE" w14:textId="77777777" w:rsidR="0092156D" w:rsidRPr="0092156D" w:rsidRDefault="00000000" w:rsidP="0092156D">
      <w:pPr>
        <w:pStyle w:val="TOC1"/>
        <w:tabs>
          <w:tab w:val="right" w:leader="dot" w:pos="8296"/>
        </w:tabs>
        <w:rPr>
          <w:rFonts w:asciiTheme="minorHAnsi" w:eastAsiaTheme="minorEastAsia" w:hAnsiTheme="minorHAnsi" w:cstheme="minorHAnsi"/>
          <w:noProof/>
          <w:sz w:val="20"/>
          <w:szCs w:val="20"/>
          <w:rtl/>
          <w:lang w:eastAsia="en-US"/>
        </w:rPr>
      </w:pPr>
      <w:hyperlink w:anchor="_Toc474072149" w:history="1">
        <w:r w:rsidR="0092156D" w:rsidRPr="0092156D">
          <w:rPr>
            <w:rStyle w:val="Hyperlink"/>
            <w:rFonts w:asciiTheme="minorHAnsi" w:hAnsiTheme="minorHAnsi" w:cstheme="minorHAnsi"/>
            <w:b/>
            <w:bCs/>
            <w:noProof/>
            <w:sz w:val="20"/>
            <w:szCs w:val="20"/>
            <w:rtl/>
          </w:rPr>
          <w:t>התחייבויות _____</w:t>
        </w:r>
        <w:r w:rsidR="0092156D" w:rsidRPr="0092156D">
          <w:rPr>
            <w:rFonts w:asciiTheme="minorHAnsi" w:hAnsiTheme="minorHAnsi" w:cstheme="minorHAnsi"/>
            <w:noProof/>
            <w:webHidden/>
            <w:sz w:val="20"/>
            <w:szCs w:val="20"/>
            <w:rtl/>
          </w:rPr>
          <w:tab/>
        </w:r>
        <w:r w:rsidR="0092156D" w:rsidRPr="0092156D">
          <w:rPr>
            <w:rFonts w:asciiTheme="minorHAnsi" w:hAnsiTheme="minorHAnsi" w:cstheme="minorHAnsi"/>
            <w:noProof/>
            <w:webHidden/>
            <w:sz w:val="20"/>
            <w:szCs w:val="20"/>
            <w:rtl/>
          </w:rPr>
          <w:fldChar w:fldCharType="begin"/>
        </w:r>
        <w:r w:rsidR="0092156D" w:rsidRPr="0092156D">
          <w:rPr>
            <w:rFonts w:asciiTheme="minorHAnsi" w:hAnsiTheme="minorHAnsi" w:cstheme="minorHAnsi"/>
            <w:noProof/>
            <w:webHidden/>
            <w:sz w:val="20"/>
            <w:szCs w:val="20"/>
            <w:rtl/>
          </w:rPr>
          <w:instrText xml:space="preserve"> </w:instrText>
        </w:r>
        <w:r w:rsidR="0092156D" w:rsidRPr="0092156D">
          <w:rPr>
            <w:rFonts w:asciiTheme="minorHAnsi" w:hAnsiTheme="minorHAnsi" w:cstheme="minorHAnsi"/>
            <w:noProof/>
            <w:webHidden/>
            <w:sz w:val="20"/>
            <w:szCs w:val="20"/>
          </w:rPr>
          <w:instrText>PAGEREF</w:instrText>
        </w:r>
        <w:r w:rsidR="0092156D" w:rsidRPr="0092156D">
          <w:rPr>
            <w:rFonts w:asciiTheme="minorHAnsi" w:hAnsiTheme="minorHAnsi" w:cstheme="minorHAnsi"/>
            <w:noProof/>
            <w:webHidden/>
            <w:sz w:val="20"/>
            <w:szCs w:val="20"/>
            <w:rtl/>
          </w:rPr>
          <w:instrText xml:space="preserve"> _</w:instrText>
        </w:r>
        <w:r w:rsidR="0092156D" w:rsidRPr="0092156D">
          <w:rPr>
            <w:rFonts w:asciiTheme="minorHAnsi" w:hAnsiTheme="minorHAnsi" w:cstheme="minorHAnsi"/>
            <w:noProof/>
            <w:webHidden/>
            <w:sz w:val="20"/>
            <w:szCs w:val="20"/>
          </w:rPr>
          <w:instrText>Toc474072149 \h</w:instrText>
        </w:r>
        <w:r w:rsidR="0092156D" w:rsidRPr="0092156D">
          <w:rPr>
            <w:rFonts w:asciiTheme="minorHAnsi" w:hAnsiTheme="minorHAnsi" w:cstheme="minorHAnsi"/>
            <w:noProof/>
            <w:webHidden/>
            <w:sz w:val="20"/>
            <w:szCs w:val="20"/>
            <w:rtl/>
          </w:rPr>
          <w:instrText xml:space="preserve"> </w:instrText>
        </w:r>
        <w:r w:rsidR="0092156D" w:rsidRPr="0092156D">
          <w:rPr>
            <w:rFonts w:asciiTheme="minorHAnsi" w:hAnsiTheme="minorHAnsi" w:cstheme="minorHAnsi"/>
            <w:noProof/>
            <w:webHidden/>
            <w:sz w:val="20"/>
            <w:szCs w:val="20"/>
            <w:rtl/>
          </w:rPr>
        </w:r>
        <w:r w:rsidR="0092156D" w:rsidRPr="0092156D">
          <w:rPr>
            <w:rFonts w:asciiTheme="minorHAnsi" w:hAnsiTheme="minorHAnsi" w:cstheme="minorHAnsi"/>
            <w:noProof/>
            <w:webHidden/>
            <w:sz w:val="20"/>
            <w:szCs w:val="20"/>
            <w:rtl/>
          </w:rPr>
          <w:fldChar w:fldCharType="separate"/>
        </w:r>
        <w:r w:rsidR="0092156D" w:rsidRPr="0092156D">
          <w:rPr>
            <w:rFonts w:asciiTheme="minorHAnsi" w:hAnsiTheme="minorHAnsi" w:cstheme="minorHAnsi"/>
            <w:noProof/>
            <w:webHidden/>
            <w:sz w:val="20"/>
            <w:szCs w:val="20"/>
            <w:rtl/>
          </w:rPr>
          <w:t>11</w:t>
        </w:r>
        <w:r w:rsidR="0092156D" w:rsidRPr="0092156D">
          <w:rPr>
            <w:rFonts w:asciiTheme="minorHAnsi" w:hAnsiTheme="minorHAnsi" w:cstheme="minorHAnsi"/>
            <w:noProof/>
            <w:webHidden/>
            <w:sz w:val="20"/>
            <w:szCs w:val="20"/>
            <w:rtl/>
          </w:rPr>
          <w:fldChar w:fldCharType="end"/>
        </w:r>
      </w:hyperlink>
    </w:p>
    <w:p w14:paraId="2AF80EAE" w14:textId="77777777" w:rsidR="0092156D" w:rsidRPr="0092156D" w:rsidRDefault="00000000" w:rsidP="0092156D">
      <w:pPr>
        <w:pStyle w:val="TOC1"/>
        <w:tabs>
          <w:tab w:val="right" w:leader="dot" w:pos="8296"/>
        </w:tabs>
        <w:rPr>
          <w:rFonts w:asciiTheme="minorHAnsi" w:eastAsiaTheme="minorEastAsia" w:hAnsiTheme="minorHAnsi" w:cstheme="minorHAnsi"/>
          <w:noProof/>
          <w:sz w:val="20"/>
          <w:szCs w:val="20"/>
          <w:rtl/>
          <w:lang w:eastAsia="en-US"/>
        </w:rPr>
      </w:pPr>
      <w:hyperlink w:anchor="_Toc474072150" w:history="1">
        <w:r w:rsidR="0092156D" w:rsidRPr="0092156D">
          <w:rPr>
            <w:rStyle w:val="Hyperlink"/>
            <w:rFonts w:asciiTheme="minorHAnsi" w:hAnsiTheme="minorHAnsi" w:cstheme="minorHAnsi"/>
            <w:b/>
            <w:bCs/>
            <w:noProof/>
            <w:sz w:val="20"/>
            <w:szCs w:val="20"/>
            <w:rtl/>
          </w:rPr>
          <w:t>התחייבויות  ______</w:t>
        </w:r>
        <w:r w:rsidR="0092156D" w:rsidRPr="0092156D">
          <w:rPr>
            <w:rFonts w:asciiTheme="minorHAnsi" w:hAnsiTheme="minorHAnsi" w:cstheme="minorHAnsi"/>
            <w:noProof/>
            <w:webHidden/>
            <w:sz w:val="20"/>
            <w:szCs w:val="20"/>
            <w:rtl/>
          </w:rPr>
          <w:tab/>
        </w:r>
        <w:r w:rsidR="0092156D" w:rsidRPr="0092156D">
          <w:rPr>
            <w:rFonts w:asciiTheme="minorHAnsi" w:hAnsiTheme="minorHAnsi" w:cstheme="minorHAnsi"/>
            <w:noProof/>
            <w:webHidden/>
            <w:sz w:val="20"/>
            <w:szCs w:val="20"/>
            <w:rtl/>
          </w:rPr>
          <w:fldChar w:fldCharType="begin"/>
        </w:r>
        <w:r w:rsidR="0092156D" w:rsidRPr="0092156D">
          <w:rPr>
            <w:rFonts w:asciiTheme="minorHAnsi" w:hAnsiTheme="minorHAnsi" w:cstheme="minorHAnsi"/>
            <w:noProof/>
            <w:webHidden/>
            <w:sz w:val="20"/>
            <w:szCs w:val="20"/>
            <w:rtl/>
          </w:rPr>
          <w:instrText xml:space="preserve"> </w:instrText>
        </w:r>
        <w:r w:rsidR="0092156D" w:rsidRPr="0092156D">
          <w:rPr>
            <w:rFonts w:asciiTheme="minorHAnsi" w:hAnsiTheme="minorHAnsi" w:cstheme="minorHAnsi"/>
            <w:noProof/>
            <w:webHidden/>
            <w:sz w:val="20"/>
            <w:szCs w:val="20"/>
          </w:rPr>
          <w:instrText>PAGEREF</w:instrText>
        </w:r>
        <w:r w:rsidR="0092156D" w:rsidRPr="0092156D">
          <w:rPr>
            <w:rFonts w:asciiTheme="minorHAnsi" w:hAnsiTheme="minorHAnsi" w:cstheme="minorHAnsi"/>
            <w:noProof/>
            <w:webHidden/>
            <w:sz w:val="20"/>
            <w:szCs w:val="20"/>
            <w:rtl/>
          </w:rPr>
          <w:instrText xml:space="preserve"> _</w:instrText>
        </w:r>
        <w:r w:rsidR="0092156D" w:rsidRPr="0092156D">
          <w:rPr>
            <w:rFonts w:asciiTheme="minorHAnsi" w:hAnsiTheme="minorHAnsi" w:cstheme="minorHAnsi"/>
            <w:noProof/>
            <w:webHidden/>
            <w:sz w:val="20"/>
            <w:szCs w:val="20"/>
          </w:rPr>
          <w:instrText>Toc474072150 \h</w:instrText>
        </w:r>
        <w:r w:rsidR="0092156D" w:rsidRPr="0092156D">
          <w:rPr>
            <w:rFonts w:asciiTheme="minorHAnsi" w:hAnsiTheme="minorHAnsi" w:cstheme="minorHAnsi"/>
            <w:noProof/>
            <w:webHidden/>
            <w:sz w:val="20"/>
            <w:szCs w:val="20"/>
            <w:rtl/>
          </w:rPr>
          <w:instrText xml:space="preserve"> </w:instrText>
        </w:r>
        <w:r w:rsidR="0092156D" w:rsidRPr="0092156D">
          <w:rPr>
            <w:rFonts w:asciiTheme="minorHAnsi" w:hAnsiTheme="minorHAnsi" w:cstheme="minorHAnsi"/>
            <w:noProof/>
            <w:webHidden/>
            <w:sz w:val="20"/>
            <w:szCs w:val="20"/>
            <w:rtl/>
          </w:rPr>
        </w:r>
        <w:r w:rsidR="0092156D" w:rsidRPr="0092156D">
          <w:rPr>
            <w:rFonts w:asciiTheme="minorHAnsi" w:hAnsiTheme="minorHAnsi" w:cstheme="minorHAnsi"/>
            <w:noProof/>
            <w:webHidden/>
            <w:sz w:val="20"/>
            <w:szCs w:val="20"/>
            <w:rtl/>
          </w:rPr>
          <w:fldChar w:fldCharType="separate"/>
        </w:r>
        <w:r w:rsidR="0092156D" w:rsidRPr="0092156D">
          <w:rPr>
            <w:rFonts w:asciiTheme="minorHAnsi" w:hAnsiTheme="minorHAnsi" w:cstheme="minorHAnsi"/>
            <w:noProof/>
            <w:webHidden/>
            <w:sz w:val="20"/>
            <w:szCs w:val="20"/>
            <w:rtl/>
          </w:rPr>
          <w:t>11</w:t>
        </w:r>
        <w:r w:rsidR="0092156D" w:rsidRPr="0092156D">
          <w:rPr>
            <w:rFonts w:asciiTheme="minorHAnsi" w:hAnsiTheme="minorHAnsi" w:cstheme="minorHAnsi"/>
            <w:noProof/>
            <w:webHidden/>
            <w:sz w:val="20"/>
            <w:szCs w:val="20"/>
            <w:rtl/>
          </w:rPr>
          <w:fldChar w:fldCharType="end"/>
        </w:r>
      </w:hyperlink>
    </w:p>
    <w:p w14:paraId="0957ED2D" w14:textId="77777777" w:rsidR="0092156D" w:rsidRPr="0092156D" w:rsidRDefault="00000000" w:rsidP="0092156D">
      <w:pPr>
        <w:pStyle w:val="TOC1"/>
        <w:tabs>
          <w:tab w:val="right" w:leader="dot" w:pos="8296"/>
        </w:tabs>
        <w:rPr>
          <w:rFonts w:asciiTheme="minorHAnsi" w:eastAsiaTheme="minorEastAsia" w:hAnsiTheme="minorHAnsi" w:cstheme="minorHAnsi"/>
          <w:noProof/>
          <w:sz w:val="20"/>
          <w:szCs w:val="20"/>
          <w:rtl/>
          <w:lang w:eastAsia="en-US"/>
        </w:rPr>
      </w:pPr>
      <w:hyperlink w:anchor="_Toc474072151" w:history="1">
        <w:r w:rsidR="0092156D" w:rsidRPr="0092156D">
          <w:rPr>
            <w:rStyle w:val="Hyperlink"/>
            <w:rFonts w:asciiTheme="minorHAnsi" w:hAnsiTheme="minorHAnsi" w:cstheme="minorHAnsi"/>
            <w:b/>
            <w:bCs/>
            <w:noProof/>
            <w:sz w:val="20"/>
            <w:szCs w:val="20"/>
            <w:rtl/>
          </w:rPr>
          <w:t>פעילות הצדדים והחברה</w:t>
        </w:r>
        <w:r w:rsidR="0092156D" w:rsidRPr="0092156D">
          <w:rPr>
            <w:rFonts w:asciiTheme="minorHAnsi" w:hAnsiTheme="minorHAnsi" w:cstheme="minorHAnsi"/>
            <w:noProof/>
            <w:webHidden/>
            <w:sz w:val="20"/>
            <w:szCs w:val="20"/>
            <w:rtl/>
          </w:rPr>
          <w:tab/>
        </w:r>
        <w:r w:rsidR="0092156D" w:rsidRPr="0092156D">
          <w:rPr>
            <w:rFonts w:asciiTheme="minorHAnsi" w:hAnsiTheme="minorHAnsi" w:cstheme="minorHAnsi"/>
            <w:noProof/>
            <w:webHidden/>
            <w:sz w:val="20"/>
            <w:szCs w:val="20"/>
            <w:rtl/>
          </w:rPr>
          <w:fldChar w:fldCharType="begin"/>
        </w:r>
        <w:r w:rsidR="0092156D" w:rsidRPr="0092156D">
          <w:rPr>
            <w:rFonts w:asciiTheme="minorHAnsi" w:hAnsiTheme="minorHAnsi" w:cstheme="minorHAnsi"/>
            <w:noProof/>
            <w:webHidden/>
            <w:sz w:val="20"/>
            <w:szCs w:val="20"/>
            <w:rtl/>
          </w:rPr>
          <w:instrText xml:space="preserve"> </w:instrText>
        </w:r>
        <w:r w:rsidR="0092156D" w:rsidRPr="0092156D">
          <w:rPr>
            <w:rFonts w:asciiTheme="minorHAnsi" w:hAnsiTheme="minorHAnsi" w:cstheme="minorHAnsi"/>
            <w:noProof/>
            <w:webHidden/>
            <w:sz w:val="20"/>
            <w:szCs w:val="20"/>
          </w:rPr>
          <w:instrText>PAGEREF</w:instrText>
        </w:r>
        <w:r w:rsidR="0092156D" w:rsidRPr="0092156D">
          <w:rPr>
            <w:rFonts w:asciiTheme="minorHAnsi" w:hAnsiTheme="minorHAnsi" w:cstheme="minorHAnsi"/>
            <w:noProof/>
            <w:webHidden/>
            <w:sz w:val="20"/>
            <w:szCs w:val="20"/>
            <w:rtl/>
          </w:rPr>
          <w:instrText xml:space="preserve"> _</w:instrText>
        </w:r>
        <w:r w:rsidR="0092156D" w:rsidRPr="0092156D">
          <w:rPr>
            <w:rFonts w:asciiTheme="minorHAnsi" w:hAnsiTheme="minorHAnsi" w:cstheme="minorHAnsi"/>
            <w:noProof/>
            <w:webHidden/>
            <w:sz w:val="20"/>
            <w:szCs w:val="20"/>
          </w:rPr>
          <w:instrText>Toc474072151 \h</w:instrText>
        </w:r>
        <w:r w:rsidR="0092156D" w:rsidRPr="0092156D">
          <w:rPr>
            <w:rFonts w:asciiTheme="minorHAnsi" w:hAnsiTheme="minorHAnsi" w:cstheme="minorHAnsi"/>
            <w:noProof/>
            <w:webHidden/>
            <w:sz w:val="20"/>
            <w:szCs w:val="20"/>
            <w:rtl/>
          </w:rPr>
          <w:instrText xml:space="preserve"> </w:instrText>
        </w:r>
        <w:r w:rsidR="0092156D" w:rsidRPr="0092156D">
          <w:rPr>
            <w:rFonts w:asciiTheme="minorHAnsi" w:hAnsiTheme="minorHAnsi" w:cstheme="minorHAnsi"/>
            <w:noProof/>
            <w:webHidden/>
            <w:sz w:val="20"/>
            <w:szCs w:val="20"/>
            <w:rtl/>
          </w:rPr>
        </w:r>
        <w:r w:rsidR="0092156D" w:rsidRPr="0092156D">
          <w:rPr>
            <w:rFonts w:asciiTheme="minorHAnsi" w:hAnsiTheme="minorHAnsi" w:cstheme="minorHAnsi"/>
            <w:noProof/>
            <w:webHidden/>
            <w:sz w:val="20"/>
            <w:szCs w:val="20"/>
            <w:rtl/>
          </w:rPr>
          <w:fldChar w:fldCharType="separate"/>
        </w:r>
        <w:r w:rsidR="0092156D" w:rsidRPr="0092156D">
          <w:rPr>
            <w:rFonts w:asciiTheme="minorHAnsi" w:hAnsiTheme="minorHAnsi" w:cstheme="minorHAnsi"/>
            <w:noProof/>
            <w:webHidden/>
            <w:sz w:val="20"/>
            <w:szCs w:val="20"/>
            <w:rtl/>
          </w:rPr>
          <w:t>11</w:t>
        </w:r>
        <w:r w:rsidR="0092156D" w:rsidRPr="0092156D">
          <w:rPr>
            <w:rFonts w:asciiTheme="minorHAnsi" w:hAnsiTheme="minorHAnsi" w:cstheme="minorHAnsi"/>
            <w:noProof/>
            <w:webHidden/>
            <w:sz w:val="20"/>
            <w:szCs w:val="20"/>
            <w:rtl/>
          </w:rPr>
          <w:fldChar w:fldCharType="end"/>
        </w:r>
      </w:hyperlink>
    </w:p>
    <w:p w14:paraId="0D328129" w14:textId="77777777" w:rsidR="0092156D" w:rsidRPr="0092156D" w:rsidRDefault="00000000" w:rsidP="0092156D">
      <w:pPr>
        <w:pStyle w:val="TOC1"/>
        <w:tabs>
          <w:tab w:val="right" w:leader="dot" w:pos="8296"/>
        </w:tabs>
        <w:rPr>
          <w:rFonts w:asciiTheme="minorHAnsi" w:eastAsiaTheme="minorEastAsia" w:hAnsiTheme="minorHAnsi" w:cstheme="minorHAnsi"/>
          <w:noProof/>
          <w:sz w:val="20"/>
          <w:szCs w:val="20"/>
          <w:rtl/>
          <w:lang w:eastAsia="en-US"/>
        </w:rPr>
      </w:pPr>
      <w:hyperlink w:anchor="_Toc474072152" w:history="1">
        <w:r w:rsidR="0092156D" w:rsidRPr="0092156D">
          <w:rPr>
            <w:rStyle w:val="Hyperlink"/>
            <w:rFonts w:asciiTheme="minorHAnsi" w:hAnsiTheme="minorHAnsi" w:cstheme="minorHAnsi"/>
            <w:b/>
            <w:bCs/>
            <w:noProof/>
            <w:sz w:val="20"/>
            <w:szCs w:val="20"/>
            <w:rtl/>
          </w:rPr>
          <w:t>מימון נוסף של פעילות החברה</w:t>
        </w:r>
        <w:r w:rsidR="0092156D" w:rsidRPr="0092156D">
          <w:rPr>
            <w:rFonts w:asciiTheme="minorHAnsi" w:hAnsiTheme="minorHAnsi" w:cstheme="minorHAnsi"/>
            <w:noProof/>
            <w:webHidden/>
            <w:sz w:val="20"/>
            <w:szCs w:val="20"/>
            <w:rtl/>
          </w:rPr>
          <w:tab/>
        </w:r>
        <w:r w:rsidR="0092156D" w:rsidRPr="0092156D">
          <w:rPr>
            <w:rFonts w:asciiTheme="minorHAnsi" w:hAnsiTheme="minorHAnsi" w:cstheme="minorHAnsi"/>
            <w:noProof/>
            <w:webHidden/>
            <w:sz w:val="20"/>
            <w:szCs w:val="20"/>
            <w:rtl/>
          </w:rPr>
          <w:fldChar w:fldCharType="begin"/>
        </w:r>
        <w:r w:rsidR="0092156D" w:rsidRPr="0092156D">
          <w:rPr>
            <w:rFonts w:asciiTheme="minorHAnsi" w:hAnsiTheme="minorHAnsi" w:cstheme="minorHAnsi"/>
            <w:noProof/>
            <w:webHidden/>
            <w:sz w:val="20"/>
            <w:szCs w:val="20"/>
            <w:rtl/>
          </w:rPr>
          <w:instrText xml:space="preserve"> </w:instrText>
        </w:r>
        <w:r w:rsidR="0092156D" w:rsidRPr="0092156D">
          <w:rPr>
            <w:rFonts w:asciiTheme="minorHAnsi" w:hAnsiTheme="minorHAnsi" w:cstheme="minorHAnsi"/>
            <w:noProof/>
            <w:webHidden/>
            <w:sz w:val="20"/>
            <w:szCs w:val="20"/>
          </w:rPr>
          <w:instrText>PAGEREF</w:instrText>
        </w:r>
        <w:r w:rsidR="0092156D" w:rsidRPr="0092156D">
          <w:rPr>
            <w:rFonts w:asciiTheme="minorHAnsi" w:hAnsiTheme="minorHAnsi" w:cstheme="minorHAnsi"/>
            <w:noProof/>
            <w:webHidden/>
            <w:sz w:val="20"/>
            <w:szCs w:val="20"/>
            <w:rtl/>
          </w:rPr>
          <w:instrText xml:space="preserve"> _</w:instrText>
        </w:r>
        <w:r w:rsidR="0092156D" w:rsidRPr="0092156D">
          <w:rPr>
            <w:rFonts w:asciiTheme="minorHAnsi" w:hAnsiTheme="minorHAnsi" w:cstheme="minorHAnsi"/>
            <w:noProof/>
            <w:webHidden/>
            <w:sz w:val="20"/>
            <w:szCs w:val="20"/>
          </w:rPr>
          <w:instrText>Toc474072152 \h</w:instrText>
        </w:r>
        <w:r w:rsidR="0092156D" w:rsidRPr="0092156D">
          <w:rPr>
            <w:rFonts w:asciiTheme="minorHAnsi" w:hAnsiTheme="minorHAnsi" w:cstheme="minorHAnsi"/>
            <w:noProof/>
            <w:webHidden/>
            <w:sz w:val="20"/>
            <w:szCs w:val="20"/>
            <w:rtl/>
          </w:rPr>
          <w:instrText xml:space="preserve"> </w:instrText>
        </w:r>
        <w:r w:rsidR="0092156D" w:rsidRPr="0092156D">
          <w:rPr>
            <w:rFonts w:asciiTheme="minorHAnsi" w:hAnsiTheme="minorHAnsi" w:cstheme="minorHAnsi"/>
            <w:noProof/>
            <w:webHidden/>
            <w:sz w:val="20"/>
            <w:szCs w:val="20"/>
            <w:rtl/>
          </w:rPr>
        </w:r>
        <w:r w:rsidR="0092156D" w:rsidRPr="0092156D">
          <w:rPr>
            <w:rFonts w:asciiTheme="minorHAnsi" w:hAnsiTheme="minorHAnsi" w:cstheme="minorHAnsi"/>
            <w:noProof/>
            <w:webHidden/>
            <w:sz w:val="20"/>
            <w:szCs w:val="20"/>
            <w:rtl/>
          </w:rPr>
          <w:fldChar w:fldCharType="separate"/>
        </w:r>
        <w:r w:rsidR="0092156D" w:rsidRPr="0092156D">
          <w:rPr>
            <w:rFonts w:asciiTheme="minorHAnsi" w:hAnsiTheme="minorHAnsi" w:cstheme="minorHAnsi"/>
            <w:noProof/>
            <w:webHidden/>
            <w:sz w:val="20"/>
            <w:szCs w:val="20"/>
            <w:rtl/>
          </w:rPr>
          <w:t>12</w:t>
        </w:r>
        <w:r w:rsidR="0092156D" w:rsidRPr="0092156D">
          <w:rPr>
            <w:rFonts w:asciiTheme="minorHAnsi" w:hAnsiTheme="minorHAnsi" w:cstheme="minorHAnsi"/>
            <w:noProof/>
            <w:webHidden/>
            <w:sz w:val="20"/>
            <w:szCs w:val="20"/>
            <w:rtl/>
          </w:rPr>
          <w:fldChar w:fldCharType="end"/>
        </w:r>
      </w:hyperlink>
    </w:p>
    <w:p w14:paraId="6591C301" w14:textId="77777777" w:rsidR="0092156D" w:rsidRPr="0092156D" w:rsidRDefault="00000000" w:rsidP="0092156D">
      <w:pPr>
        <w:pStyle w:val="TOC1"/>
        <w:tabs>
          <w:tab w:val="right" w:leader="dot" w:pos="8296"/>
        </w:tabs>
        <w:rPr>
          <w:rFonts w:asciiTheme="minorHAnsi" w:eastAsiaTheme="minorEastAsia" w:hAnsiTheme="minorHAnsi" w:cstheme="minorHAnsi"/>
          <w:noProof/>
          <w:sz w:val="20"/>
          <w:szCs w:val="20"/>
          <w:rtl/>
          <w:lang w:eastAsia="en-US"/>
        </w:rPr>
      </w:pPr>
      <w:hyperlink w:anchor="_Toc474072153" w:history="1">
        <w:r w:rsidR="0092156D" w:rsidRPr="0092156D">
          <w:rPr>
            <w:rStyle w:val="Hyperlink"/>
            <w:rFonts w:asciiTheme="minorHAnsi" w:hAnsiTheme="minorHAnsi" w:cstheme="minorHAnsi"/>
            <w:b/>
            <w:bCs/>
            <w:noProof/>
            <w:sz w:val="20"/>
            <w:szCs w:val="20"/>
            <w:rtl/>
          </w:rPr>
          <w:t>העמדת ידע לרשות החברה</w:t>
        </w:r>
        <w:r w:rsidR="0092156D" w:rsidRPr="0092156D">
          <w:rPr>
            <w:rFonts w:asciiTheme="minorHAnsi" w:hAnsiTheme="minorHAnsi" w:cstheme="minorHAnsi"/>
            <w:noProof/>
            <w:webHidden/>
            <w:sz w:val="20"/>
            <w:szCs w:val="20"/>
            <w:rtl/>
          </w:rPr>
          <w:tab/>
        </w:r>
        <w:r w:rsidR="0092156D" w:rsidRPr="0092156D">
          <w:rPr>
            <w:rFonts w:asciiTheme="minorHAnsi" w:hAnsiTheme="minorHAnsi" w:cstheme="minorHAnsi"/>
            <w:noProof/>
            <w:webHidden/>
            <w:sz w:val="20"/>
            <w:szCs w:val="20"/>
            <w:rtl/>
          </w:rPr>
          <w:fldChar w:fldCharType="begin"/>
        </w:r>
        <w:r w:rsidR="0092156D" w:rsidRPr="0092156D">
          <w:rPr>
            <w:rFonts w:asciiTheme="minorHAnsi" w:hAnsiTheme="minorHAnsi" w:cstheme="minorHAnsi"/>
            <w:noProof/>
            <w:webHidden/>
            <w:sz w:val="20"/>
            <w:szCs w:val="20"/>
            <w:rtl/>
          </w:rPr>
          <w:instrText xml:space="preserve"> </w:instrText>
        </w:r>
        <w:r w:rsidR="0092156D" w:rsidRPr="0092156D">
          <w:rPr>
            <w:rFonts w:asciiTheme="minorHAnsi" w:hAnsiTheme="minorHAnsi" w:cstheme="minorHAnsi"/>
            <w:noProof/>
            <w:webHidden/>
            <w:sz w:val="20"/>
            <w:szCs w:val="20"/>
          </w:rPr>
          <w:instrText>PAGEREF</w:instrText>
        </w:r>
        <w:r w:rsidR="0092156D" w:rsidRPr="0092156D">
          <w:rPr>
            <w:rFonts w:asciiTheme="minorHAnsi" w:hAnsiTheme="minorHAnsi" w:cstheme="minorHAnsi"/>
            <w:noProof/>
            <w:webHidden/>
            <w:sz w:val="20"/>
            <w:szCs w:val="20"/>
            <w:rtl/>
          </w:rPr>
          <w:instrText xml:space="preserve"> _</w:instrText>
        </w:r>
        <w:r w:rsidR="0092156D" w:rsidRPr="0092156D">
          <w:rPr>
            <w:rFonts w:asciiTheme="minorHAnsi" w:hAnsiTheme="minorHAnsi" w:cstheme="minorHAnsi"/>
            <w:noProof/>
            <w:webHidden/>
            <w:sz w:val="20"/>
            <w:szCs w:val="20"/>
          </w:rPr>
          <w:instrText>Toc474072153 \h</w:instrText>
        </w:r>
        <w:r w:rsidR="0092156D" w:rsidRPr="0092156D">
          <w:rPr>
            <w:rFonts w:asciiTheme="minorHAnsi" w:hAnsiTheme="minorHAnsi" w:cstheme="minorHAnsi"/>
            <w:noProof/>
            <w:webHidden/>
            <w:sz w:val="20"/>
            <w:szCs w:val="20"/>
            <w:rtl/>
          </w:rPr>
          <w:instrText xml:space="preserve"> </w:instrText>
        </w:r>
        <w:r w:rsidR="0092156D" w:rsidRPr="0092156D">
          <w:rPr>
            <w:rFonts w:asciiTheme="minorHAnsi" w:hAnsiTheme="minorHAnsi" w:cstheme="minorHAnsi"/>
            <w:noProof/>
            <w:webHidden/>
            <w:sz w:val="20"/>
            <w:szCs w:val="20"/>
            <w:rtl/>
          </w:rPr>
        </w:r>
        <w:r w:rsidR="0092156D" w:rsidRPr="0092156D">
          <w:rPr>
            <w:rFonts w:asciiTheme="minorHAnsi" w:hAnsiTheme="minorHAnsi" w:cstheme="minorHAnsi"/>
            <w:noProof/>
            <w:webHidden/>
            <w:sz w:val="20"/>
            <w:szCs w:val="20"/>
            <w:rtl/>
          </w:rPr>
          <w:fldChar w:fldCharType="separate"/>
        </w:r>
        <w:r w:rsidR="0092156D" w:rsidRPr="0092156D">
          <w:rPr>
            <w:rFonts w:asciiTheme="minorHAnsi" w:hAnsiTheme="minorHAnsi" w:cstheme="minorHAnsi"/>
            <w:noProof/>
            <w:webHidden/>
            <w:sz w:val="20"/>
            <w:szCs w:val="20"/>
            <w:rtl/>
          </w:rPr>
          <w:t>13</w:t>
        </w:r>
        <w:r w:rsidR="0092156D" w:rsidRPr="0092156D">
          <w:rPr>
            <w:rFonts w:asciiTheme="minorHAnsi" w:hAnsiTheme="minorHAnsi" w:cstheme="minorHAnsi"/>
            <w:noProof/>
            <w:webHidden/>
            <w:sz w:val="20"/>
            <w:szCs w:val="20"/>
            <w:rtl/>
          </w:rPr>
          <w:fldChar w:fldCharType="end"/>
        </w:r>
      </w:hyperlink>
    </w:p>
    <w:p w14:paraId="23F2F7A6" w14:textId="77777777" w:rsidR="0092156D" w:rsidRPr="0092156D" w:rsidRDefault="00000000" w:rsidP="0092156D">
      <w:pPr>
        <w:pStyle w:val="TOC1"/>
        <w:tabs>
          <w:tab w:val="right" w:leader="dot" w:pos="8296"/>
        </w:tabs>
        <w:rPr>
          <w:rFonts w:asciiTheme="minorHAnsi" w:eastAsiaTheme="minorEastAsia" w:hAnsiTheme="minorHAnsi" w:cstheme="minorHAnsi"/>
          <w:noProof/>
          <w:sz w:val="20"/>
          <w:szCs w:val="20"/>
          <w:rtl/>
          <w:lang w:eastAsia="en-US"/>
        </w:rPr>
      </w:pPr>
      <w:hyperlink w:anchor="_Toc474072154" w:history="1">
        <w:r w:rsidR="0092156D" w:rsidRPr="0092156D">
          <w:rPr>
            <w:rStyle w:val="Hyperlink"/>
            <w:rFonts w:asciiTheme="minorHAnsi" w:hAnsiTheme="minorHAnsi" w:cstheme="minorHAnsi"/>
            <w:b/>
            <w:bCs/>
            <w:noProof/>
            <w:sz w:val="20"/>
            <w:szCs w:val="20"/>
            <w:rtl/>
          </w:rPr>
          <w:t>פירוק החברה ו/או היזמות העסקית</w:t>
        </w:r>
        <w:r w:rsidR="0092156D" w:rsidRPr="0092156D">
          <w:rPr>
            <w:rFonts w:asciiTheme="minorHAnsi" w:hAnsiTheme="minorHAnsi" w:cstheme="minorHAnsi"/>
            <w:noProof/>
            <w:webHidden/>
            <w:sz w:val="20"/>
            <w:szCs w:val="20"/>
            <w:rtl/>
          </w:rPr>
          <w:tab/>
        </w:r>
        <w:r w:rsidR="0092156D" w:rsidRPr="0092156D">
          <w:rPr>
            <w:rFonts w:asciiTheme="minorHAnsi" w:hAnsiTheme="minorHAnsi" w:cstheme="minorHAnsi"/>
            <w:noProof/>
            <w:webHidden/>
            <w:sz w:val="20"/>
            <w:szCs w:val="20"/>
            <w:rtl/>
          </w:rPr>
          <w:fldChar w:fldCharType="begin"/>
        </w:r>
        <w:r w:rsidR="0092156D" w:rsidRPr="0092156D">
          <w:rPr>
            <w:rFonts w:asciiTheme="minorHAnsi" w:hAnsiTheme="minorHAnsi" w:cstheme="minorHAnsi"/>
            <w:noProof/>
            <w:webHidden/>
            <w:sz w:val="20"/>
            <w:szCs w:val="20"/>
            <w:rtl/>
          </w:rPr>
          <w:instrText xml:space="preserve"> </w:instrText>
        </w:r>
        <w:r w:rsidR="0092156D" w:rsidRPr="0092156D">
          <w:rPr>
            <w:rFonts w:asciiTheme="minorHAnsi" w:hAnsiTheme="minorHAnsi" w:cstheme="minorHAnsi"/>
            <w:noProof/>
            <w:webHidden/>
            <w:sz w:val="20"/>
            <w:szCs w:val="20"/>
          </w:rPr>
          <w:instrText>PAGEREF</w:instrText>
        </w:r>
        <w:r w:rsidR="0092156D" w:rsidRPr="0092156D">
          <w:rPr>
            <w:rFonts w:asciiTheme="minorHAnsi" w:hAnsiTheme="minorHAnsi" w:cstheme="minorHAnsi"/>
            <w:noProof/>
            <w:webHidden/>
            <w:sz w:val="20"/>
            <w:szCs w:val="20"/>
            <w:rtl/>
          </w:rPr>
          <w:instrText xml:space="preserve"> _</w:instrText>
        </w:r>
        <w:r w:rsidR="0092156D" w:rsidRPr="0092156D">
          <w:rPr>
            <w:rFonts w:asciiTheme="minorHAnsi" w:hAnsiTheme="minorHAnsi" w:cstheme="minorHAnsi"/>
            <w:noProof/>
            <w:webHidden/>
            <w:sz w:val="20"/>
            <w:szCs w:val="20"/>
          </w:rPr>
          <w:instrText>Toc474072154 \h</w:instrText>
        </w:r>
        <w:r w:rsidR="0092156D" w:rsidRPr="0092156D">
          <w:rPr>
            <w:rFonts w:asciiTheme="minorHAnsi" w:hAnsiTheme="minorHAnsi" w:cstheme="minorHAnsi"/>
            <w:noProof/>
            <w:webHidden/>
            <w:sz w:val="20"/>
            <w:szCs w:val="20"/>
            <w:rtl/>
          </w:rPr>
          <w:instrText xml:space="preserve"> </w:instrText>
        </w:r>
        <w:r w:rsidR="0092156D" w:rsidRPr="0092156D">
          <w:rPr>
            <w:rFonts w:asciiTheme="minorHAnsi" w:hAnsiTheme="minorHAnsi" w:cstheme="minorHAnsi"/>
            <w:noProof/>
            <w:webHidden/>
            <w:sz w:val="20"/>
            <w:szCs w:val="20"/>
            <w:rtl/>
          </w:rPr>
        </w:r>
        <w:r w:rsidR="0092156D" w:rsidRPr="0092156D">
          <w:rPr>
            <w:rFonts w:asciiTheme="minorHAnsi" w:hAnsiTheme="minorHAnsi" w:cstheme="minorHAnsi"/>
            <w:noProof/>
            <w:webHidden/>
            <w:sz w:val="20"/>
            <w:szCs w:val="20"/>
            <w:rtl/>
          </w:rPr>
          <w:fldChar w:fldCharType="separate"/>
        </w:r>
        <w:r w:rsidR="0092156D" w:rsidRPr="0092156D">
          <w:rPr>
            <w:rFonts w:asciiTheme="minorHAnsi" w:hAnsiTheme="minorHAnsi" w:cstheme="minorHAnsi"/>
            <w:noProof/>
            <w:webHidden/>
            <w:sz w:val="20"/>
            <w:szCs w:val="20"/>
            <w:rtl/>
          </w:rPr>
          <w:t>13</w:t>
        </w:r>
        <w:r w:rsidR="0092156D" w:rsidRPr="0092156D">
          <w:rPr>
            <w:rFonts w:asciiTheme="minorHAnsi" w:hAnsiTheme="minorHAnsi" w:cstheme="minorHAnsi"/>
            <w:noProof/>
            <w:webHidden/>
            <w:sz w:val="20"/>
            <w:szCs w:val="20"/>
            <w:rtl/>
          </w:rPr>
          <w:fldChar w:fldCharType="end"/>
        </w:r>
      </w:hyperlink>
    </w:p>
    <w:p w14:paraId="3B135F91" w14:textId="77777777" w:rsidR="0092156D" w:rsidRPr="0092156D" w:rsidRDefault="00000000" w:rsidP="0092156D">
      <w:pPr>
        <w:pStyle w:val="TOC1"/>
        <w:tabs>
          <w:tab w:val="right" w:leader="dot" w:pos="8296"/>
        </w:tabs>
        <w:rPr>
          <w:rFonts w:asciiTheme="minorHAnsi" w:eastAsiaTheme="minorEastAsia" w:hAnsiTheme="minorHAnsi" w:cstheme="minorHAnsi"/>
          <w:noProof/>
          <w:sz w:val="20"/>
          <w:szCs w:val="20"/>
          <w:rtl/>
          <w:lang w:eastAsia="en-US"/>
        </w:rPr>
      </w:pPr>
      <w:hyperlink w:anchor="_Toc474072155" w:history="1">
        <w:r w:rsidR="0092156D" w:rsidRPr="0092156D">
          <w:rPr>
            <w:rStyle w:val="Hyperlink"/>
            <w:rFonts w:asciiTheme="minorHAnsi" w:hAnsiTheme="minorHAnsi" w:cstheme="minorHAnsi"/>
            <w:b/>
            <w:bCs/>
            <w:noProof/>
            <w:sz w:val="20"/>
            <w:szCs w:val="20"/>
            <w:rtl/>
          </w:rPr>
          <w:t>סודיות ואי תחרות</w:t>
        </w:r>
        <w:r w:rsidR="0092156D" w:rsidRPr="0092156D">
          <w:rPr>
            <w:rFonts w:asciiTheme="minorHAnsi" w:hAnsiTheme="minorHAnsi" w:cstheme="minorHAnsi"/>
            <w:noProof/>
            <w:webHidden/>
            <w:sz w:val="20"/>
            <w:szCs w:val="20"/>
            <w:rtl/>
          </w:rPr>
          <w:tab/>
        </w:r>
        <w:r w:rsidR="0092156D" w:rsidRPr="0092156D">
          <w:rPr>
            <w:rFonts w:asciiTheme="minorHAnsi" w:hAnsiTheme="minorHAnsi" w:cstheme="minorHAnsi"/>
            <w:noProof/>
            <w:webHidden/>
            <w:sz w:val="20"/>
            <w:szCs w:val="20"/>
            <w:rtl/>
          </w:rPr>
          <w:fldChar w:fldCharType="begin"/>
        </w:r>
        <w:r w:rsidR="0092156D" w:rsidRPr="0092156D">
          <w:rPr>
            <w:rFonts w:asciiTheme="minorHAnsi" w:hAnsiTheme="minorHAnsi" w:cstheme="minorHAnsi"/>
            <w:noProof/>
            <w:webHidden/>
            <w:sz w:val="20"/>
            <w:szCs w:val="20"/>
            <w:rtl/>
          </w:rPr>
          <w:instrText xml:space="preserve"> </w:instrText>
        </w:r>
        <w:r w:rsidR="0092156D" w:rsidRPr="0092156D">
          <w:rPr>
            <w:rFonts w:asciiTheme="minorHAnsi" w:hAnsiTheme="minorHAnsi" w:cstheme="minorHAnsi"/>
            <w:noProof/>
            <w:webHidden/>
            <w:sz w:val="20"/>
            <w:szCs w:val="20"/>
          </w:rPr>
          <w:instrText>PAGEREF</w:instrText>
        </w:r>
        <w:r w:rsidR="0092156D" w:rsidRPr="0092156D">
          <w:rPr>
            <w:rFonts w:asciiTheme="minorHAnsi" w:hAnsiTheme="minorHAnsi" w:cstheme="minorHAnsi"/>
            <w:noProof/>
            <w:webHidden/>
            <w:sz w:val="20"/>
            <w:szCs w:val="20"/>
            <w:rtl/>
          </w:rPr>
          <w:instrText xml:space="preserve"> _</w:instrText>
        </w:r>
        <w:r w:rsidR="0092156D" w:rsidRPr="0092156D">
          <w:rPr>
            <w:rFonts w:asciiTheme="minorHAnsi" w:hAnsiTheme="minorHAnsi" w:cstheme="minorHAnsi"/>
            <w:noProof/>
            <w:webHidden/>
            <w:sz w:val="20"/>
            <w:szCs w:val="20"/>
          </w:rPr>
          <w:instrText>Toc474072155 \h</w:instrText>
        </w:r>
        <w:r w:rsidR="0092156D" w:rsidRPr="0092156D">
          <w:rPr>
            <w:rFonts w:asciiTheme="minorHAnsi" w:hAnsiTheme="minorHAnsi" w:cstheme="minorHAnsi"/>
            <w:noProof/>
            <w:webHidden/>
            <w:sz w:val="20"/>
            <w:szCs w:val="20"/>
            <w:rtl/>
          </w:rPr>
          <w:instrText xml:space="preserve"> </w:instrText>
        </w:r>
        <w:r w:rsidR="0092156D" w:rsidRPr="0092156D">
          <w:rPr>
            <w:rFonts w:asciiTheme="minorHAnsi" w:hAnsiTheme="minorHAnsi" w:cstheme="minorHAnsi"/>
            <w:noProof/>
            <w:webHidden/>
            <w:sz w:val="20"/>
            <w:szCs w:val="20"/>
            <w:rtl/>
          </w:rPr>
        </w:r>
        <w:r w:rsidR="0092156D" w:rsidRPr="0092156D">
          <w:rPr>
            <w:rFonts w:asciiTheme="minorHAnsi" w:hAnsiTheme="minorHAnsi" w:cstheme="minorHAnsi"/>
            <w:noProof/>
            <w:webHidden/>
            <w:sz w:val="20"/>
            <w:szCs w:val="20"/>
            <w:rtl/>
          </w:rPr>
          <w:fldChar w:fldCharType="separate"/>
        </w:r>
        <w:r w:rsidR="0092156D" w:rsidRPr="0092156D">
          <w:rPr>
            <w:rFonts w:asciiTheme="minorHAnsi" w:hAnsiTheme="minorHAnsi" w:cstheme="minorHAnsi"/>
            <w:noProof/>
            <w:webHidden/>
            <w:sz w:val="20"/>
            <w:szCs w:val="20"/>
            <w:rtl/>
          </w:rPr>
          <w:t>14</w:t>
        </w:r>
        <w:r w:rsidR="0092156D" w:rsidRPr="0092156D">
          <w:rPr>
            <w:rFonts w:asciiTheme="minorHAnsi" w:hAnsiTheme="minorHAnsi" w:cstheme="minorHAnsi"/>
            <w:noProof/>
            <w:webHidden/>
            <w:sz w:val="20"/>
            <w:szCs w:val="20"/>
            <w:rtl/>
          </w:rPr>
          <w:fldChar w:fldCharType="end"/>
        </w:r>
      </w:hyperlink>
    </w:p>
    <w:p w14:paraId="7146035B" w14:textId="77777777" w:rsidR="0092156D" w:rsidRPr="0092156D" w:rsidRDefault="00000000" w:rsidP="0092156D">
      <w:pPr>
        <w:pStyle w:val="TOC1"/>
        <w:tabs>
          <w:tab w:val="right" w:leader="dot" w:pos="8296"/>
        </w:tabs>
        <w:rPr>
          <w:rFonts w:asciiTheme="minorHAnsi" w:eastAsiaTheme="minorEastAsia" w:hAnsiTheme="minorHAnsi" w:cstheme="minorHAnsi"/>
          <w:noProof/>
          <w:sz w:val="20"/>
          <w:szCs w:val="20"/>
          <w:rtl/>
          <w:lang w:eastAsia="en-US"/>
        </w:rPr>
      </w:pPr>
      <w:hyperlink w:anchor="_Toc474072156" w:history="1">
        <w:r w:rsidR="0092156D" w:rsidRPr="0092156D">
          <w:rPr>
            <w:rStyle w:val="Hyperlink"/>
            <w:rFonts w:asciiTheme="minorHAnsi" w:hAnsiTheme="minorHAnsi" w:cstheme="minorHAnsi"/>
            <w:b/>
            <w:bCs/>
            <w:noProof/>
            <w:sz w:val="20"/>
            <w:szCs w:val="20"/>
            <w:rtl/>
          </w:rPr>
          <w:t>יישוב חילוקי דעות</w:t>
        </w:r>
        <w:r w:rsidR="0092156D" w:rsidRPr="0092156D">
          <w:rPr>
            <w:rFonts w:asciiTheme="minorHAnsi" w:hAnsiTheme="minorHAnsi" w:cstheme="minorHAnsi"/>
            <w:noProof/>
            <w:webHidden/>
            <w:sz w:val="20"/>
            <w:szCs w:val="20"/>
            <w:rtl/>
          </w:rPr>
          <w:tab/>
        </w:r>
        <w:r w:rsidR="0092156D" w:rsidRPr="0092156D">
          <w:rPr>
            <w:rFonts w:asciiTheme="minorHAnsi" w:hAnsiTheme="minorHAnsi" w:cstheme="minorHAnsi"/>
            <w:noProof/>
            <w:webHidden/>
            <w:sz w:val="20"/>
            <w:szCs w:val="20"/>
            <w:rtl/>
          </w:rPr>
          <w:fldChar w:fldCharType="begin"/>
        </w:r>
        <w:r w:rsidR="0092156D" w:rsidRPr="0092156D">
          <w:rPr>
            <w:rFonts w:asciiTheme="minorHAnsi" w:hAnsiTheme="minorHAnsi" w:cstheme="minorHAnsi"/>
            <w:noProof/>
            <w:webHidden/>
            <w:sz w:val="20"/>
            <w:szCs w:val="20"/>
            <w:rtl/>
          </w:rPr>
          <w:instrText xml:space="preserve"> </w:instrText>
        </w:r>
        <w:r w:rsidR="0092156D" w:rsidRPr="0092156D">
          <w:rPr>
            <w:rFonts w:asciiTheme="minorHAnsi" w:hAnsiTheme="minorHAnsi" w:cstheme="minorHAnsi"/>
            <w:noProof/>
            <w:webHidden/>
            <w:sz w:val="20"/>
            <w:szCs w:val="20"/>
          </w:rPr>
          <w:instrText>PAGEREF</w:instrText>
        </w:r>
        <w:r w:rsidR="0092156D" w:rsidRPr="0092156D">
          <w:rPr>
            <w:rFonts w:asciiTheme="minorHAnsi" w:hAnsiTheme="minorHAnsi" w:cstheme="minorHAnsi"/>
            <w:noProof/>
            <w:webHidden/>
            <w:sz w:val="20"/>
            <w:szCs w:val="20"/>
            <w:rtl/>
          </w:rPr>
          <w:instrText xml:space="preserve"> _</w:instrText>
        </w:r>
        <w:r w:rsidR="0092156D" w:rsidRPr="0092156D">
          <w:rPr>
            <w:rFonts w:asciiTheme="minorHAnsi" w:hAnsiTheme="minorHAnsi" w:cstheme="minorHAnsi"/>
            <w:noProof/>
            <w:webHidden/>
            <w:sz w:val="20"/>
            <w:szCs w:val="20"/>
          </w:rPr>
          <w:instrText>Toc474072156 \h</w:instrText>
        </w:r>
        <w:r w:rsidR="0092156D" w:rsidRPr="0092156D">
          <w:rPr>
            <w:rFonts w:asciiTheme="minorHAnsi" w:hAnsiTheme="minorHAnsi" w:cstheme="minorHAnsi"/>
            <w:noProof/>
            <w:webHidden/>
            <w:sz w:val="20"/>
            <w:szCs w:val="20"/>
            <w:rtl/>
          </w:rPr>
          <w:instrText xml:space="preserve"> </w:instrText>
        </w:r>
        <w:r w:rsidR="0092156D" w:rsidRPr="0092156D">
          <w:rPr>
            <w:rFonts w:asciiTheme="minorHAnsi" w:hAnsiTheme="minorHAnsi" w:cstheme="minorHAnsi"/>
            <w:noProof/>
            <w:webHidden/>
            <w:sz w:val="20"/>
            <w:szCs w:val="20"/>
            <w:rtl/>
          </w:rPr>
        </w:r>
        <w:r w:rsidR="0092156D" w:rsidRPr="0092156D">
          <w:rPr>
            <w:rFonts w:asciiTheme="minorHAnsi" w:hAnsiTheme="minorHAnsi" w:cstheme="minorHAnsi"/>
            <w:noProof/>
            <w:webHidden/>
            <w:sz w:val="20"/>
            <w:szCs w:val="20"/>
            <w:rtl/>
          </w:rPr>
          <w:fldChar w:fldCharType="separate"/>
        </w:r>
        <w:r w:rsidR="0092156D" w:rsidRPr="0092156D">
          <w:rPr>
            <w:rFonts w:asciiTheme="minorHAnsi" w:hAnsiTheme="minorHAnsi" w:cstheme="minorHAnsi"/>
            <w:noProof/>
            <w:webHidden/>
            <w:sz w:val="20"/>
            <w:szCs w:val="20"/>
            <w:rtl/>
          </w:rPr>
          <w:t>14</w:t>
        </w:r>
        <w:r w:rsidR="0092156D" w:rsidRPr="0092156D">
          <w:rPr>
            <w:rFonts w:asciiTheme="minorHAnsi" w:hAnsiTheme="minorHAnsi" w:cstheme="minorHAnsi"/>
            <w:noProof/>
            <w:webHidden/>
            <w:sz w:val="20"/>
            <w:szCs w:val="20"/>
            <w:rtl/>
          </w:rPr>
          <w:fldChar w:fldCharType="end"/>
        </w:r>
      </w:hyperlink>
    </w:p>
    <w:p w14:paraId="25FBB76A" w14:textId="77777777" w:rsidR="0092156D" w:rsidRPr="0092156D" w:rsidRDefault="00000000" w:rsidP="0092156D">
      <w:pPr>
        <w:pStyle w:val="TOC1"/>
        <w:tabs>
          <w:tab w:val="right" w:leader="dot" w:pos="8296"/>
        </w:tabs>
        <w:rPr>
          <w:rFonts w:asciiTheme="minorHAnsi" w:eastAsiaTheme="minorEastAsia" w:hAnsiTheme="minorHAnsi" w:cstheme="minorHAnsi"/>
          <w:noProof/>
          <w:sz w:val="20"/>
          <w:szCs w:val="20"/>
          <w:rtl/>
          <w:lang w:eastAsia="en-US"/>
        </w:rPr>
      </w:pPr>
      <w:hyperlink w:anchor="_Toc474072157" w:history="1">
        <w:r w:rsidR="0092156D" w:rsidRPr="0092156D">
          <w:rPr>
            <w:rStyle w:val="Hyperlink"/>
            <w:rFonts w:asciiTheme="minorHAnsi" w:hAnsiTheme="minorHAnsi" w:cstheme="minorHAnsi"/>
            <w:b/>
            <w:bCs/>
            <w:noProof/>
            <w:sz w:val="20"/>
            <w:szCs w:val="20"/>
            <w:rtl/>
          </w:rPr>
          <w:t>תוקף ההסכם</w:t>
        </w:r>
        <w:r w:rsidR="0092156D" w:rsidRPr="0092156D">
          <w:rPr>
            <w:rFonts w:asciiTheme="minorHAnsi" w:hAnsiTheme="minorHAnsi" w:cstheme="minorHAnsi"/>
            <w:noProof/>
            <w:webHidden/>
            <w:sz w:val="20"/>
            <w:szCs w:val="20"/>
            <w:rtl/>
          </w:rPr>
          <w:tab/>
        </w:r>
        <w:r w:rsidR="0092156D" w:rsidRPr="0092156D">
          <w:rPr>
            <w:rFonts w:asciiTheme="minorHAnsi" w:hAnsiTheme="minorHAnsi" w:cstheme="minorHAnsi"/>
            <w:noProof/>
            <w:webHidden/>
            <w:sz w:val="20"/>
            <w:szCs w:val="20"/>
            <w:rtl/>
          </w:rPr>
          <w:fldChar w:fldCharType="begin"/>
        </w:r>
        <w:r w:rsidR="0092156D" w:rsidRPr="0092156D">
          <w:rPr>
            <w:rFonts w:asciiTheme="minorHAnsi" w:hAnsiTheme="minorHAnsi" w:cstheme="minorHAnsi"/>
            <w:noProof/>
            <w:webHidden/>
            <w:sz w:val="20"/>
            <w:szCs w:val="20"/>
            <w:rtl/>
          </w:rPr>
          <w:instrText xml:space="preserve"> </w:instrText>
        </w:r>
        <w:r w:rsidR="0092156D" w:rsidRPr="0092156D">
          <w:rPr>
            <w:rFonts w:asciiTheme="minorHAnsi" w:hAnsiTheme="minorHAnsi" w:cstheme="minorHAnsi"/>
            <w:noProof/>
            <w:webHidden/>
            <w:sz w:val="20"/>
            <w:szCs w:val="20"/>
          </w:rPr>
          <w:instrText>PAGEREF</w:instrText>
        </w:r>
        <w:r w:rsidR="0092156D" w:rsidRPr="0092156D">
          <w:rPr>
            <w:rFonts w:asciiTheme="minorHAnsi" w:hAnsiTheme="minorHAnsi" w:cstheme="minorHAnsi"/>
            <w:noProof/>
            <w:webHidden/>
            <w:sz w:val="20"/>
            <w:szCs w:val="20"/>
            <w:rtl/>
          </w:rPr>
          <w:instrText xml:space="preserve"> _</w:instrText>
        </w:r>
        <w:r w:rsidR="0092156D" w:rsidRPr="0092156D">
          <w:rPr>
            <w:rFonts w:asciiTheme="minorHAnsi" w:hAnsiTheme="minorHAnsi" w:cstheme="minorHAnsi"/>
            <w:noProof/>
            <w:webHidden/>
            <w:sz w:val="20"/>
            <w:szCs w:val="20"/>
          </w:rPr>
          <w:instrText>Toc474072157 \h</w:instrText>
        </w:r>
        <w:r w:rsidR="0092156D" w:rsidRPr="0092156D">
          <w:rPr>
            <w:rFonts w:asciiTheme="minorHAnsi" w:hAnsiTheme="minorHAnsi" w:cstheme="minorHAnsi"/>
            <w:noProof/>
            <w:webHidden/>
            <w:sz w:val="20"/>
            <w:szCs w:val="20"/>
            <w:rtl/>
          </w:rPr>
          <w:instrText xml:space="preserve"> </w:instrText>
        </w:r>
        <w:r w:rsidR="0092156D" w:rsidRPr="0092156D">
          <w:rPr>
            <w:rFonts w:asciiTheme="minorHAnsi" w:hAnsiTheme="minorHAnsi" w:cstheme="minorHAnsi"/>
            <w:noProof/>
            <w:webHidden/>
            <w:sz w:val="20"/>
            <w:szCs w:val="20"/>
            <w:rtl/>
          </w:rPr>
        </w:r>
        <w:r w:rsidR="0092156D" w:rsidRPr="0092156D">
          <w:rPr>
            <w:rFonts w:asciiTheme="minorHAnsi" w:hAnsiTheme="minorHAnsi" w:cstheme="minorHAnsi"/>
            <w:noProof/>
            <w:webHidden/>
            <w:sz w:val="20"/>
            <w:szCs w:val="20"/>
            <w:rtl/>
          </w:rPr>
          <w:fldChar w:fldCharType="separate"/>
        </w:r>
        <w:r w:rsidR="0092156D" w:rsidRPr="0092156D">
          <w:rPr>
            <w:rFonts w:asciiTheme="minorHAnsi" w:hAnsiTheme="minorHAnsi" w:cstheme="minorHAnsi"/>
            <w:noProof/>
            <w:webHidden/>
            <w:sz w:val="20"/>
            <w:szCs w:val="20"/>
            <w:rtl/>
          </w:rPr>
          <w:t>15</w:t>
        </w:r>
        <w:r w:rsidR="0092156D" w:rsidRPr="0092156D">
          <w:rPr>
            <w:rFonts w:asciiTheme="minorHAnsi" w:hAnsiTheme="minorHAnsi" w:cstheme="minorHAnsi"/>
            <w:noProof/>
            <w:webHidden/>
            <w:sz w:val="20"/>
            <w:szCs w:val="20"/>
            <w:rtl/>
          </w:rPr>
          <w:fldChar w:fldCharType="end"/>
        </w:r>
      </w:hyperlink>
    </w:p>
    <w:p w14:paraId="44B83300" w14:textId="77777777" w:rsidR="0092156D" w:rsidRPr="0092156D" w:rsidRDefault="00000000" w:rsidP="0092156D">
      <w:pPr>
        <w:pStyle w:val="TOC1"/>
        <w:tabs>
          <w:tab w:val="right" w:leader="dot" w:pos="8296"/>
        </w:tabs>
        <w:rPr>
          <w:rFonts w:asciiTheme="minorHAnsi" w:eastAsiaTheme="minorEastAsia" w:hAnsiTheme="minorHAnsi" w:cstheme="minorHAnsi"/>
          <w:noProof/>
          <w:sz w:val="20"/>
          <w:szCs w:val="20"/>
          <w:rtl/>
          <w:lang w:eastAsia="en-US"/>
        </w:rPr>
      </w:pPr>
      <w:hyperlink w:anchor="_Toc474072158" w:history="1">
        <w:r w:rsidR="0092156D" w:rsidRPr="0092156D">
          <w:rPr>
            <w:rStyle w:val="Hyperlink"/>
            <w:rFonts w:asciiTheme="minorHAnsi" w:hAnsiTheme="minorHAnsi" w:cstheme="minorHAnsi"/>
            <w:b/>
            <w:bCs/>
            <w:noProof/>
            <w:sz w:val="20"/>
            <w:szCs w:val="20"/>
            <w:rtl/>
          </w:rPr>
          <w:t>יחוד ההסכם</w:t>
        </w:r>
        <w:r w:rsidR="0092156D" w:rsidRPr="0092156D">
          <w:rPr>
            <w:rFonts w:asciiTheme="minorHAnsi" w:hAnsiTheme="minorHAnsi" w:cstheme="minorHAnsi"/>
            <w:noProof/>
            <w:webHidden/>
            <w:sz w:val="20"/>
            <w:szCs w:val="20"/>
            <w:rtl/>
          </w:rPr>
          <w:tab/>
        </w:r>
        <w:r w:rsidR="0092156D" w:rsidRPr="0092156D">
          <w:rPr>
            <w:rFonts w:asciiTheme="minorHAnsi" w:hAnsiTheme="minorHAnsi" w:cstheme="minorHAnsi"/>
            <w:noProof/>
            <w:webHidden/>
            <w:sz w:val="20"/>
            <w:szCs w:val="20"/>
            <w:rtl/>
          </w:rPr>
          <w:fldChar w:fldCharType="begin"/>
        </w:r>
        <w:r w:rsidR="0092156D" w:rsidRPr="0092156D">
          <w:rPr>
            <w:rFonts w:asciiTheme="minorHAnsi" w:hAnsiTheme="minorHAnsi" w:cstheme="minorHAnsi"/>
            <w:noProof/>
            <w:webHidden/>
            <w:sz w:val="20"/>
            <w:szCs w:val="20"/>
            <w:rtl/>
          </w:rPr>
          <w:instrText xml:space="preserve"> </w:instrText>
        </w:r>
        <w:r w:rsidR="0092156D" w:rsidRPr="0092156D">
          <w:rPr>
            <w:rFonts w:asciiTheme="minorHAnsi" w:hAnsiTheme="minorHAnsi" w:cstheme="minorHAnsi"/>
            <w:noProof/>
            <w:webHidden/>
            <w:sz w:val="20"/>
            <w:szCs w:val="20"/>
          </w:rPr>
          <w:instrText>PAGEREF</w:instrText>
        </w:r>
        <w:r w:rsidR="0092156D" w:rsidRPr="0092156D">
          <w:rPr>
            <w:rFonts w:asciiTheme="minorHAnsi" w:hAnsiTheme="minorHAnsi" w:cstheme="minorHAnsi"/>
            <w:noProof/>
            <w:webHidden/>
            <w:sz w:val="20"/>
            <w:szCs w:val="20"/>
            <w:rtl/>
          </w:rPr>
          <w:instrText xml:space="preserve"> _</w:instrText>
        </w:r>
        <w:r w:rsidR="0092156D" w:rsidRPr="0092156D">
          <w:rPr>
            <w:rFonts w:asciiTheme="minorHAnsi" w:hAnsiTheme="minorHAnsi" w:cstheme="minorHAnsi"/>
            <w:noProof/>
            <w:webHidden/>
            <w:sz w:val="20"/>
            <w:szCs w:val="20"/>
          </w:rPr>
          <w:instrText>Toc474072158 \h</w:instrText>
        </w:r>
        <w:r w:rsidR="0092156D" w:rsidRPr="0092156D">
          <w:rPr>
            <w:rFonts w:asciiTheme="minorHAnsi" w:hAnsiTheme="minorHAnsi" w:cstheme="minorHAnsi"/>
            <w:noProof/>
            <w:webHidden/>
            <w:sz w:val="20"/>
            <w:szCs w:val="20"/>
            <w:rtl/>
          </w:rPr>
          <w:instrText xml:space="preserve"> </w:instrText>
        </w:r>
        <w:r w:rsidR="0092156D" w:rsidRPr="0092156D">
          <w:rPr>
            <w:rFonts w:asciiTheme="minorHAnsi" w:hAnsiTheme="minorHAnsi" w:cstheme="minorHAnsi"/>
            <w:noProof/>
            <w:webHidden/>
            <w:sz w:val="20"/>
            <w:szCs w:val="20"/>
            <w:rtl/>
          </w:rPr>
        </w:r>
        <w:r w:rsidR="0092156D" w:rsidRPr="0092156D">
          <w:rPr>
            <w:rFonts w:asciiTheme="minorHAnsi" w:hAnsiTheme="minorHAnsi" w:cstheme="minorHAnsi"/>
            <w:noProof/>
            <w:webHidden/>
            <w:sz w:val="20"/>
            <w:szCs w:val="20"/>
            <w:rtl/>
          </w:rPr>
          <w:fldChar w:fldCharType="separate"/>
        </w:r>
        <w:r w:rsidR="0092156D" w:rsidRPr="0092156D">
          <w:rPr>
            <w:rFonts w:asciiTheme="minorHAnsi" w:hAnsiTheme="minorHAnsi" w:cstheme="minorHAnsi"/>
            <w:noProof/>
            <w:webHidden/>
            <w:sz w:val="20"/>
            <w:szCs w:val="20"/>
            <w:rtl/>
          </w:rPr>
          <w:t>15</w:t>
        </w:r>
        <w:r w:rsidR="0092156D" w:rsidRPr="0092156D">
          <w:rPr>
            <w:rFonts w:asciiTheme="minorHAnsi" w:hAnsiTheme="minorHAnsi" w:cstheme="minorHAnsi"/>
            <w:noProof/>
            <w:webHidden/>
            <w:sz w:val="20"/>
            <w:szCs w:val="20"/>
            <w:rtl/>
          </w:rPr>
          <w:fldChar w:fldCharType="end"/>
        </w:r>
      </w:hyperlink>
    </w:p>
    <w:p w14:paraId="69896A81" w14:textId="77777777" w:rsidR="0092156D" w:rsidRPr="0092156D" w:rsidRDefault="00000000" w:rsidP="0092156D">
      <w:pPr>
        <w:pStyle w:val="TOC1"/>
        <w:tabs>
          <w:tab w:val="right" w:leader="dot" w:pos="8296"/>
        </w:tabs>
        <w:rPr>
          <w:rFonts w:asciiTheme="minorHAnsi" w:eastAsiaTheme="minorEastAsia" w:hAnsiTheme="minorHAnsi" w:cstheme="minorHAnsi"/>
          <w:noProof/>
          <w:sz w:val="20"/>
          <w:szCs w:val="20"/>
          <w:rtl/>
          <w:lang w:eastAsia="en-US"/>
        </w:rPr>
      </w:pPr>
      <w:hyperlink w:anchor="_Toc474072159" w:history="1">
        <w:r w:rsidR="0092156D" w:rsidRPr="0092156D">
          <w:rPr>
            <w:rStyle w:val="Hyperlink"/>
            <w:rFonts w:asciiTheme="minorHAnsi" w:hAnsiTheme="minorHAnsi" w:cstheme="minorHAnsi"/>
            <w:b/>
            <w:bCs/>
            <w:noProof/>
            <w:sz w:val="20"/>
            <w:szCs w:val="20"/>
            <w:rtl/>
          </w:rPr>
          <w:t>כתובת הצדדים</w:t>
        </w:r>
        <w:r w:rsidR="0092156D" w:rsidRPr="0092156D">
          <w:rPr>
            <w:rFonts w:asciiTheme="minorHAnsi" w:hAnsiTheme="minorHAnsi" w:cstheme="minorHAnsi"/>
            <w:noProof/>
            <w:webHidden/>
            <w:sz w:val="20"/>
            <w:szCs w:val="20"/>
            <w:rtl/>
          </w:rPr>
          <w:tab/>
        </w:r>
        <w:r w:rsidR="0092156D" w:rsidRPr="0092156D">
          <w:rPr>
            <w:rFonts w:asciiTheme="minorHAnsi" w:hAnsiTheme="minorHAnsi" w:cstheme="minorHAnsi"/>
            <w:noProof/>
            <w:webHidden/>
            <w:sz w:val="20"/>
            <w:szCs w:val="20"/>
            <w:rtl/>
          </w:rPr>
          <w:fldChar w:fldCharType="begin"/>
        </w:r>
        <w:r w:rsidR="0092156D" w:rsidRPr="0092156D">
          <w:rPr>
            <w:rFonts w:asciiTheme="minorHAnsi" w:hAnsiTheme="minorHAnsi" w:cstheme="minorHAnsi"/>
            <w:noProof/>
            <w:webHidden/>
            <w:sz w:val="20"/>
            <w:szCs w:val="20"/>
            <w:rtl/>
          </w:rPr>
          <w:instrText xml:space="preserve"> </w:instrText>
        </w:r>
        <w:r w:rsidR="0092156D" w:rsidRPr="0092156D">
          <w:rPr>
            <w:rFonts w:asciiTheme="minorHAnsi" w:hAnsiTheme="minorHAnsi" w:cstheme="minorHAnsi"/>
            <w:noProof/>
            <w:webHidden/>
            <w:sz w:val="20"/>
            <w:szCs w:val="20"/>
          </w:rPr>
          <w:instrText>PAGEREF</w:instrText>
        </w:r>
        <w:r w:rsidR="0092156D" w:rsidRPr="0092156D">
          <w:rPr>
            <w:rFonts w:asciiTheme="minorHAnsi" w:hAnsiTheme="minorHAnsi" w:cstheme="minorHAnsi"/>
            <w:noProof/>
            <w:webHidden/>
            <w:sz w:val="20"/>
            <w:szCs w:val="20"/>
            <w:rtl/>
          </w:rPr>
          <w:instrText xml:space="preserve"> _</w:instrText>
        </w:r>
        <w:r w:rsidR="0092156D" w:rsidRPr="0092156D">
          <w:rPr>
            <w:rFonts w:asciiTheme="minorHAnsi" w:hAnsiTheme="minorHAnsi" w:cstheme="minorHAnsi"/>
            <w:noProof/>
            <w:webHidden/>
            <w:sz w:val="20"/>
            <w:szCs w:val="20"/>
          </w:rPr>
          <w:instrText>Toc474072159 \h</w:instrText>
        </w:r>
        <w:r w:rsidR="0092156D" w:rsidRPr="0092156D">
          <w:rPr>
            <w:rFonts w:asciiTheme="minorHAnsi" w:hAnsiTheme="minorHAnsi" w:cstheme="minorHAnsi"/>
            <w:noProof/>
            <w:webHidden/>
            <w:sz w:val="20"/>
            <w:szCs w:val="20"/>
            <w:rtl/>
          </w:rPr>
          <w:instrText xml:space="preserve"> </w:instrText>
        </w:r>
        <w:r w:rsidR="0092156D" w:rsidRPr="0092156D">
          <w:rPr>
            <w:rFonts w:asciiTheme="minorHAnsi" w:hAnsiTheme="minorHAnsi" w:cstheme="minorHAnsi"/>
            <w:noProof/>
            <w:webHidden/>
            <w:sz w:val="20"/>
            <w:szCs w:val="20"/>
            <w:rtl/>
          </w:rPr>
        </w:r>
        <w:r w:rsidR="0092156D" w:rsidRPr="0092156D">
          <w:rPr>
            <w:rFonts w:asciiTheme="minorHAnsi" w:hAnsiTheme="minorHAnsi" w:cstheme="minorHAnsi"/>
            <w:noProof/>
            <w:webHidden/>
            <w:sz w:val="20"/>
            <w:szCs w:val="20"/>
            <w:rtl/>
          </w:rPr>
          <w:fldChar w:fldCharType="separate"/>
        </w:r>
        <w:r w:rsidR="0092156D" w:rsidRPr="0092156D">
          <w:rPr>
            <w:rFonts w:asciiTheme="minorHAnsi" w:hAnsiTheme="minorHAnsi" w:cstheme="minorHAnsi"/>
            <w:noProof/>
            <w:webHidden/>
            <w:sz w:val="20"/>
            <w:szCs w:val="20"/>
            <w:rtl/>
          </w:rPr>
          <w:t>15</w:t>
        </w:r>
        <w:r w:rsidR="0092156D" w:rsidRPr="0092156D">
          <w:rPr>
            <w:rFonts w:asciiTheme="minorHAnsi" w:hAnsiTheme="minorHAnsi" w:cstheme="minorHAnsi"/>
            <w:noProof/>
            <w:webHidden/>
            <w:sz w:val="20"/>
            <w:szCs w:val="20"/>
            <w:rtl/>
          </w:rPr>
          <w:fldChar w:fldCharType="end"/>
        </w:r>
      </w:hyperlink>
    </w:p>
    <w:p w14:paraId="2414AC94" w14:textId="46A11D14" w:rsidR="0092156D" w:rsidRPr="0092156D" w:rsidRDefault="0092156D" w:rsidP="0092156D">
      <w:pPr>
        <w:pStyle w:val="1"/>
        <w:ind w:left="710" w:firstLine="0"/>
        <w:rPr>
          <w:rFonts w:asciiTheme="minorHAnsi" w:hAnsiTheme="minorHAnsi" w:cstheme="minorHAnsi"/>
          <w:b/>
          <w:color w:val="993300"/>
          <w:szCs w:val="20"/>
          <w:u w:val="single"/>
          <w:rtl/>
        </w:rPr>
      </w:pPr>
      <w:r w:rsidRPr="0092156D">
        <w:rPr>
          <w:rFonts w:asciiTheme="minorHAnsi" w:hAnsiTheme="minorHAnsi" w:cstheme="minorHAnsi"/>
          <w:bCs/>
          <w:color w:val="993300"/>
          <w:szCs w:val="20"/>
          <w:u w:val="single"/>
          <w:rtl/>
        </w:rPr>
        <w:fldChar w:fldCharType="end"/>
      </w:r>
    </w:p>
    <w:p w14:paraId="482D81F5" w14:textId="77777777" w:rsidR="0092156D" w:rsidRPr="0092156D" w:rsidRDefault="0092156D" w:rsidP="0092156D">
      <w:pPr>
        <w:pStyle w:val="1"/>
        <w:ind w:left="-341" w:firstLine="0"/>
        <w:jc w:val="both"/>
        <w:rPr>
          <w:rFonts w:asciiTheme="minorHAnsi" w:hAnsiTheme="minorHAnsi" w:cstheme="minorHAnsi"/>
          <w:b/>
          <w:color w:val="993300"/>
          <w:szCs w:val="20"/>
          <w:u w:val="single"/>
        </w:rPr>
      </w:pPr>
      <w:bookmarkStart w:id="2" w:name="_Toc474072140"/>
      <w:r w:rsidRPr="0092156D">
        <w:rPr>
          <w:rFonts w:asciiTheme="minorHAnsi" w:hAnsiTheme="minorHAnsi" w:cstheme="minorHAnsi"/>
          <w:b/>
          <w:color w:val="993300"/>
          <w:szCs w:val="20"/>
          <w:u w:val="single"/>
          <w:rtl/>
        </w:rPr>
        <w:t>מטרת ההסכם וחזון החברה</w:t>
      </w:r>
      <w:bookmarkEnd w:id="2"/>
    </w:p>
    <w:p w14:paraId="14DF65D4" w14:textId="77777777" w:rsidR="0092156D" w:rsidRPr="0092156D" w:rsidRDefault="0092156D" w:rsidP="00E4586E">
      <w:pPr>
        <w:pStyle w:val="2"/>
        <w:numPr>
          <w:ilvl w:val="0"/>
          <w:numId w:val="3"/>
        </w:numPr>
        <w:ind w:right="0"/>
        <w:jc w:val="both"/>
        <w:rPr>
          <w:rFonts w:asciiTheme="minorHAnsi" w:hAnsiTheme="minorHAnsi" w:cstheme="minorHAnsi"/>
          <w:bCs w:val="0"/>
          <w:szCs w:val="20"/>
        </w:rPr>
      </w:pPr>
      <w:r w:rsidRPr="0092156D">
        <w:rPr>
          <w:rFonts w:asciiTheme="minorHAnsi" w:hAnsiTheme="minorHAnsi" w:cstheme="minorHAnsi"/>
          <w:bCs w:val="0"/>
          <w:szCs w:val="20"/>
          <w:rtl/>
        </w:rPr>
        <w:t>הצדדים מסכימים בזה לפעול במשותף, כבעלי מניות בחברה, לצורך הגשמת מטרות החברה, בהיקף נרחב ככל שניתן לשם הפקת רווח כספי בתחומי היזמות ו/או בכל תחום משותף מוסכם אחר, והכל בכפוף לתנאי הסכם זה.</w:t>
      </w:r>
    </w:p>
    <w:p w14:paraId="595236FA" w14:textId="77777777" w:rsidR="0092156D" w:rsidRPr="0092156D" w:rsidRDefault="0092156D" w:rsidP="00E4586E">
      <w:pPr>
        <w:pStyle w:val="2"/>
        <w:numPr>
          <w:ilvl w:val="0"/>
          <w:numId w:val="3"/>
        </w:numPr>
        <w:ind w:right="0"/>
        <w:jc w:val="both"/>
        <w:rPr>
          <w:rFonts w:asciiTheme="minorHAnsi" w:hAnsiTheme="minorHAnsi" w:cstheme="minorHAnsi"/>
          <w:bCs w:val="0"/>
          <w:szCs w:val="20"/>
        </w:rPr>
      </w:pPr>
      <w:r w:rsidRPr="0092156D">
        <w:rPr>
          <w:rFonts w:asciiTheme="minorHAnsi" w:hAnsiTheme="minorHAnsi" w:cstheme="minorHAnsi"/>
          <w:bCs w:val="0"/>
          <w:szCs w:val="20"/>
          <w:rtl/>
        </w:rPr>
        <w:t>להקים ולפתח חברה מובילה בתחומה.</w:t>
      </w:r>
    </w:p>
    <w:p w14:paraId="4214012B" w14:textId="77777777" w:rsidR="0092156D" w:rsidRPr="0092156D" w:rsidRDefault="0092156D" w:rsidP="0092156D">
      <w:pPr>
        <w:pStyle w:val="2"/>
        <w:ind w:left="710" w:right="0" w:firstLine="0"/>
        <w:jc w:val="both"/>
        <w:rPr>
          <w:rFonts w:asciiTheme="minorHAnsi" w:hAnsiTheme="minorHAnsi" w:cstheme="minorHAnsi"/>
          <w:bCs w:val="0"/>
          <w:szCs w:val="20"/>
        </w:rPr>
      </w:pPr>
    </w:p>
    <w:p w14:paraId="147D9B20" w14:textId="77777777" w:rsidR="0092156D" w:rsidRPr="0092156D" w:rsidRDefault="0092156D" w:rsidP="0092156D">
      <w:pPr>
        <w:pStyle w:val="1"/>
        <w:ind w:left="-341" w:firstLine="0"/>
        <w:jc w:val="both"/>
        <w:rPr>
          <w:rFonts w:asciiTheme="minorHAnsi" w:hAnsiTheme="minorHAnsi" w:cstheme="minorHAnsi"/>
          <w:b/>
          <w:color w:val="993300"/>
          <w:szCs w:val="20"/>
          <w:u w:val="single"/>
        </w:rPr>
      </w:pPr>
      <w:bookmarkStart w:id="3" w:name="_Toc474072141"/>
      <w:r w:rsidRPr="0092156D">
        <w:rPr>
          <w:rFonts w:asciiTheme="minorHAnsi" w:hAnsiTheme="minorHAnsi" w:cstheme="minorHAnsi"/>
          <w:b/>
          <w:color w:val="993300"/>
          <w:szCs w:val="20"/>
          <w:u w:val="single"/>
          <w:rtl/>
        </w:rPr>
        <w:t>החברה</w:t>
      </w:r>
      <w:bookmarkEnd w:id="3"/>
    </w:p>
    <w:p w14:paraId="31B4DF8F" w14:textId="77777777" w:rsidR="0092156D" w:rsidRPr="0092156D" w:rsidRDefault="0092156D" w:rsidP="00E4586E">
      <w:pPr>
        <w:pStyle w:val="2"/>
        <w:numPr>
          <w:ilvl w:val="0"/>
          <w:numId w:val="3"/>
        </w:numPr>
        <w:ind w:right="0"/>
        <w:jc w:val="both"/>
        <w:rPr>
          <w:rFonts w:asciiTheme="minorHAnsi" w:hAnsiTheme="minorHAnsi" w:cstheme="minorHAnsi"/>
          <w:bCs w:val="0"/>
          <w:szCs w:val="20"/>
        </w:rPr>
      </w:pPr>
      <w:r w:rsidRPr="0092156D">
        <w:rPr>
          <w:rFonts w:asciiTheme="minorHAnsi" w:hAnsiTheme="minorHAnsi" w:cstheme="minorHAnsi"/>
          <w:bCs w:val="0"/>
          <w:szCs w:val="20"/>
          <w:rtl/>
        </w:rPr>
        <w:t xml:space="preserve">החברה תיפתח בסמוך לחתימה על הסכם זה בשם: </w:t>
      </w:r>
      <w:r w:rsidRPr="0092156D">
        <w:rPr>
          <w:rFonts w:asciiTheme="minorHAnsi" w:hAnsiTheme="minorHAnsi" w:cstheme="minorHAnsi"/>
          <w:bCs w:val="0"/>
          <w:szCs w:val="20"/>
          <w:highlight w:val="yellow"/>
          <w:rtl/>
        </w:rPr>
        <w:t>"_________"</w:t>
      </w:r>
      <w:r w:rsidRPr="0092156D">
        <w:rPr>
          <w:rFonts w:asciiTheme="minorHAnsi" w:hAnsiTheme="minorHAnsi" w:cstheme="minorHAnsi"/>
          <w:bCs w:val="0"/>
          <w:szCs w:val="20"/>
          <w:rtl/>
        </w:rPr>
        <w:t xml:space="preserve"> או בכל שם אחר שיאושר על-ידי רשם החברות. הון המניות הרשום שלה יהיה 1,010 ש"ח (אלף ועשרה שקלים חדשים) המחולק ל-100,000 מניות רגילות בנות 0.01 ש"ח ערך נקוב כל אחת וכן 1,000 מניות הנהלה בנות 0.01 ש"ח ערך נקוב כל אחת. </w:t>
      </w:r>
    </w:p>
    <w:p w14:paraId="02F14EFD" w14:textId="77777777" w:rsidR="0092156D" w:rsidRPr="0092156D" w:rsidRDefault="0092156D" w:rsidP="00E4586E">
      <w:pPr>
        <w:pStyle w:val="2"/>
        <w:numPr>
          <w:ilvl w:val="0"/>
          <w:numId w:val="3"/>
        </w:numPr>
        <w:ind w:right="0"/>
        <w:jc w:val="both"/>
        <w:rPr>
          <w:rFonts w:asciiTheme="minorHAnsi" w:hAnsiTheme="minorHAnsi" w:cstheme="minorHAnsi"/>
          <w:bCs w:val="0"/>
          <w:szCs w:val="20"/>
        </w:rPr>
      </w:pPr>
      <w:r w:rsidRPr="0092156D">
        <w:rPr>
          <w:rFonts w:asciiTheme="minorHAnsi" w:hAnsiTheme="minorHAnsi" w:cstheme="minorHAnsi"/>
          <w:bCs w:val="0"/>
          <w:szCs w:val="20"/>
          <w:rtl/>
        </w:rPr>
        <w:t>להלן חלוקת המניות בהתאם להקצאת המניות הראשונה, לצד שיעור האחזקה בחברה כפי שהיא משתקפת לאחר ההקצאה הראשונה:</w:t>
      </w:r>
    </w:p>
    <w:p w14:paraId="7E6FF1CF" w14:textId="77777777" w:rsidR="0092156D" w:rsidRPr="0092156D" w:rsidRDefault="0092156D" w:rsidP="0092156D">
      <w:pPr>
        <w:pStyle w:val="2"/>
        <w:ind w:left="651" w:right="-426" w:firstLine="0"/>
        <w:jc w:val="both"/>
        <w:rPr>
          <w:rFonts w:asciiTheme="minorHAnsi" w:hAnsiTheme="minorHAnsi" w:cstheme="minorHAnsi"/>
          <w:bCs w:val="0"/>
          <w:szCs w:val="20"/>
        </w:rPr>
      </w:pPr>
      <w:r w:rsidRPr="0092156D">
        <w:rPr>
          <w:rFonts w:asciiTheme="minorHAnsi" w:hAnsiTheme="minorHAnsi" w:cstheme="minorHAnsi"/>
          <w:bCs w:val="0"/>
          <w:szCs w:val="20"/>
          <w:rtl/>
        </w:rPr>
        <w:t>שם</w:t>
      </w:r>
      <w:r w:rsidRPr="0092156D">
        <w:rPr>
          <w:rFonts w:asciiTheme="minorHAnsi" w:hAnsiTheme="minorHAnsi" w:cstheme="minorHAnsi"/>
          <w:bCs w:val="0"/>
          <w:szCs w:val="20"/>
          <w:rtl/>
        </w:rPr>
        <w:tab/>
      </w:r>
      <w:r w:rsidRPr="0092156D">
        <w:rPr>
          <w:rFonts w:asciiTheme="minorHAnsi" w:hAnsiTheme="minorHAnsi" w:cstheme="minorHAnsi"/>
          <w:bCs w:val="0"/>
          <w:szCs w:val="20"/>
          <w:rtl/>
        </w:rPr>
        <w:tab/>
      </w:r>
      <w:r w:rsidRPr="0092156D">
        <w:rPr>
          <w:rFonts w:asciiTheme="minorHAnsi" w:hAnsiTheme="minorHAnsi" w:cstheme="minorHAnsi"/>
          <w:bCs w:val="0"/>
          <w:szCs w:val="20"/>
          <w:rtl/>
        </w:rPr>
        <w:tab/>
        <w:t>מניות רגילות</w:t>
      </w:r>
      <w:r w:rsidRPr="0092156D">
        <w:rPr>
          <w:rFonts w:asciiTheme="minorHAnsi" w:hAnsiTheme="minorHAnsi" w:cstheme="minorHAnsi"/>
          <w:bCs w:val="0"/>
          <w:szCs w:val="20"/>
          <w:rtl/>
        </w:rPr>
        <w:tab/>
        <w:t>שיעור החזקה</w:t>
      </w:r>
      <w:r w:rsidRPr="0092156D">
        <w:rPr>
          <w:rFonts w:asciiTheme="minorHAnsi" w:hAnsiTheme="minorHAnsi" w:cstheme="minorHAnsi"/>
          <w:bCs w:val="0"/>
          <w:szCs w:val="20"/>
          <w:rtl/>
        </w:rPr>
        <w:tab/>
        <w:t>מניות הנהלה</w:t>
      </w:r>
      <w:r w:rsidRPr="0092156D">
        <w:rPr>
          <w:rFonts w:asciiTheme="minorHAnsi" w:hAnsiTheme="minorHAnsi" w:cstheme="minorHAnsi"/>
          <w:bCs w:val="0"/>
          <w:szCs w:val="20"/>
          <w:rtl/>
        </w:rPr>
        <w:tab/>
        <w:t>שיעור החזקה</w:t>
      </w:r>
    </w:p>
    <w:p w14:paraId="279C915B" w14:textId="77777777" w:rsidR="0092156D" w:rsidRPr="0092156D" w:rsidRDefault="0092156D" w:rsidP="0092156D">
      <w:pPr>
        <w:pStyle w:val="2"/>
        <w:ind w:left="651" w:right="0" w:firstLine="0"/>
        <w:jc w:val="both"/>
        <w:rPr>
          <w:rFonts w:asciiTheme="minorHAnsi" w:hAnsiTheme="minorHAnsi" w:cstheme="minorHAnsi"/>
          <w:bCs w:val="0"/>
          <w:szCs w:val="20"/>
          <w:rtl/>
        </w:rPr>
      </w:pPr>
      <w:r w:rsidRPr="0092156D">
        <w:rPr>
          <w:rFonts w:asciiTheme="minorHAnsi" w:hAnsiTheme="minorHAnsi" w:cstheme="minorHAnsi"/>
          <w:bCs w:val="0"/>
          <w:szCs w:val="20"/>
          <w:highlight w:val="yellow"/>
          <w:rtl/>
        </w:rPr>
        <w:t>___</w:t>
      </w:r>
      <w:r w:rsidRPr="0092156D">
        <w:rPr>
          <w:rFonts w:asciiTheme="minorHAnsi" w:hAnsiTheme="minorHAnsi" w:cstheme="minorHAnsi"/>
          <w:bCs w:val="0"/>
          <w:szCs w:val="20"/>
          <w:rtl/>
        </w:rPr>
        <w:tab/>
      </w:r>
      <w:r w:rsidRPr="0092156D">
        <w:rPr>
          <w:rFonts w:asciiTheme="minorHAnsi" w:hAnsiTheme="minorHAnsi" w:cstheme="minorHAnsi"/>
          <w:bCs w:val="0"/>
          <w:szCs w:val="20"/>
          <w:rtl/>
        </w:rPr>
        <w:tab/>
      </w:r>
      <w:r w:rsidRPr="0092156D">
        <w:rPr>
          <w:rFonts w:asciiTheme="minorHAnsi" w:hAnsiTheme="minorHAnsi" w:cstheme="minorHAnsi"/>
          <w:bCs w:val="0"/>
          <w:szCs w:val="20"/>
          <w:rtl/>
        </w:rPr>
        <w:tab/>
        <w:t>3,333 מניות</w:t>
      </w:r>
      <w:r w:rsidRPr="0092156D">
        <w:rPr>
          <w:rFonts w:asciiTheme="minorHAnsi" w:hAnsiTheme="minorHAnsi" w:cstheme="minorHAnsi"/>
          <w:bCs w:val="0"/>
          <w:szCs w:val="20"/>
          <w:rtl/>
        </w:rPr>
        <w:tab/>
        <w:t>33.333%</w:t>
      </w:r>
      <w:r w:rsidRPr="0092156D">
        <w:rPr>
          <w:rFonts w:asciiTheme="minorHAnsi" w:hAnsiTheme="minorHAnsi" w:cstheme="minorHAnsi"/>
          <w:bCs w:val="0"/>
          <w:szCs w:val="20"/>
          <w:rtl/>
        </w:rPr>
        <w:tab/>
        <w:t>10 מניות</w:t>
      </w:r>
      <w:r w:rsidRPr="0092156D">
        <w:rPr>
          <w:rFonts w:asciiTheme="minorHAnsi" w:hAnsiTheme="minorHAnsi" w:cstheme="minorHAnsi"/>
          <w:bCs w:val="0"/>
          <w:szCs w:val="20"/>
          <w:rtl/>
        </w:rPr>
        <w:tab/>
        <w:t>33.333%</w:t>
      </w:r>
    </w:p>
    <w:p w14:paraId="3C8123E7" w14:textId="77777777" w:rsidR="0092156D" w:rsidRPr="0092156D" w:rsidRDefault="0092156D" w:rsidP="0092156D">
      <w:pPr>
        <w:pStyle w:val="2"/>
        <w:ind w:left="651" w:right="0" w:firstLine="0"/>
        <w:jc w:val="both"/>
        <w:rPr>
          <w:rFonts w:asciiTheme="minorHAnsi" w:hAnsiTheme="minorHAnsi" w:cstheme="minorHAnsi"/>
          <w:bCs w:val="0"/>
          <w:szCs w:val="20"/>
          <w:rtl/>
        </w:rPr>
      </w:pPr>
      <w:r w:rsidRPr="0092156D">
        <w:rPr>
          <w:rFonts w:asciiTheme="minorHAnsi" w:hAnsiTheme="minorHAnsi" w:cstheme="minorHAnsi"/>
          <w:bCs w:val="0"/>
          <w:szCs w:val="20"/>
          <w:highlight w:val="yellow"/>
          <w:rtl/>
        </w:rPr>
        <w:t>___</w:t>
      </w:r>
      <w:r w:rsidRPr="0092156D">
        <w:rPr>
          <w:rFonts w:asciiTheme="minorHAnsi" w:hAnsiTheme="minorHAnsi" w:cstheme="minorHAnsi"/>
          <w:bCs w:val="0"/>
          <w:szCs w:val="20"/>
          <w:rtl/>
        </w:rPr>
        <w:tab/>
      </w:r>
      <w:r w:rsidRPr="0092156D">
        <w:rPr>
          <w:rFonts w:asciiTheme="minorHAnsi" w:hAnsiTheme="minorHAnsi" w:cstheme="minorHAnsi"/>
          <w:bCs w:val="0"/>
          <w:szCs w:val="20"/>
          <w:rtl/>
        </w:rPr>
        <w:tab/>
      </w:r>
      <w:r w:rsidRPr="0092156D">
        <w:rPr>
          <w:rFonts w:asciiTheme="minorHAnsi" w:hAnsiTheme="minorHAnsi" w:cstheme="minorHAnsi"/>
          <w:bCs w:val="0"/>
          <w:szCs w:val="20"/>
          <w:rtl/>
        </w:rPr>
        <w:tab/>
        <w:t>3,333 מניות</w:t>
      </w:r>
      <w:r w:rsidRPr="0092156D">
        <w:rPr>
          <w:rFonts w:asciiTheme="minorHAnsi" w:hAnsiTheme="minorHAnsi" w:cstheme="minorHAnsi"/>
          <w:bCs w:val="0"/>
          <w:szCs w:val="20"/>
          <w:rtl/>
        </w:rPr>
        <w:tab/>
        <w:t>33.333%</w:t>
      </w:r>
      <w:r w:rsidRPr="0092156D">
        <w:rPr>
          <w:rFonts w:asciiTheme="minorHAnsi" w:hAnsiTheme="minorHAnsi" w:cstheme="minorHAnsi"/>
          <w:bCs w:val="0"/>
          <w:szCs w:val="20"/>
          <w:rtl/>
        </w:rPr>
        <w:tab/>
        <w:t>10 מניות</w:t>
      </w:r>
      <w:r w:rsidRPr="0092156D">
        <w:rPr>
          <w:rFonts w:asciiTheme="minorHAnsi" w:hAnsiTheme="minorHAnsi" w:cstheme="minorHAnsi"/>
          <w:bCs w:val="0"/>
          <w:szCs w:val="20"/>
          <w:rtl/>
        </w:rPr>
        <w:tab/>
        <w:t>33.333%</w:t>
      </w:r>
    </w:p>
    <w:p w14:paraId="414B3893" w14:textId="77777777" w:rsidR="0092156D" w:rsidRPr="0092156D" w:rsidRDefault="0092156D" w:rsidP="0092156D">
      <w:pPr>
        <w:pStyle w:val="2"/>
        <w:pBdr>
          <w:bottom w:val="single" w:sz="4" w:space="1" w:color="auto"/>
        </w:pBdr>
        <w:ind w:left="651" w:right="0" w:firstLine="0"/>
        <w:jc w:val="both"/>
        <w:rPr>
          <w:rFonts w:asciiTheme="minorHAnsi" w:hAnsiTheme="minorHAnsi" w:cstheme="minorHAnsi"/>
          <w:bCs w:val="0"/>
          <w:szCs w:val="20"/>
          <w:rtl/>
        </w:rPr>
      </w:pPr>
      <w:r w:rsidRPr="0092156D">
        <w:rPr>
          <w:rFonts w:asciiTheme="minorHAnsi" w:hAnsiTheme="minorHAnsi" w:cstheme="minorHAnsi"/>
          <w:bCs w:val="0"/>
          <w:szCs w:val="20"/>
          <w:highlight w:val="yellow"/>
          <w:rtl/>
        </w:rPr>
        <w:t>___</w:t>
      </w:r>
      <w:r w:rsidRPr="0092156D">
        <w:rPr>
          <w:rFonts w:asciiTheme="minorHAnsi" w:hAnsiTheme="minorHAnsi" w:cstheme="minorHAnsi"/>
          <w:bCs w:val="0"/>
          <w:szCs w:val="20"/>
          <w:rtl/>
        </w:rPr>
        <w:tab/>
      </w:r>
      <w:r w:rsidRPr="0092156D">
        <w:rPr>
          <w:rFonts w:asciiTheme="minorHAnsi" w:hAnsiTheme="minorHAnsi" w:cstheme="minorHAnsi"/>
          <w:bCs w:val="0"/>
          <w:szCs w:val="20"/>
          <w:rtl/>
        </w:rPr>
        <w:tab/>
      </w:r>
      <w:r w:rsidRPr="0092156D">
        <w:rPr>
          <w:rFonts w:asciiTheme="minorHAnsi" w:hAnsiTheme="minorHAnsi" w:cstheme="minorHAnsi"/>
          <w:bCs w:val="0"/>
          <w:szCs w:val="20"/>
          <w:rtl/>
        </w:rPr>
        <w:tab/>
        <w:t>3,333 מניות</w:t>
      </w:r>
      <w:r w:rsidRPr="0092156D">
        <w:rPr>
          <w:rFonts w:asciiTheme="minorHAnsi" w:hAnsiTheme="minorHAnsi" w:cstheme="minorHAnsi"/>
          <w:bCs w:val="0"/>
          <w:szCs w:val="20"/>
          <w:rtl/>
        </w:rPr>
        <w:tab/>
        <w:t>33.333%</w:t>
      </w:r>
      <w:r w:rsidRPr="0092156D">
        <w:rPr>
          <w:rFonts w:asciiTheme="minorHAnsi" w:hAnsiTheme="minorHAnsi" w:cstheme="minorHAnsi"/>
          <w:bCs w:val="0"/>
          <w:szCs w:val="20"/>
          <w:rtl/>
        </w:rPr>
        <w:tab/>
        <w:t>10 מניות</w:t>
      </w:r>
      <w:r w:rsidRPr="0092156D">
        <w:rPr>
          <w:rFonts w:asciiTheme="minorHAnsi" w:hAnsiTheme="minorHAnsi" w:cstheme="minorHAnsi"/>
          <w:bCs w:val="0"/>
          <w:szCs w:val="20"/>
          <w:rtl/>
        </w:rPr>
        <w:tab/>
        <w:t>33.333%</w:t>
      </w:r>
    </w:p>
    <w:p w14:paraId="7DC62934" w14:textId="77777777" w:rsidR="0092156D" w:rsidRPr="0092156D" w:rsidRDefault="0092156D" w:rsidP="0092156D">
      <w:pPr>
        <w:pStyle w:val="2"/>
        <w:ind w:left="651" w:right="0" w:firstLine="0"/>
        <w:jc w:val="both"/>
        <w:rPr>
          <w:rFonts w:asciiTheme="minorHAnsi" w:hAnsiTheme="minorHAnsi" w:cstheme="minorHAnsi"/>
          <w:bCs w:val="0"/>
          <w:szCs w:val="20"/>
          <w:rtl/>
        </w:rPr>
      </w:pPr>
      <w:r w:rsidRPr="0092156D">
        <w:rPr>
          <w:rFonts w:asciiTheme="minorHAnsi" w:hAnsiTheme="minorHAnsi" w:cstheme="minorHAnsi"/>
          <w:bCs w:val="0"/>
          <w:szCs w:val="20"/>
          <w:highlight w:val="yellow"/>
          <w:rtl/>
        </w:rPr>
        <w:t>סה"כ</w:t>
      </w:r>
      <w:r w:rsidRPr="0092156D">
        <w:rPr>
          <w:rFonts w:asciiTheme="minorHAnsi" w:hAnsiTheme="minorHAnsi" w:cstheme="minorHAnsi"/>
          <w:bCs w:val="0"/>
          <w:szCs w:val="20"/>
          <w:highlight w:val="yellow"/>
          <w:rtl/>
        </w:rPr>
        <w:tab/>
      </w:r>
      <w:r w:rsidRPr="0092156D">
        <w:rPr>
          <w:rFonts w:asciiTheme="minorHAnsi" w:hAnsiTheme="minorHAnsi" w:cstheme="minorHAnsi"/>
          <w:bCs w:val="0"/>
          <w:szCs w:val="20"/>
          <w:highlight w:val="yellow"/>
          <w:rtl/>
        </w:rPr>
        <w:tab/>
        <w:t xml:space="preserve"> </w:t>
      </w:r>
      <w:r w:rsidRPr="0092156D">
        <w:rPr>
          <w:rFonts w:asciiTheme="minorHAnsi" w:hAnsiTheme="minorHAnsi" w:cstheme="minorHAnsi"/>
          <w:bCs w:val="0"/>
          <w:szCs w:val="20"/>
          <w:highlight w:val="yellow"/>
          <w:rtl/>
        </w:rPr>
        <w:tab/>
        <w:t>9,999 מניות</w:t>
      </w:r>
      <w:r w:rsidRPr="0092156D">
        <w:rPr>
          <w:rFonts w:asciiTheme="minorHAnsi" w:hAnsiTheme="minorHAnsi" w:cstheme="minorHAnsi"/>
          <w:bCs w:val="0"/>
          <w:szCs w:val="20"/>
          <w:highlight w:val="yellow"/>
          <w:rtl/>
        </w:rPr>
        <w:tab/>
      </w:r>
      <w:r w:rsidRPr="0092156D">
        <w:rPr>
          <w:rFonts w:asciiTheme="minorHAnsi" w:hAnsiTheme="minorHAnsi" w:cstheme="minorHAnsi"/>
          <w:bCs w:val="0"/>
          <w:szCs w:val="20"/>
          <w:highlight w:val="yellow"/>
          <w:rtl/>
        </w:rPr>
        <w:tab/>
      </w:r>
      <w:r w:rsidRPr="0092156D">
        <w:rPr>
          <w:rFonts w:asciiTheme="minorHAnsi" w:hAnsiTheme="minorHAnsi" w:cstheme="minorHAnsi"/>
          <w:bCs w:val="0"/>
          <w:szCs w:val="20"/>
          <w:highlight w:val="yellow"/>
          <w:rtl/>
        </w:rPr>
        <w:tab/>
        <w:t>30 מניות</w:t>
      </w:r>
    </w:p>
    <w:p w14:paraId="3627ACDF" w14:textId="77777777" w:rsidR="0092156D" w:rsidRPr="0092156D" w:rsidRDefault="0092156D" w:rsidP="00E4586E">
      <w:pPr>
        <w:pStyle w:val="2"/>
        <w:numPr>
          <w:ilvl w:val="0"/>
          <w:numId w:val="3"/>
        </w:numPr>
        <w:ind w:right="0"/>
        <w:jc w:val="both"/>
        <w:rPr>
          <w:rFonts w:asciiTheme="minorHAnsi" w:hAnsiTheme="minorHAnsi" w:cstheme="minorHAnsi"/>
          <w:bCs w:val="0"/>
          <w:szCs w:val="20"/>
        </w:rPr>
      </w:pPr>
      <w:r w:rsidRPr="0092156D">
        <w:rPr>
          <w:rFonts w:asciiTheme="minorHAnsi" w:hAnsiTheme="minorHAnsi" w:cstheme="minorHAnsi"/>
          <w:bCs w:val="0"/>
          <w:szCs w:val="20"/>
          <w:rtl/>
        </w:rPr>
        <w:t>שיעור האחזקה בחברה, כפי שמשתקפת בכל מועד נתון, מהווה את שיעור השתתפות בעל המניה בחברה בזכויות שצמודות למניה שהוא מחזיק באותו מועד.</w:t>
      </w:r>
    </w:p>
    <w:p w14:paraId="2B1FBFF4" w14:textId="77777777" w:rsidR="0092156D" w:rsidRPr="0092156D" w:rsidRDefault="0092156D" w:rsidP="00E4586E">
      <w:pPr>
        <w:pStyle w:val="2"/>
        <w:numPr>
          <w:ilvl w:val="0"/>
          <w:numId w:val="3"/>
        </w:numPr>
        <w:ind w:right="0"/>
        <w:jc w:val="both"/>
        <w:rPr>
          <w:rFonts w:asciiTheme="minorHAnsi" w:hAnsiTheme="minorHAnsi" w:cstheme="minorHAnsi"/>
          <w:bCs w:val="0"/>
          <w:szCs w:val="20"/>
        </w:rPr>
      </w:pPr>
      <w:r w:rsidRPr="0092156D">
        <w:rPr>
          <w:rFonts w:asciiTheme="minorHAnsi" w:hAnsiTheme="minorHAnsi" w:cstheme="minorHAnsi"/>
          <w:bCs w:val="0"/>
          <w:szCs w:val="20"/>
          <w:rtl/>
        </w:rPr>
        <w:t>המניות הרגילות: מקנות למחזיק בהן זכויות כמפורט בתקנון החברה וכפי שתקנון זה יתוקן מעת לעת (להלן: "תקנון החברה"), לקבלת דיבידנד אם וכאשר יחולק ו/או את הזכות לקבלת נכסים בעקבות פירוק החברה וזכויות אלה בלבד, והכל באופן יחסי לסכום הנקוב הנפרע של המניות או הנחשב כנפרע עליהן ובלי להתחשב בכל פרמיה ששולמה עבורן. אין במניות הרגילות כדי להקנות זכויות השמורות לבעלי מניות הנהלה.</w:t>
      </w:r>
    </w:p>
    <w:p w14:paraId="7C13BE6A" w14:textId="77777777" w:rsidR="0092156D" w:rsidRPr="0092156D" w:rsidRDefault="0092156D" w:rsidP="00E4586E">
      <w:pPr>
        <w:pStyle w:val="2"/>
        <w:numPr>
          <w:ilvl w:val="0"/>
          <w:numId w:val="3"/>
        </w:numPr>
        <w:ind w:right="0"/>
        <w:jc w:val="both"/>
        <w:rPr>
          <w:rFonts w:asciiTheme="minorHAnsi" w:hAnsiTheme="minorHAnsi" w:cstheme="minorHAnsi"/>
          <w:bCs w:val="0"/>
          <w:szCs w:val="20"/>
          <w:rtl/>
        </w:rPr>
      </w:pPr>
      <w:r w:rsidRPr="0092156D">
        <w:rPr>
          <w:rFonts w:asciiTheme="minorHAnsi" w:hAnsiTheme="minorHAnsi" w:cstheme="minorHAnsi"/>
          <w:bCs w:val="0"/>
          <w:szCs w:val="20"/>
          <w:rtl/>
        </w:rPr>
        <w:t>מניות ההנהלה: מקנות למחזיק בהן ורק לו את הזכות למנות דירקטורים בחברה ולהצביע באסיפות הכלליות של החברה. אין במניות הנהלה כדי להקנות זכויות השמורות לבעלי מניות רגילות.</w:t>
      </w:r>
    </w:p>
    <w:p w14:paraId="1C7CF35A" w14:textId="77777777" w:rsidR="0092156D" w:rsidRPr="0092156D" w:rsidRDefault="0092156D" w:rsidP="00E4586E">
      <w:pPr>
        <w:pStyle w:val="2"/>
        <w:numPr>
          <w:ilvl w:val="0"/>
          <w:numId w:val="3"/>
        </w:numPr>
        <w:ind w:right="0"/>
        <w:jc w:val="both"/>
        <w:rPr>
          <w:rFonts w:asciiTheme="minorHAnsi" w:hAnsiTheme="minorHAnsi" w:cstheme="minorHAnsi"/>
          <w:bCs w:val="0"/>
          <w:szCs w:val="20"/>
        </w:rPr>
      </w:pPr>
      <w:r w:rsidRPr="0092156D">
        <w:rPr>
          <w:rFonts w:asciiTheme="minorHAnsi" w:hAnsiTheme="minorHAnsi" w:cstheme="minorHAnsi"/>
          <w:bCs w:val="0"/>
          <w:szCs w:val="20"/>
          <w:rtl/>
        </w:rPr>
        <w:t>החלטות באסיפה הכללית יתקבלו על ידי רוב הגבוה מ-50% מהאחוזים של המחזיקים במניות החברה, למעט החלטות בהן דרוש רוב גבוה יותר בהתאם לחוק החברות ו/או בהתאם לתקנון החברה. בנוסף, האסיפה הכללית יכולה לקבוע בהצבעה פה-אחד כי דרוש רוב גבוה מ-50% בהחלטות מסוימות.</w:t>
      </w:r>
    </w:p>
    <w:p w14:paraId="00908D81" w14:textId="77777777" w:rsidR="0092156D" w:rsidRPr="0092156D" w:rsidRDefault="0092156D" w:rsidP="0092156D">
      <w:pPr>
        <w:pStyle w:val="1"/>
        <w:ind w:left="710" w:firstLine="0"/>
        <w:jc w:val="both"/>
        <w:rPr>
          <w:rFonts w:asciiTheme="minorHAnsi" w:hAnsiTheme="minorHAnsi" w:cstheme="minorHAnsi"/>
          <w:b/>
          <w:color w:val="993300"/>
          <w:szCs w:val="20"/>
          <w:u w:val="single"/>
          <w:rtl/>
        </w:rPr>
      </w:pPr>
    </w:p>
    <w:p w14:paraId="44913E1E" w14:textId="77777777" w:rsidR="0092156D" w:rsidRPr="0092156D" w:rsidRDefault="0092156D" w:rsidP="0092156D">
      <w:pPr>
        <w:pStyle w:val="1"/>
        <w:ind w:left="-341" w:firstLine="0"/>
        <w:jc w:val="both"/>
        <w:rPr>
          <w:rFonts w:asciiTheme="minorHAnsi" w:hAnsiTheme="minorHAnsi" w:cstheme="minorHAnsi"/>
          <w:b/>
          <w:color w:val="993300"/>
          <w:szCs w:val="20"/>
          <w:u w:val="single"/>
          <w:rtl/>
        </w:rPr>
      </w:pPr>
      <w:bookmarkStart w:id="4" w:name="_Toc474072142"/>
      <w:r w:rsidRPr="0092156D">
        <w:rPr>
          <w:rFonts w:asciiTheme="minorHAnsi" w:hAnsiTheme="minorHAnsi" w:cstheme="minorHAnsi"/>
          <w:b/>
          <w:color w:val="993300"/>
          <w:szCs w:val="20"/>
          <w:u w:val="single"/>
          <w:rtl/>
        </w:rPr>
        <w:t>ניהול עסקים</w:t>
      </w:r>
      <w:bookmarkEnd w:id="4"/>
    </w:p>
    <w:p w14:paraId="1308DDD8" w14:textId="77777777" w:rsidR="0092156D" w:rsidRPr="0092156D" w:rsidRDefault="0092156D" w:rsidP="00E4586E">
      <w:pPr>
        <w:pStyle w:val="2"/>
        <w:numPr>
          <w:ilvl w:val="0"/>
          <w:numId w:val="3"/>
        </w:numPr>
        <w:ind w:right="0"/>
        <w:jc w:val="both"/>
        <w:rPr>
          <w:rFonts w:asciiTheme="minorHAnsi" w:hAnsiTheme="minorHAnsi" w:cstheme="minorHAnsi"/>
          <w:bCs w:val="0"/>
          <w:szCs w:val="20"/>
        </w:rPr>
      </w:pPr>
      <w:r w:rsidRPr="0092156D">
        <w:rPr>
          <w:rFonts w:asciiTheme="minorHAnsi" w:hAnsiTheme="minorHAnsi" w:cstheme="minorHAnsi"/>
          <w:bCs w:val="0"/>
          <w:szCs w:val="20"/>
          <w:rtl/>
        </w:rPr>
        <w:t xml:space="preserve">החברה רשאית לעסוק בכל עיסוק חוקי לצורך הוצאה לפועל של היזמות, בכל ענף או סוג עסקים, וכן רשאית היא להימנע מעסקים אלה, בין שהחלה לעסוק למעשה באותו ענף או סוג של עסקים ובין אם לאו. </w:t>
      </w:r>
    </w:p>
    <w:p w14:paraId="56335759" w14:textId="77777777" w:rsidR="0092156D" w:rsidRPr="0092156D" w:rsidRDefault="0092156D" w:rsidP="00E4586E">
      <w:pPr>
        <w:pStyle w:val="2"/>
        <w:numPr>
          <w:ilvl w:val="0"/>
          <w:numId w:val="3"/>
        </w:numPr>
        <w:ind w:right="0"/>
        <w:jc w:val="both"/>
        <w:rPr>
          <w:rFonts w:asciiTheme="minorHAnsi" w:hAnsiTheme="minorHAnsi" w:cstheme="minorHAnsi"/>
          <w:bCs w:val="0"/>
          <w:szCs w:val="20"/>
          <w:rtl/>
        </w:rPr>
      </w:pPr>
      <w:r w:rsidRPr="0092156D">
        <w:rPr>
          <w:rFonts w:asciiTheme="minorHAnsi" w:hAnsiTheme="minorHAnsi" w:cstheme="minorHAnsi"/>
          <w:bCs w:val="0"/>
          <w:szCs w:val="20"/>
          <w:rtl/>
        </w:rPr>
        <w:t>כמו כן רשאית החברה לתרום סכום סביר למטרה ראויה, אף אם התרומה אינה במסגרת שיקולים עסקיים, כל זאת לפי שיקול דעתו של הדירקטוריון וכפי שיראה לנכון מעת לעת.</w:t>
      </w:r>
    </w:p>
    <w:p w14:paraId="0AAACDCC" w14:textId="77777777" w:rsidR="0092156D" w:rsidRPr="0092156D" w:rsidRDefault="0092156D" w:rsidP="0092156D">
      <w:pPr>
        <w:widowControl w:val="0"/>
        <w:ind w:firstLine="709"/>
        <w:jc w:val="both"/>
        <w:rPr>
          <w:rFonts w:asciiTheme="minorHAnsi" w:hAnsiTheme="minorHAnsi" w:cstheme="minorHAnsi"/>
          <w:b/>
          <w:color w:val="993300"/>
          <w:u w:val="single"/>
          <w:rtl/>
        </w:rPr>
      </w:pPr>
    </w:p>
    <w:p w14:paraId="55A5C421" w14:textId="77777777" w:rsidR="0092156D" w:rsidRPr="0092156D" w:rsidRDefault="0092156D" w:rsidP="0092156D">
      <w:pPr>
        <w:pStyle w:val="1"/>
        <w:ind w:left="-341" w:firstLine="0"/>
        <w:jc w:val="both"/>
        <w:rPr>
          <w:rFonts w:asciiTheme="minorHAnsi" w:hAnsiTheme="minorHAnsi" w:cstheme="minorHAnsi"/>
          <w:b/>
          <w:szCs w:val="20"/>
          <w:rtl/>
        </w:rPr>
      </w:pPr>
      <w:r w:rsidRPr="0092156D">
        <w:rPr>
          <w:rFonts w:asciiTheme="minorHAnsi" w:hAnsiTheme="minorHAnsi" w:cstheme="minorHAnsi"/>
          <w:b/>
          <w:color w:val="993300"/>
          <w:szCs w:val="20"/>
          <w:u w:val="single"/>
          <w:rtl/>
        </w:rPr>
        <w:lastRenderedPageBreak/>
        <w:t>המשרד</w:t>
      </w:r>
    </w:p>
    <w:p w14:paraId="53620898" w14:textId="77777777" w:rsidR="0092156D" w:rsidRPr="0092156D" w:rsidRDefault="0092156D" w:rsidP="00E4586E">
      <w:pPr>
        <w:pStyle w:val="2"/>
        <w:numPr>
          <w:ilvl w:val="0"/>
          <w:numId w:val="3"/>
        </w:numPr>
        <w:ind w:right="0"/>
        <w:jc w:val="both"/>
        <w:rPr>
          <w:rFonts w:asciiTheme="minorHAnsi" w:hAnsiTheme="minorHAnsi" w:cstheme="minorHAnsi"/>
          <w:bCs w:val="0"/>
          <w:szCs w:val="20"/>
        </w:rPr>
      </w:pPr>
      <w:r w:rsidRPr="0092156D">
        <w:rPr>
          <w:rFonts w:asciiTheme="minorHAnsi" w:hAnsiTheme="minorHAnsi" w:cstheme="minorHAnsi"/>
          <w:bCs w:val="0"/>
          <w:szCs w:val="20"/>
          <w:rtl/>
        </w:rPr>
        <w:t>משרדה הרשום של החברה יהיה באותו מקום אשר ייקבע מפעם לפעם על-ידי הדירקטוריון.</w:t>
      </w:r>
    </w:p>
    <w:p w14:paraId="72F08A8E" w14:textId="77777777" w:rsidR="0092156D" w:rsidRPr="0092156D" w:rsidRDefault="0092156D" w:rsidP="0092156D">
      <w:pPr>
        <w:pStyle w:val="1"/>
        <w:widowControl w:val="0"/>
        <w:ind w:left="0" w:right="0" w:firstLine="709"/>
        <w:jc w:val="both"/>
        <w:rPr>
          <w:rFonts w:asciiTheme="minorHAnsi" w:hAnsiTheme="minorHAnsi" w:cstheme="minorHAnsi"/>
          <w:b/>
          <w:color w:val="993300"/>
          <w:szCs w:val="20"/>
          <w:u w:val="single"/>
          <w:rtl/>
        </w:rPr>
      </w:pPr>
    </w:p>
    <w:p w14:paraId="1100538A" w14:textId="77777777" w:rsidR="0092156D" w:rsidRPr="0092156D" w:rsidRDefault="0092156D" w:rsidP="0092156D">
      <w:pPr>
        <w:pStyle w:val="1"/>
        <w:ind w:left="-341" w:firstLine="0"/>
        <w:jc w:val="both"/>
        <w:rPr>
          <w:rFonts w:asciiTheme="minorHAnsi" w:hAnsiTheme="minorHAnsi" w:cstheme="minorHAnsi"/>
          <w:b/>
          <w:color w:val="993300"/>
          <w:szCs w:val="20"/>
          <w:u w:val="single"/>
        </w:rPr>
      </w:pPr>
      <w:bookmarkStart w:id="5" w:name="_Toc474072143"/>
      <w:r w:rsidRPr="0092156D">
        <w:rPr>
          <w:rFonts w:asciiTheme="minorHAnsi" w:hAnsiTheme="minorHAnsi" w:cstheme="minorHAnsi"/>
          <w:b/>
          <w:color w:val="993300"/>
          <w:szCs w:val="20"/>
          <w:u w:val="single"/>
          <w:rtl/>
        </w:rPr>
        <w:t>פעולות בעלי המניות והחברה</w:t>
      </w:r>
      <w:bookmarkEnd w:id="5"/>
    </w:p>
    <w:p w14:paraId="5491829D" w14:textId="77777777" w:rsidR="0092156D" w:rsidRPr="0092156D" w:rsidRDefault="0092156D" w:rsidP="00E4586E">
      <w:pPr>
        <w:pStyle w:val="2"/>
        <w:numPr>
          <w:ilvl w:val="0"/>
          <w:numId w:val="3"/>
        </w:numPr>
        <w:ind w:right="0"/>
        <w:jc w:val="both"/>
        <w:rPr>
          <w:rFonts w:asciiTheme="minorHAnsi" w:hAnsiTheme="minorHAnsi" w:cstheme="minorHAnsi"/>
          <w:bCs w:val="0"/>
          <w:szCs w:val="20"/>
        </w:rPr>
      </w:pPr>
      <w:r w:rsidRPr="0092156D">
        <w:rPr>
          <w:rFonts w:asciiTheme="minorHAnsi" w:hAnsiTheme="minorHAnsi" w:cstheme="minorHAnsi"/>
          <w:bCs w:val="0"/>
          <w:szCs w:val="20"/>
          <w:rtl/>
        </w:rPr>
        <w:t>בעלי המניות בחברה מתחייבים זה כלפי זה לפעול בהגינות, בתום לב ובנאמנות לקידום עסקי החברה ופעילותה, בהיקף רחב ככל הניתן.</w:t>
      </w:r>
    </w:p>
    <w:p w14:paraId="6D4CA4B0" w14:textId="77777777" w:rsidR="0092156D" w:rsidRPr="0092156D" w:rsidRDefault="0092156D" w:rsidP="0092156D">
      <w:pPr>
        <w:pStyle w:val="2"/>
        <w:ind w:left="651" w:right="0" w:firstLine="0"/>
        <w:jc w:val="both"/>
        <w:rPr>
          <w:rFonts w:asciiTheme="minorHAnsi" w:hAnsiTheme="minorHAnsi" w:cstheme="minorHAnsi"/>
          <w:bCs w:val="0"/>
          <w:szCs w:val="20"/>
          <w:u w:val="single"/>
          <w:rtl/>
        </w:rPr>
      </w:pPr>
    </w:p>
    <w:p w14:paraId="3056E41B" w14:textId="77777777" w:rsidR="0092156D" w:rsidRPr="0092156D" w:rsidRDefault="0092156D" w:rsidP="0092156D">
      <w:pPr>
        <w:pStyle w:val="1"/>
        <w:ind w:left="-341" w:firstLine="0"/>
        <w:jc w:val="both"/>
        <w:rPr>
          <w:rFonts w:asciiTheme="minorHAnsi" w:hAnsiTheme="minorHAnsi" w:cstheme="minorHAnsi"/>
          <w:b/>
          <w:szCs w:val="20"/>
        </w:rPr>
      </w:pPr>
      <w:r w:rsidRPr="0092156D">
        <w:rPr>
          <w:rFonts w:asciiTheme="minorHAnsi" w:hAnsiTheme="minorHAnsi" w:cstheme="minorHAnsi"/>
          <w:b/>
          <w:color w:val="993300"/>
          <w:szCs w:val="20"/>
          <w:u w:val="single"/>
          <w:rtl/>
        </w:rPr>
        <w:t>זכות הצעה ראשונה וזכות סירוב ראשונה (</w:t>
      </w:r>
      <w:r w:rsidRPr="0092156D">
        <w:rPr>
          <w:rFonts w:asciiTheme="minorHAnsi" w:hAnsiTheme="minorHAnsi" w:cstheme="minorHAnsi"/>
          <w:b/>
          <w:color w:val="993300"/>
          <w:szCs w:val="20"/>
          <w:u w:val="single"/>
        </w:rPr>
        <w:t>Right of First Refusal</w:t>
      </w:r>
      <w:r w:rsidRPr="0092156D">
        <w:rPr>
          <w:rFonts w:asciiTheme="minorHAnsi" w:hAnsiTheme="minorHAnsi" w:cstheme="minorHAnsi"/>
          <w:b/>
          <w:color w:val="993300"/>
          <w:szCs w:val="20"/>
          <w:u w:val="single"/>
          <w:rtl/>
        </w:rPr>
        <w:t>)</w:t>
      </w:r>
      <w:r w:rsidRPr="0092156D">
        <w:rPr>
          <w:rFonts w:asciiTheme="minorHAnsi" w:hAnsiTheme="minorHAnsi" w:cstheme="minorHAnsi"/>
          <w:b/>
          <w:szCs w:val="20"/>
        </w:rPr>
        <w:tab/>
      </w:r>
    </w:p>
    <w:p w14:paraId="1079B681" w14:textId="77777777" w:rsidR="0092156D" w:rsidRPr="0092156D" w:rsidRDefault="0092156D" w:rsidP="00E4586E">
      <w:pPr>
        <w:pStyle w:val="2"/>
        <w:numPr>
          <w:ilvl w:val="0"/>
          <w:numId w:val="3"/>
        </w:numPr>
        <w:ind w:right="0"/>
        <w:jc w:val="both"/>
        <w:rPr>
          <w:rFonts w:asciiTheme="minorHAnsi" w:hAnsiTheme="minorHAnsi" w:cstheme="minorHAnsi"/>
          <w:bCs w:val="0"/>
          <w:szCs w:val="20"/>
        </w:rPr>
      </w:pPr>
      <w:r w:rsidRPr="0092156D">
        <w:rPr>
          <w:rFonts w:asciiTheme="minorHAnsi" w:hAnsiTheme="minorHAnsi" w:cstheme="minorHAnsi"/>
          <w:bCs w:val="0"/>
          <w:szCs w:val="20"/>
          <w:rtl/>
        </w:rPr>
        <w:t>מוסכם בזה, כי כל העברה של מניות על ידי בעל מניות בחברה (מכל סוג של מניות) תהיה כפופה לזכות סירוב ראשונה של בעלי המניות האחרים לרכישת מניותיו של המעביר, כמפורט להלן:</w:t>
      </w:r>
    </w:p>
    <w:p w14:paraId="285B2C69" w14:textId="77777777" w:rsidR="0092156D" w:rsidRPr="0092156D" w:rsidRDefault="0092156D" w:rsidP="00E4586E">
      <w:pPr>
        <w:pStyle w:val="2"/>
        <w:numPr>
          <w:ilvl w:val="0"/>
          <w:numId w:val="3"/>
        </w:numPr>
        <w:ind w:right="0"/>
        <w:jc w:val="both"/>
        <w:rPr>
          <w:rFonts w:asciiTheme="minorHAnsi" w:hAnsiTheme="minorHAnsi" w:cstheme="minorHAnsi"/>
          <w:bCs w:val="0"/>
          <w:szCs w:val="20"/>
          <w:rtl/>
        </w:rPr>
      </w:pPr>
      <w:r w:rsidRPr="0092156D">
        <w:rPr>
          <w:rFonts w:asciiTheme="minorHAnsi" w:hAnsiTheme="minorHAnsi" w:cstheme="minorHAnsi"/>
          <w:bCs w:val="0"/>
          <w:szCs w:val="20"/>
          <w:rtl/>
        </w:rPr>
        <w:t xml:space="preserve">רצה בעל מניות להעביר ו/או למכור את מניותיו בחברה, כולן או חלקן, (להלן - "המוכר") לבעל מניות אחר ו/או לצד שלישי קונה בשוק חופשי ובתום לב (להלן - "הצד השלישי"), יפנה המוכר תחילה, טרם פנייתו לצד שלישי, לבעלי המניות האחרים בחברה (להלן -  "הניצע"), ויציע להם לרכוש את מניותיו באותם תנאים לרבות אותה התמורה שנקבעה על ידו כשההצעה למוכר תהיה בכתב, תכלול הצהרה של המוכר בדבר כוונתו למכור את המניות, תפרט את זהות הצד השלישי, את תנאי הצעתו, המחיר המוצע עבור המניות ואופן התשלום, ותצורף אליה הצעה בכתב חתומה על ידי הצד השלישי לרכוש את המניות המוצעות בתנאים המוצעים על ידו. בתוך 14 יום ממועד פניית המוכר לניצע כאמור, יודיע הניצע למוכר בכתב אם ברצונו לרכוש את כל מניותיו בתנאים שנקבעו בהצעתו. ניתנה הודעה על ידי הניצע כי ברצונו לרכוש את המניות המוצעות (כולן אך לא חלקן), תושלם מכירתן והעברתן לניצע בתוך 14 יום ממועד הודעת הניצע ובכלל זה תשלום מלוא התמורה למוכר בגין המניות כנגד רישומן והעברתן של המניות לבעלות הניצע. </w:t>
      </w:r>
    </w:p>
    <w:p w14:paraId="4CC37ECD" w14:textId="77777777" w:rsidR="0092156D" w:rsidRPr="0092156D" w:rsidRDefault="0092156D" w:rsidP="00E4586E">
      <w:pPr>
        <w:pStyle w:val="2"/>
        <w:numPr>
          <w:ilvl w:val="0"/>
          <w:numId w:val="3"/>
        </w:numPr>
        <w:ind w:right="0"/>
        <w:jc w:val="both"/>
        <w:rPr>
          <w:rFonts w:asciiTheme="minorHAnsi" w:hAnsiTheme="minorHAnsi" w:cstheme="minorHAnsi"/>
          <w:bCs w:val="0"/>
          <w:szCs w:val="20"/>
        </w:rPr>
      </w:pPr>
      <w:r w:rsidRPr="0092156D">
        <w:rPr>
          <w:rFonts w:asciiTheme="minorHAnsi" w:hAnsiTheme="minorHAnsi" w:cstheme="minorHAnsi"/>
          <w:bCs w:val="0"/>
          <w:szCs w:val="20"/>
          <w:rtl/>
        </w:rPr>
        <w:t xml:space="preserve">הודיע הניצע למוכר כי אין ברצונו לרכוש את המניות או לא ניתנה על ידו הודעה כמפורט בס"ק (א) זה במהלך 14 הימים הנ"ל או שניתנה הודעה בחלוף 14 הימים הנ"ל, יהיה רשאי המוכר לפנות לצד השלישי למכור את מניותיו לצד השלישי שצויין בהודעתו בלבד ובאותם תנאים שהציע לניצע, ובלבד שישלים את הממכר תוך 60 ימים. לאחר 60 ימים המוכר יוכל להעביר את מניותיו רק אם קיים את זכות הסירוב הראשונה מההתחלה. </w:t>
      </w:r>
    </w:p>
    <w:p w14:paraId="02E46355" w14:textId="77777777" w:rsidR="0092156D" w:rsidRPr="0092156D" w:rsidRDefault="0092156D" w:rsidP="00E4586E">
      <w:pPr>
        <w:pStyle w:val="2"/>
        <w:numPr>
          <w:ilvl w:val="0"/>
          <w:numId w:val="3"/>
        </w:numPr>
        <w:ind w:right="0"/>
        <w:jc w:val="both"/>
        <w:rPr>
          <w:rFonts w:asciiTheme="minorHAnsi" w:hAnsiTheme="minorHAnsi" w:cstheme="minorHAnsi"/>
          <w:bCs w:val="0"/>
          <w:szCs w:val="20"/>
          <w:rtl/>
        </w:rPr>
      </w:pPr>
      <w:r w:rsidRPr="0092156D">
        <w:rPr>
          <w:rFonts w:asciiTheme="minorHAnsi" w:hAnsiTheme="minorHAnsi" w:cstheme="minorHAnsi"/>
          <w:bCs w:val="0"/>
          <w:szCs w:val="20"/>
          <w:rtl/>
        </w:rPr>
        <w:t>האמור לעיל, לא יחול על העברת מניות על-ידי בעל המניות לחברה שבשליטת בעל המניות (להלן - "העברה פנימית") ובחזרה, או על העברת מניות בנאמנות מליאן לנאמן מטעמה וחזרה. כל מייסד יהא רשאי לממש את זכות הסירוב הראשונה כמפורט בסעיף 12.2 לעיל, בעצמו או באמצעות חברה המצויה בבעלותו או בשליטתו.</w:t>
      </w:r>
    </w:p>
    <w:p w14:paraId="0EC353BA" w14:textId="77777777" w:rsidR="0092156D" w:rsidRPr="0092156D" w:rsidRDefault="0092156D" w:rsidP="00E4586E">
      <w:pPr>
        <w:pStyle w:val="2"/>
        <w:numPr>
          <w:ilvl w:val="0"/>
          <w:numId w:val="3"/>
        </w:numPr>
        <w:ind w:right="0"/>
        <w:jc w:val="both"/>
        <w:rPr>
          <w:rFonts w:asciiTheme="minorHAnsi" w:hAnsiTheme="minorHAnsi" w:cstheme="minorHAnsi"/>
          <w:bCs w:val="0"/>
          <w:szCs w:val="20"/>
          <w:rtl/>
        </w:rPr>
      </w:pPr>
      <w:r w:rsidRPr="0092156D">
        <w:rPr>
          <w:rFonts w:asciiTheme="minorHAnsi" w:hAnsiTheme="minorHAnsi" w:cstheme="minorHAnsi"/>
          <w:bCs w:val="0"/>
          <w:szCs w:val="20"/>
          <w:rtl/>
        </w:rPr>
        <w:t xml:space="preserve">בכל מקרה של העברת ו/או מכירת מניות לצד שלישי, לרבות העברה פנימית, תהיה ההעברה מותנית בקבלת הסכמתו בכתב של הצד השלישי לקבל על עצמו את כל הוראות הסכם זה, כאילו היה צד לו מלכתחילה. </w:t>
      </w:r>
    </w:p>
    <w:p w14:paraId="766FC19D" w14:textId="77777777" w:rsidR="0092156D" w:rsidRPr="0092156D" w:rsidRDefault="0092156D" w:rsidP="0092156D">
      <w:pPr>
        <w:pStyle w:val="normal2"/>
        <w:keepNext/>
        <w:widowControl w:val="0"/>
        <w:rPr>
          <w:rFonts w:asciiTheme="minorHAnsi" w:hAnsiTheme="minorHAnsi" w:cstheme="minorHAnsi"/>
          <w:b/>
          <w:sz w:val="20"/>
          <w:szCs w:val="20"/>
          <w:rtl/>
        </w:rPr>
      </w:pPr>
    </w:p>
    <w:p w14:paraId="386399F9" w14:textId="77777777" w:rsidR="0092156D" w:rsidRPr="0092156D" w:rsidRDefault="0092156D" w:rsidP="0092156D">
      <w:pPr>
        <w:pStyle w:val="1"/>
        <w:ind w:left="-341" w:firstLine="0"/>
        <w:jc w:val="both"/>
        <w:rPr>
          <w:rFonts w:asciiTheme="minorHAnsi" w:hAnsiTheme="minorHAnsi" w:cstheme="minorHAnsi"/>
          <w:b/>
          <w:color w:val="993300"/>
          <w:szCs w:val="20"/>
          <w:u w:val="single"/>
          <w:rtl/>
        </w:rPr>
      </w:pPr>
      <w:r w:rsidRPr="0092156D">
        <w:rPr>
          <w:rFonts w:asciiTheme="minorHAnsi" w:hAnsiTheme="minorHAnsi" w:cstheme="minorHAnsi"/>
          <w:b/>
          <w:color w:val="993300"/>
          <w:szCs w:val="20"/>
          <w:u w:val="single"/>
          <w:rtl/>
        </w:rPr>
        <w:t xml:space="preserve">זכות מצרנות </w:t>
      </w:r>
    </w:p>
    <w:p w14:paraId="6016BBB3" w14:textId="77777777" w:rsidR="0092156D" w:rsidRPr="0092156D" w:rsidRDefault="0092156D" w:rsidP="00E4586E">
      <w:pPr>
        <w:pStyle w:val="2"/>
        <w:numPr>
          <w:ilvl w:val="0"/>
          <w:numId w:val="3"/>
        </w:numPr>
        <w:ind w:right="0"/>
        <w:jc w:val="both"/>
        <w:rPr>
          <w:rFonts w:asciiTheme="minorHAnsi" w:hAnsiTheme="minorHAnsi" w:cstheme="minorHAnsi"/>
          <w:bCs w:val="0"/>
          <w:szCs w:val="20"/>
        </w:rPr>
      </w:pPr>
      <w:r w:rsidRPr="0092156D">
        <w:rPr>
          <w:rFonts w:asciiTheme="minorHAnsi" w:hAnsiTheme="minorHAnsi" w:cstheme="minorHAnsi"/>
          <w:bCs w:val="0"/>
          <w:szCs w:val="20"/>
          <w:rtl/>
        </w:rPr>
        <w:t>בכל הקצאת מניות עתידית של החברה תינתן לכל בעלי המניות בחברה, זכות, באופן יחסי לשיעור אחזקותיו בחברה באותה עת (פרו- רטה), לרכוש מאת החברה באותם תנאים, מניות בהקצאה כאמור, באופן ובתנאים כמפורט בתקנון החברה.</w:t>
      </w:r>
    </w:p>
    <w:p w14:paraId="632B9E7D" w14:textId="77777777" w:rsidR="0092156D" w:rsidRPr="0092156D" w:rsidRDefault="0092156D" w:rsidP="0092156D">
      <w:pPr>
        <w:pStyle w:val="2"/>
        <w:widowControl w:val="0"/>
        <w:ind w:left="1417" w:firstLine="0"/>
        <w:jc w:val="both"/>
        <w:rPr>
          <w:rFonts w:asciiTheme="minorHAnsi" w:hAnsiTheme="minorHAnsi" w:cstheme="minorHAnsi"/>
          <w:bCs w:val="0"/>
          <w:szCs w:val="20"/>
        </w:rPr>
      </w:pPr>
    </w:p>
    <w:p w14:paraId="1B6C00CC" w14:textId="77777777" w:rsidR="0092156D" w:rsidRPr="0092156D" w:rsidRDefault="0092156D" w:rsidP="0092156D">
      <w:pPr>
        <w:pStyle w:val="1"/>
        <w:ind w:left="-341" w:firstLine="0"/>
        <w:jc w:val="both"/>
        <w:rPr>
          <w:rFonts w:asciiTheme="minorHAnsi" w:hAnsiTheme="minorHAnsi" w:cstheme="minorHAnsi"/>
          <w:b/>
          <w:color w:val="993300"/>
          <w:szCs w:val="20"/>
          <w:u w:val="single"/>
          <w:rtl/>
        </w:rPr>
      </w:pPr>
      <w:r w:rsidRPr="0092156D">
        <w:rPr>
          <w:rFonts w:asciiTheme="minorHAnsi" w:hAnsiTheme="minorHAnsi" w:cstheme="minorHAnsi"/>
          <w:b/>
          <w:color w:val="993300"/>
          <w:szCs w:val="20"/>
          <w:u w:val="single"/>
          <w:rtl/>
        </w:rPr>
        <w:t>הצטרפות במכירת מניות (</w:t>
      </w:r>
      <w:r w:rsidRPr="0092156D">
        <w:rPr>
          <w:rFonts w:asciiTheme="minorHAnsi" w:hAnsiTheme="minorHAnsi" w:cstheme="minorHAnsi"/>
          <w:b/>
          <w:color w:val="993300"/>
          <w:szCs w:val="20"/>
          <w:u w:val="single"/>
        </w:rPr>
        <w:t>Co-Sale</w:t>
      </w:r>
      <w:r w:rsidRPr="0092156D">
        <w:rPr>
          <w:rFonts w:asciiTheme="minorHAnsi" w:hAnsiTheme="minorHAnsi" w:cstheme="minorHAnsi"/>
          <w:b/>
          <w:color w:val="993300"/>
          <w:szCs w:val="20"/>
          <w:u w:val="single"/>
          <w:rtl/>
        </w:rPr>
        <w:t xml:space="preserve">) </w:t>
      </w:r>
    </w:p>
    <w:p w14:paraId="19674E5B" w14:textId="77777777" w:rsidR="0092156D" w:rsidRPr="0092156D" w:rsidRDefault="0092156D" w:rsidP="00E4586E">
      <w:pPr>
        <w:pStyle w:val="2"/>
        <w:numPr>
          <w:ilvl w:val="0"/>
          <w:numId w:val="3"/>
        </w:numPr>
        <w:ind w:right="0"/>
        <w:jc w:val="both"/>
        <w:rPr>
          <w:rFonts w:asciiTheme="minorHAnsi" w:hAnsiTheme="minorHAnsi" w:cstheme="minorHAnsi"/>
          <w:bCs w:val="0"/>
          <w:szCs w:val="20"/>
        </w:rPr>
      </w:pPr>
      <w:r w:rsidRPr="0092156D">
        <w:rPr>
          <w:rFonts w:asciiTheme="minorHAnsi" w:hAnsiTheme="minorHAnsi" w:cstheme="minorHAnsi"/>
          <w:bCs w:val="0"/>
          <w:szCs w:val="20"/>
          <w:rtl/>
        </w:rPr>
        <w:t>מבלי לגרוע מהוראות הסכם זה, בכל מקרה בו ירצה מייסד המחזיק למעלה מ- 50% מהון המניות המונפק של החברה למכור את מניותיהם בחברה לצד שלישי (להלן "המייסד המוכר" ו"המכירה הנוכחית" בהתאמה), תהייה כל מכירה נוכחית כאמור, מותנית במתן זכות הצטרפות (</w:t>
      </w:r>
      <w:r w:rsidRPr="0092156D">
        <w:rPr>
          <w:rFonts w:asciiTheme="minorHAnsi" w:hAnsiTheme="minorHAnsi" w:cstheme="minorHAnsi"/>
          <w:bCs w:val="0"/>
          <w:szCs w:val="20"/>
        </w:rPr>
        <w:t>CO SALE</w:t>
      </w:r>
      <w:r w:rsidRPr="0092156D">
        <w:rPr>
          <w:rFonts w:asciiTheme="minorHAnsi" w:hAnsiTheme="minorHAnsi" w:cstheme="minorHAnsi"/>
          <w:bCs w:val="0"/>
          <w:szCs w:val="20"/>
          <w:rtl/>
        </w:rPr>
        <w:t>) למייסד האחר ועל מכירת המניות כאמור תחולנה ההוראות הבאות:</w:t>
      </w:r>
    </w:p>
    <w:p w14:paraId="2B35AE09" w14:textId="77777777" w:rsidR="0092156D" w:rsidRPr="0092156D" w:rsidRDefault="0092156D" w:rsidP="00E4586E">
      <w:pPr>
        <w:pStyle w:val="2"/>
        <w:numPr>
          <w:ilvl w:val="0"/>
          <w:numId w:val="3"/>
        </w:numPr>
        <w:ind w:right="0"/>
        <w:jc w:val="both"/>
        <w:rPr>
          <w:rFonts w:asciiTheme="minorHAnsi" w:hAnsiTheme="minorHAnsi" w:cstheme="minorHAnsi"/>
          <w:bCs w:val="0"/>
          <w:szCs w:val="20"/>
        </w:rPr>
      </w:pPr>
      <w:r w:rsidRPr="0092156D">
        <w:rPr>
          <w:rFonts w:asciiTheme="minorHAnsi" w:hAnsiTheme="minorHAnsi" w:cstheme="minorHAnsi"/>
          <w:bCs w:val="0"/>
          <w:szCs w:val="20"/>
          <w:rtl/>
        </w:rPr>
        <w:t>ביקש המייסד המוכר למכור, לכל צד שלישי שהוא, את מניותיו בחברה, כולן או חלקן וכמות המניות המוצעות לצד השלישי מהווה למעלה מחמישים אחוזים (50%) מהון המניות המונפק של החברה, ימסור בעל המניות למייסד האחר הודעה בכתב המפרטת את כמות המניות אותה הוא מתכוון למכור (להלן: "המניות הנמכרות"), את זהות רוכש המניות (להלן: "הרוכש") ואת תנאי המכר המוצעים על-ידיו (להלן בסעיף זה: "הודעת המייסד המוכר").</w:t>
      </w:r>
    </w:p>
    <w:p w14:paraId="456252DB" w14:textId="77777777" w:rsidR="0092156D" w:rsidRPr="0092156D" w:rsidRDefault="0092156D" w:rsidP="00E4586E">
      <w:pPr>
        <w:pStyle w:val="2"/>
        <w:numPr>
          <w:ilvl w:val="0"/>
          <w:numId w:val="3"/>
        </w:numPr>
        <w:ind w:right="0"/>
        <w:jc w:val="both"/>
        <w:rPr>
          <w:rFonts w:asciiTheme="minorHAnsi" w:hAnsiTheme="minorHAnsi" w:cstheme="minorHAnsi"/>
          <w:bCs w:val="0"/>
          <w:szCs w:val="20"/>
        </w:rPr>
      </w:pPr>
      <w:r w:rsidRPr="0092156D">
        <w:rPr>
          <w:rFonts w:asciiTheme="minorHAnsi" w:hAnsiTheme="minorHAnsi" w:cstheme="minorHAnsi"/>
          <w:bCs w:val="0"/>
          <w:szCs w:val="20"/>
          <w:rtl/>
        </w:rPr>
        <w:t>לפני שיהיה המייסד המוכר זכאי לבצע את המכירה של המניות הנמכרות, כולה או בחלקה, יהא המייסד האחר זכאי להשתתף במכירה ולמכור את כל מניות החברה המוחזקות בידיו.</w:t>
      </w:r>
    </w:p>
    <w:p w14:paraId="68116F40" w14:textId="77777777" w:rsidR="0092156D" w:rsidRPr="0092156D" w:rsidRDefault="0092156D" w:rsidP="00E4586E">
      <w:pPr>
        <w:pStyle w:val="2"/>
        <w:numPr>
          <w:ilvl w:val="0"/>
          <w:numId w:val="3"/>
        </w:numPr>
        <w:ind w:right="0"/>
        <w:jc w:val="both"/>
        <w:rPr>
          <w:rFonts w:asciiTheme="minorHAnsi" w:hAnsiTheme="minorHAnsi" w:cstheme="minorHAnsi"/>
          <w:bCs w:val="0"/>
          <w:szCs w:val="20"/>
        </w:rPr>
      </w:pPr>
      <w:r w:rsidRPr="0092156D">
        <w:rPr>
          <w:rFonts w:asciiTheme="minorHAnsi" w:hAnsiTheme="minorHAnsi" w:cstheme="minorHAnsi"/>
          <w:bCs w:val="0"/>
          <w:szCs w:val="20"/>
          <w:rtl/>
        </w:rPr>
        <w:t>הודעה בדבר רצונו של המייסד האחר להשתתף במכירה הנוכחית, תימסר למייסד המוכר בתוך 15 יום מיום קבלת הודעת המייסד המוכר. מסר המייסד האחר למייסד המוכר הודעה בדבר רצונו להצטרף למכירה, יגרום המייסד המוכר להכללת מניותיו של המייסד האחר, כולם או חלקן במכירה, כמפורט לעיל. לא הצליח המייסד המוכר לגרום להכללת המייסד האחר המבקש להצטרף  במכירה הנוכחית, לא יהיה המייסד המוכר רשאי למכור את המניות הנמכרות.</w:t>
      </w:r>
    </w:p>
    <w:p w14:paraId="7FE5E654" w14:textId="77777777" w:rsidR="0092156D" w:rsidRPr="0092156D" w:rsidRDefault="0092156D" w:rsidP="0092156D">
      <w:pPr>
        <w:pStyle w:val="2"/>
        <w:widowControl w:val="0"/>
        <w:ind w:left="1417" w:firstLine="0"/>
        <w:jc w:val="both"/>
        <w:rPr>
          <w:rFonts w:asciiTheme="minorHAnsi" w:hAnsiTheme="minorHAnsi" w:cstheme="minorHAnsi"/>
          <w:bCs w:val="0"/>
          <w:szCs w:val="20"/>
          <w:rtl/>
        </w:rPr>
      </w:pPr>
    </w:p>
    <w:p w14:paraId="31C21CED" w14:textId="77777777" w:rsidR="0092156D" w:rsidRPr="0092156D" w:rsidRDefault="0092156D" w:rsidP="0092156D">
      <w:pPr>
        <w:pStyle w:val="1"/>
        <w:ind w:left="-341" w:firstLine="0"/>
        <w:jc w:val="both"/>
        <w:rPr>
          <w:rFonts w:asciiTheme="minorHAnsi" w:hAnsiTheme="minorHAnsi" w:cstheme="minorHAnsi"/>
          <w:b/>
          <w:color w:val="993300"/>
          <w:szCs w:val="20"/>
          <w:u w:val="single"/>
        </w:rPr>
      </w:pPr>
      <w:r w:rsidRPr="0092156D">
        <w:rPr>
          <w:rFonts w:asciiTheme="minorHAnsi" w:hAnsiTheme="minorHAnsi" w:cstheme="minorHAnsi"/>
          <w:b/>
          <w:color w:val="993300"/>
          <w:szCs w:val="20"/>
          <w:u w:val="single"/>
        </w:rPr>
        <w:t>BRING ALONG</w:t>
      </w:r>
    </w:p>
    <w:p w14:paraId="7EDC8609" w14:textId="77777777" w:rsidR="0092156D" w:rsidRPr="0092156D" w:rsidRDefault="0092156D" w:rsidP="00E4586E">
      <w:pPr>
        <w:pStyle w:val="2"/>
        <w:numPr>
          <w:ilvl w:val="0"/>
          <w:numId w:val="3"/>
        </w:numPr>
        <w:ind w:right="0"/>
        <w:jc w:val="both"/>
        <w:rPr>
          <w:rFonts w:asciiTheme="minorHAnsi" w:hAnsiTheme="minorHAnsi" w:cstheme="minorHAnsi"/>
          <w:bCs w:val="0"/>
          <w:szCs w:val="20"/>
        </w:rPr>
      </w:pPr>
      <w:r w:rsidRPr="0092156D">
        <w:rPr>
          <w:rFonts w:asciiTheme="minorHAnsi" w:hAnsiTheme="minorHAnsi" w:cstheme="minorHAnsi"/>
          <w:bCs w:val="0"/>
          <w:szCs w:val="20"/>
          <w:rtl/>
        </w:rPr>
        <w:t xml:space="preserve">בהנפקה ציבורית או בכל מקרה בו רוב בעלי מניות ההנהלה בחברה קיבלו הצעה בכתב למכור את כל המניות שלהם לצד שלישי, ומכירה זו תלויה במכירת </w:t>
      </w:r>
      <w:r w:rsidRPr="0092156D">
        <w:rPr>
          <w:rFonts w:asciiTheme="minorHAnsi" w:hAnsiTheme="minorHAnsi" w:cstheme="minorHAnsi"/>
          <w:bCs w:val="0"/>
          <w:szCs w:val="20"/>
          <w:u w:val="single"/>
          <w:rtl/>
        </w:rPr>
        <w:t>כל</w:t>
      </w:r>
      <w:r w:rsidRPr="0092156D">
        <w:rPr>
          <w:rFonts w:asciiTheme="minorHAnsi" w:hAnsiTheme="minorHAnsi" w:cstheme="minorHAnsi"/>
          <w:bCs w:val="0"/>
          <w:szCs w:val="20"/>
          <w:rtl/>
        </w:rPr>
        <w:t xml:space="preserve"> שאר המניות של החברה גם כן, כל שאר בעלי המניות בחברה חייבים למכור את המניות שלהם באותו מעמד לאותו צד שלישי, באותם התנאים של מקבלי ההצעה עם הצדדים השלישיים, ולשתף פעולה כאמור.</w:t>
      </w:r>
    </w:p>
    <w:p w14:paraId="6D0F1495" w14:textId="77777777" w:rsidR="0092156D" w:rsidRPr="0092156D" w:rsidRDefault="0092156D" w:rsidP="00E4586E">
      <w:pPr>
        <w:pStyle w:val="2"/>
        <w:numPr>
          <w:ilvl w:val="0"/>
          <w:numId w:val="3"/>
        </w:numPr>
        <w:ind w:right="0"/>
        <w:jc w:val="both"/>
        <w:rPr>
          <w:rFonts w:asciiTheme="minorHAnsi" w:hAnsiTheme="minorHAnsi" w:cstheme="minorHAnsi"/>
          <w:bCs w:val="0"/>
          <w:szCs w:val="20"/>
        </w:rPr>
      </w:pPr>
      <w:r w:rsidRPr="0092156D">
        <w:rPr>
          <w:rFonts w:asciiTheme="minorHAnsi" w:hAnsiTheme="minorHAnsi" w:cstheme="minorHAnsi"/>
          <w:bCs w:val="0"/>
          <w:szCs w:val="20"/>
          <w:rtl/>
        </w:rPr>
        <w:t xml:space="preserve">בכל מקרה בו רוב בעלי מניות ההנהלה בחברה קיבלו הצעה בכתב למכור לפחות 90% מכל סוגי המניות המונפקות בחברה ללא קשר לזהות הבעלים של אותן מניות, כל שאר בעלי המניות הרגילות בחברה יהיו חייבים למכור את המניות שלהם באותו </w:t>
      </w:r>
      <w:r w:rsidRPr="0092156D">
        <w:rPr>
          <w:rFonts w:asciiTheme="minorHAnsi" w:hAnsiTheme="minorHAnsi" w:cstheme="minorHAnsi"/>
          <w:bCs w:val="0"/>
          <w:szCs w:val="20"/>
          <w:rtl/>
        </w:rPr>
        <w:lastRenderedPageBreak/>
        <w:t>מעמד, לאותו צד שלישי, באותו יחס ובאותם התנאים של מקבלי ההצעה עם הצדדים השלישיים, וזאת תוך 7 ימים מהרגע שקיבלו הודעה על כך, ובעלי מניות ההנהלה יאפשרו זאת, מתוך חלקם במכירה.</w:t>
      </w:r>
    </w:p>
    <w:p w14:paraId="76958825" w14:textId="77777777" w:rsidR="0092156D" w:rsidRPr="0092156D" w:rsidRDefault="0092156D" w:rsidP="0092156D">
      <w:pPr>
        <w:pStyle w:val="2"/>
        <w:tabs>
          <w:tab w:val="num" w:pos="651"/>
        </w:tabs>
        <w:ind w:left="651" w:right="0" w:firstLine="0"/>
        <w:jc w:val="both"/>
        <w:rPr>
          <w:rFonts w:asciiTheme="minorHAnsi" w:hAnsiTheme="minorHAnsi" w:cstheme="minorHAnsi"/>
          <w:bCs w:val="0"/>
          <w:color w:val="993300"/>
          <w:szCs w:val="20"/>
          <w:u w:val="single"/>
          <w:rtl/>
        </w:rPr>
      </w:pPr>
    </w:p>
    <w:p w14:paraId="6194E28F" w14:textId="77777777" w:rsidR="0092156D" w:rsidRPr="0092156D" w:rsidRDefault="0092156D" w:rsidP="0092156D">
      <w:pPr>
        <w:pStyle w:val="1"/>
        <w:ind w:left="-341" w:firstLine="0"/>
        <w:jc w:val="both"/>
        <w:rPr>
          <w:rFonts w:asciiTheme="minorHAnsi" w:hAnsiTheme="minorHAnsi" w:cstheme="minorHAnsi"/>
          <w:b/>
          <w:color w:val="993300"/>
          <w:szCs w:val="20"/>
          <w:u w:val="single"/>
          <w:rtl/>
        </w:rPr>
      </w:pPr>
      <w:r w:rsidRPr="0092156D">
        <w:rPr>
          <w:rFonts w:asciiTheme="minorHAnsi" w:hAnsiTheme="minorHAnsi" w:cstheme="minorHAnsi"/>
          <w:b/>
          <w:color w:val="993300"/>
          <w:szCs w:val="20"/>
          <w:u w:val="single"/>
          <w:rtl/>
        </w:rPr>
        <w:t>זכות קדימה בהקצאת מניות נוספות בחברה (</w:t>
      </w:r>
      <w:r w:rsidRPr="0092156D">
        <w:rPr>
          <w:rFonts w:asciiTheme="minorHAnsi" w:hAnsiTheme="minorHAnsi" w:cstheme="minorHAnsi"/>
          <w:b/>
          <w:color w:val="993300"/>
          <w:szCs w:val="20"/>
          <w:u w:val="single"/>
        </w:rPr>
        <w:t>Pre-Emptive rights</w:t>
      </w:r>
      <w:r w:rsidRPr="0092156D">
        <w:rPr>
          <w:rFonts w:asciiTheme="minorHAnsi" w:hAnsiTheme="minorHAnsi" w:cstheme="minorHAnsi"/>
          <w:b/>
          <w:color w:val="993300"/>
          <w:szCs w:val="20"/>
          <w:u w:val="single"/>
          <w:rtl/>
        </w:rPr>
        <w:t>):</w:t>
      </w:r>
    </w:p>
    <w:p w14:paraId="27C4702D" w14:textId="77777777" w:rsidR="0092156D" w:rsidRPr="0092156D" w:rsidRDefault="0092156D" w:rsidP="00E4586E">
      <w:pPr>
        <w:pStyle w:val="2"/>
        <w:numPr>
          <w:ilvl w:val="0"/>
          <w:numId w:val="3"/>
        </w:numPr>
        <w:ind w:right="0"/>
        <w:jc w:val="both"/>
        <w:rPr>
          <w:rFonts w:asciiTheme="minorHAnsi" w:hAnsiTheme="minorHAnsi" w:cstheme="minorHAnsi"/>
          <w:bCs w:val="0"/>
          <w:szCs w:val="20"/>
        </w:rPr>
      </w:pPr>
      <w:r w:rsidRPr="0092156D">
        <w:rPr>
          <w:rFonts w:asciiTheme="minorHAnsi" w:hAnsiTheme="minorHAnsi" w:cstheme="minorHAnsi"/>
          <w:bCs w:val="0"/>
          <w:szCs w:val="20"/>
          <w:rtl/>
        </w:rPr>
        <w:t>למעט תכנית להקצאת מניות או אופציות למניות לעובדי החברה, ליועצים לחברה ולנושאי משרה בחברה, אזי כל הקצאת מניות ואופציות למניות בחברה תיעשה בהתאם להוראות שלהלן:</w:t>
      </w:r>
    </w:p>
    <w:p w14:paraId="36103B3A" w14:textId="77777777" w:rsidR="0092156D" w:rsidRPr="0092156D" w:rsidRDefault="0092156D" w:rsidP="00E4586E">
      <w:pPr>
        <w:pStyle w:val="2"/>
        <w:numPr>
          <w:ilvl w:val="0"/>
          <w:numId w:val="3"/>
        </w:numPr>
        <w:ind w:right="0"/>
        <w:jc w:val="both"/>
        <w:rPr>
          <w:rFonts w:asciiTheme="minorHAnsi" w:hAnsiTheme="minorHAnsi" w:cstheme="minorHAnsi"/>
          <w:bCs w:val="0"/>
          <w:szCs w:val="20"/>
        </w:rPr>
      </w:pPr>
      <w:r w:rsidRPr="0092156D">
        <w:rPr>
          <w:rFonts w:asciiTheme="minorHAnsi" w:hAnsiTheme="minorHAnsi" w:cstheme="minorHAnsi"/>
          <w:bCs w:val="0"/>
          <w:szCs w:val="20"/>
          <w:rtl/>
        </w:rPr>
        <w:t>כל הנפקה של מניות ו/או אופציות למניות (להלן: ''המניות'') ע''י החברה תוצע תחילה לכל בעלי מניותיה באופן שלכל בעל מניות רגילות יוצע חלק יחסי מכלל המניות המוצעות להנפקה בהתאם לשיעור חלקו בהון המניות המונפק של החברה לפני אותה הנפקה ובתנאים מקבילים לפי בסיס אחיד לכולם. לצורך זה תשלח החברה לכל בעל מניות רגילות הצעה בכתב אשר תפרט את מספר המניות המוצעות לו, את הסכום שיש לשלם לחברה עבור כל אחת מהן, את מועד תשלומו ואת התנאים האחרים, אם יהיו כאלה, בהם תוצענה המניות (להלן: ''הודעת ההקצאה'').</w:t>
      </w:r>
    </w:p>
    <w:p w14:paraId="27BCE17C" w14:textId="77777777" w:rsidR="0092156D" w:rsidRPr="0092156D" w:rsidRDefault="0092156D" w:rsidP="00E4586E">
      <w:pPr>
        <w:pStyle w:val="2"/>
        <w:numPr>
          <w:ilvl w:val="0"/>
          <w:numId w:val="3"/>
        </w:numPr>
        <w:ind w:right="0"/>
        <w:jc w:val="both"/>
        <w:rPr>
          <w:rFonts w:asciiTheme="minorHAnsi" w:hAnsiTheme="minorHAnsi" w:cstheme="minorHAnsi"/>
          <w:bCs w:val="0"/>
          <w:szCs w:val="20"/>
        </w:rPr>
      </w:pPr>
      <w:r w:rsidRPr="0092156D">
        <w:rPr>
          <w:rFonts w:asciiTheme="minorHAnsi" w:hAnsiTheme="minorHAnsi" w:cstheme="minorHAnsi"/>
          <w:bCs w:val="0"/>
          <w:szCs w:val="20"/>
          <w:rtl/>
        </w:rPr>
        <w:t>כל בעל מניות רגילות יוכל לרכוש את כל המניות המוצעות לו כאמור, או חלק מהן, לפי רצונו, ובלבד שימסור לחברה תוך 5 ימי עסקים מיום שיקבל את ההצעה הנ''ל הודעה בכתב על מספר המניות שהוא מסכים לרכוש במסגרת ההצעה (להלן: ''אישור רכישה''). בהודעתו זו יוכל בעל המניות הרגילות לציין את מספר המניות הנוספות שהוא מסכים לרכוש מתוך המניות המוצעות לבעלי המניות האחרים, שלגביהן לא תקבל החברה תוך הזמן הנ''ל אישור רכישה מאת מי מבעלי המניות הרגילות האחרים.</w:t>
      </w:r>
    </w:p>
    <w:p w14:paraId="14231B7B" w14:textId="77777777" w:rsidR="0092156D" w:rsidRPr="0092156D" w:rsidRDefault="0092156D" w:rsidP="00E4586E">
      <w:pPr>
        <w:pStyle w:val="2"/>
        <w:numPr>
          <w:ilvl w:val="0"/>
          <w:numId w:val="3"/>
        </w:numPr>
        <w:ind w:right="0"/>
        <w:jc w:val="both"/>
        <w:rPr>
          <w:rFonts w:asciiTheme="minorHAnsi" w:hAnsiTheme="minorHAnsi" w:cstheme="minorHAnsi"/>
          <w:bCs w:val="0"/>
          <w:szCs w:val="20"/>
        </w:rPr>
      </w:pPr>
      <w:r w:rsidRPr="0092156D">
        <w:rPr>
          <w:rFonts w:asciiTheme="minorHAnsi" w:hAnsiTheme="minorHAnsi" w:cstheme="minorHAnsi"/>
          <w:bCs w:val="0"/>
          <w:szCs w:val="20"/>
          <w:rtl/>
        </w:rPr>
        <w:t>אם סך כל מניות החברה שיתקבלו לגביהן אישורי רכישה יפחת מהמספר הכולל של המניות המוצעות, תהיה החברה רשאית להקצות את כולן (אך לא את חלקן) לצד שלישי המבקש לרכוש את המניות בתנאים לא פחות טובים לחברה מאלה המפורטים בהודעת ההקצאה, ובלבד שההקצאה תבוצע בפעם אחת ולא יאוחר מאשר תוך 60 ימים לאחר המועד האחרון למסירת אישורי הרכישה.</w:t>
      </w:r>
    </w:p>
    <w:p w14:paraId="21E1F176" w14:textId="77777777" w:rsidR="0092156D" w:rsidRPr="0092156D" w:rsidRDefault="0092156D" w:rsidP="0092156D">
      <w:pPr>
        <w:pStyle w:val="2"/>
        <w:ind w:left="651" w:firstLine="0"/>
        <w:jc w:val="both"/>
        <w:rPr>
          <w:rFonts w:asciiTheme="minorHAnsi" w:hAnsiTheme="minorHAnsi" w:cstheme="minorHAnsi"/>
          <w:bCs w:val="0"/>
          <w:szCs w:val="20"/>
        </w:rPr>
      </w:pPr>
    </w:p>
    <w:p w14:paraId="73F9030C" w14:textId="77777777" w:rsidR="0092156D" w:rsidRPr="0092156D" w:rsidRDefault="0092156D" w:rsidP="0092156D">
      <w:pPr>
        <w:pStyle w:val="1"/>
        <w:ind w:left="-341" w:firstLine="0"/>
        <w:jc w:val="both"/>
        <w:rPr>
          <w:rFonts w:asciiTheme="minorHAnsi" w:hAnsiTheme="minorHAnsi" w:cstheme="minorHAnsi"/>
          <w:b/>
          <w:color w:val="993300"/>
          <w:szCs w:val="20"/>
          <w:u w:val="single"/>
        </w:rPr>
      </w:pPr>
      <w:bookmarkStart w:id="6" w:name="_Toc474072144"/>
      <w:r w:rsidRPr="0092156D">
        <w:rPr>
          <w:rFonts w:asciiTheme="minorHAnsi" w:hAnsiTheme="minorHAnsi" w:cstheme="minorHAnsi"/>
          <w:b/>
          <w:color w:val="993300"/>
          <w:szCs w:val="20"/>
          <w:u w:val="single"/>
          <w:rtl/>
        </w:rPr>
        <w:t>חשבון הבנק וזכויות חתימה בחברה</w:t>
      </w:r>
      <w:bookmarkEnd w:id="6"/>
    </w:p>
    <w:p w14:paraId="32F6D2A1" w14:textId="77777777" w:rsidR="0092156D" w:rsidRPr="0092156D" w:rsidRDefault="0092156D" w:rsidP="00E4586E">
      <w:pPr>
        <w:pStyle w:val="2"/>
        <w:numPr>
          <w:ilvl w:val="0"/>
          <w:numId w:val="3"/>
        </w:numPr>
        <w:ind w:right="0"/>
        <w:jc w:val="both"/>
        <w:rPr>
          <w:rFonts w:asciiTheme="minorHAnsi" w:hAnsiTheme="minorHAnsi" w:cstheme="minorHAnsi"/>
          <w:bCs w:val="0"/>
          <w:szCs w:val="20"/>
        </w:rPr>
      </w:pPr>
      <w:r w:rsidRPr="0092156D">
        <w:rPr>
          <w:rFonts w:asciiTheme="minorHAnsi" w:hAnsiTheme="minorHAnsi" w:cstheme="minorHAnsi"/>
          <w:bCs w:val="0"/>
          <w:szCs w:val="20"/>
          <w:rtl/>
        </w:rPr>
        <w:t>החברה תפתח חשבון בנק לצורך הניהול הפיננסי שלה (להלן: "חשבון החברה"). כל תקבול ו/או זכות בקשר עם פעילות החברה תופקד ו/או תנוהל דרך חשבון החברה.</w:t>
      </w:r>
    </w:p>
    <w:p w14:paraId="41FB3A4A" w14:textId="77777777" w:rsidR="0092156D" w:rsidRPr="0092156D" w:rsidRDefault="0092156D" w:rsidP="00E4586E">
      <w:pPr>
        <w:pStyle w:val="2"/>
        <w:numPr>
          <w:ilvl w:val="0"/>
          <w:numId w:val="3"/>
        </w:numPr>
        <w:ind w:right="0"/>
        <w:jc w:val="both"/>
        <w:rPr>
          <w:rFonts w:asciiTheme="minorHAnsi" w:hAnsiTheme="minorHAnsi" w:cstheme="minorHAnsi"/>
          <w:bCs w:val="0"/>
          <w:szCs w:val="20"/>
        </w:rPr>
      </w:pPr>
      <w:r w:rsidRPr="0092156D">
        <w:rPr>
          <w:rFonts w:asciiTheme="minorHAnsi" w:hAnsiTheme="minorHAnsi" w:cstheme="minorHAnsi"/>
          <w:bCs w:val="0"/>
          <w:szCs w:val="20"/>
          <w:rtl/>
        </w:rPr>
        <w:t>כל צד יהיה זכאי לצפות בנתוני חשבון החברה בכל עת ובכל דרך שייבחר ושמתאפשרת מבחינת הבנק.</w:t>
      </w:r>
    </w:p>
    <w:p w14:paraId="5DF7ED84" w14:textId="77777777" w:rsidR="0092156D" w:rsidRPr="0092156D" w:rsidRDefault="0092156D" w:rsidP="00E4586E">
      <w:pPr>
        <w:pStyle w:val="2"/>
        <w:numPr>
          <w:ilvl w:val="0"/>
          <w:numId w:val="3"/>
        </w:numPr>
        <w:ind w:right="0"/>
        <w:jc w:val="both"/>
        <w:rPr>
          <w:rFonts w:asciiTheme="minorHAnsi" w:hAnsiTheme="minorHAnsi" w:cstheme="minorHAnsi"/>
          <w:bCs w:val="0"/>
          <w:szCs w:val="20"/>
        </w:rPr>
      </w:pPr>
      <w:r w:rsidRPr="0092156D">
        <w:rPr>
          <w:rFonts w:asciiTheme="minorHAnsi" w:hAnsiTheme="minorHAnsi" w:cstheme="minorHAnsi"/>
          <w:bCs w:val="0"/>
          <w:szCs w:val="20"/>
          <w:rtl/>
        </w:rPr>
        <w:t xml:space="preserve">מורשי החתימה בפעילויות החברה יהיו כדלקמן: </w:t>
      </w:r>
      <w:r w:rsidRPr="0092156D">
        <w:rPr>
          <w:rFonts w:asciiTheme="minorHAnsi" w:hAnsiTheme="minorHAnsi" w:cstheme="minorHAnsi"/>
          <w:bCs w:val="0"/>
          <w:szCs w:val="20"/>
          <w:highlight w:val="yellow"/>
          <w:rtl/>
        </w:rPr>
        <w:t>__________</w:t>
      </w:r>
      <w:r w:rsidRPr="0092156D">
        <w:rPr>
          <w:rFonts w:asciiTheme="minorHAnsi" w:hAnsiTheme="minorHAnsi" w:cstheme="minorHAnsi"/>
          <w:bCs w:val="0"/>
          <w:szCs w:val="20"/>
          <w:rtl/>
        </w:rPr>
        <w:t xml:space="preserve"> בלבד. רק חתימה של 2 מורשי החתימה הנ"ל זה בצירוף חותמת החברה (או שמה המודפס) יחייבו את החברה לכל דבר ועניין.</w:t>
      </w:r>
    </w:p>
    <w:p w14:paraId="0B5FC97B" w14:textId="77777777" w:rsidR="0092156D" w:rsidRPr="0092156D" w:rsidRDefault="0092156D" w:rsidP="00E4586E">
      <w:pPr>
        <w:pStyle w:val="2"/>
        <w:numPr>
          <w:ilvl w:val="0"/>
          <w:numId w:val="3"/>
        </w:numPr>
        <w:ind w:right="0"/>
        <w:jc w:val="both"/>
        <w:rPr>
          <w:rFonts w:asciiTheme="minorHAnsi" w:hAnsiTheme="minorHAnsi" w:cstheme="minorHAnsi"/>
          <w:bCs w:val="0"/>
          <w:szCs w:val="20"/>
        </w:rPr>
      </w:pPr>
      <w:r w:rsidRPr="0092156D">
        <w:rPr>
          <w:rFonts w:asciiTheme="minorHAnsi" w:hAnsiTheme="minorHAnsi" w:cstheme="minorHAnsi"/>
          <w:bCs w:val="0"/>
          <w:szCs w:val="20"/>
          <w:rtl/>
        </w:rPr>
        <w:t xml:space="preserve">על-אף האמור לעיל, למנכ"ל החברה תהיה זכות לחייב את החברה בחתימתו בלבד בצירוף שם החברה (או שמה המודפס) בהתחייבויות ובתשלומים שסכומם הינו עד </w:t>
      </w:r>
      <w:r w:rsidRPr="0092156D">
        <w:rPr>
          <w:rFonts w:asciiTheme="minorHAnsi" w:hAnsiTheme="minorHAnsi" w:cstheme="minorHAnsi"/>
          <w:bCs w:val="0"/>
          <w:szCs w:val="20"/>
          <w:highlight w:val="yellow"/>
          <w:rtl/>
        </w:rPr>
        <w:t>_______________</w:t>
      </w:r>
      <w:r w:rsidRPr="0092156D">
        <w:rPr>
          <w:rFonts w:asciiTheme="minorHAnsi" w:hAnsiTheme="minorHAnsi" w:cstheme="minorHAnsi"/>
          <w:bCs w:val="0"/>
          <w:szCs w:val="20"/>
          <w:rtl/>
        </w:rPr>
        <w:t xml:space="preserve"> ש"ח במעמד יצירת החיוב.</w:t>
      </w:r>
    </w:p>
    <w:p w14:paraId="74C13611" w14:textId="77777777" w:rsidR="0092156D" w:rsidRPr="0092156D" w:rsidRDefault="0092156D" w:rsidP="00E4586E">
      <w:pPr>
        <w:pStyle w:val="2"/>
        <w:numPr>
          <w:ilvl w:val="0"/>
          <w:numId w:val="3"/>
        </w:numPr>
        <w:ind w:right="0"/>
        <w:jc w:val="both"/>
        <w:rPr>
          <w:rFonts w:asciiTheme="minorHAnsi" w:hAnsiTheme="minorHAnsi" w:cstheme="minorHAnsi"/>
          <w:bCs w:val="0"/>
          <w:szCs w:val="20"/>
        </w:rPr>
      </w:pPr>
      <w:r w:rsidRPr="0092156D">
        <w:rPr>
          <w:rFonts w:asciiTheme="minorHAnsi" w:hAnsiTheme="minorHAnsi" w:cstheme="minorHAnsi"/>
          <w:bCs w:val="0"/>
          <w:szCs w:val="20"/>
          <w:rtl/>
        </w:rPr>
        <w:t>אף צד לא יחייב את החברה בכל חוב ו/או התחייבות שלא בעקבות החלטה כדין יחד עם הרכב חתימות מחייב כאמור לעיל.</w:t>
      </w:r>
    </w:p>
    <w:p w14:paraId="334427D5" w14:textId="77777777" w:rsidR="0092156D" w:rsidRPr="0092156D" w:rsidRDefault="0092156D" w:rsidP="00E4586E">
      <w:pPr>
        <w:pStyle w:val="2"/>
        <w:numPr>
          <w:ilvl w:val="0"/>
          <w:numId w:val="3"/>
        </w:numPr>
        <w:ind w:right="0"/>
        <w:jc w:val="both"/>
        <w:rPr>
          <w:rFonts w:asciiTheme="minorHAnsi" w:hAnsiTheme="minorHAnsi" w:cstheme="minorHAnsi"/>
          <w:bCs w:val="0"/>
          <w:szCs w:val="20"/>
        </w:rPr>
      </w:pPr>
      <w:r w:rsidRPr="0092156D">
        <w:rPr>
          <w:rFonts w:asciiTheme="minorHAnsi" w:hAnsiTheme="minorHAnsi" w:cstheme="minorHAnsi"/>
          <w:bCs w:val="0"/>
          <w:szCs w:val="20"/>
          <w:rtl/>
        </w:rPr>
        <w:t>החברה תערוך ותחתום פרוטוקולים מתאימים שישקפו את פתיחת חשבון הבנק וזכויות החתימה.</w:t>
      </w:r>
    </w:p>
    <w:p w14:paraId="58B8E162" w14:textId="77777777" w:rsidR="0092156D" w:rsidRPr="0092156D" w:rsidRDefault="0092156D" w:rsidP="0092156D">
      <w:pPr>
        <w:pStyle w:val="1"/>
        <w:widowControl w:val="0"/>
        <w:ind w:left="0" w:right="0" w:firstLine="709"/>
        <w:jc w:val="both"/>
        <w:rPr>
          <w:rFonts w:asciiTheme="minorHAnsi" w:hAnsiTheme="minorHAnsi" w:cstheme="minorHAnsi"/>
          <w:b/>
          <w:color w:val="993300"/>
          <w:szCs w:val="20"/>
          <w:u w:val="single"/>
          <w:rtl/>
        </w:rPr>
      </w:pPr>
    </w:p>
    <w:p w14:paraId="47AB3F9F" w14:textId="77777777" w:rsidR="0092156D" w:rsidRPr="0092156D" w:rsidRDefault="0092156D" w:rsidP="0092156D">
      <w:pPr>
        <w:pStyle w:val="1"/>
        <w:ind w:left="-341" w:firstLine="0"/>
        <w:jc w:val="both"/>
        <w:rPr>
          <w:rFonts w:asciiTheme="minorHAnsi" w:hAnsiTheme="minorHAnsi" w:cstheme="minorHAnsi"/>
          <w:b/>
          <w:color w:val="993300"/>
          <w:szCs w:val="20"/>
          <w:u w:val="single"/>
        </w:rPr>
      </w:pPr>
      <w:bookmarkStart w:id="7" w:name="_Toc474072145"/>
      <w:r w:rsidRPr="0092156D">
        <w:rPr>
          <w:rFonts w:asciiTheme="minorHAnsi" w:hAnsiTheme="minorHAnsi" w:cstheme="minorHAnsi"/>
          <w:b/>
          <w:color w:val="993300"/>
          <w:szCs w:val="20"/>
          <w:u w:val="single"/>
          <w:rtl/>
        </w:rPr>
        <w:t>הדירקטוריון בחברה</w:t>
      </w:r>
      <w:bookmarkEnd w:id="7"/>
    </w:p>
    <w:p w14:paraId="0FB49A7F" w14:textId="77777777" w:rsidR="0092156D" w:rsidRPr="0092156D" w:rsidRDefault="0092156D" w:rsidP="00E4586E">
      <w:pPr>
        <w:pStyle w:val="2"/>
        <w:numPr>
          <w:ilvl w:val="0"/>
          <w:numId w:val="3"/>
        </w:numPr>
        <w:ind w:right="0"/>
        <w:jc w:val="both"/>
        <w:rPr>
          <w:rFonts w:asciiTheme="minorHAnsi" w:hAnsiTheme="minorHAnsi" w:cstheme="minorHAnsi"/>
          <w:bCs w:val="0"/>
          <w:szCs w:val="20"/>
        </w:rPr>
      </w:pPr>
      <w:r w:rsidRPr="0092156D">
        <w:rPr>
          <w:rFonts w:asciiTheme="minorHAnsi" w:hAnsiTheme="minorHAnsi" w:cstheme="minorHAnsi"/>
          <w:bCs w:val="0"/>
          <w:szCs w:val="20"/>
          <w:rtl/>
        </w:rPr>
        <w:t xml:space="preserve">כל אחד מהמייסדים יתמנה לדירקטור בחברה או יוכל למנות דירקטור אחד מטעמו. </w:t>
      </w:r>
    </w:p>
    <w:p w14:paraId="1E97A48C" w14:textId="77777777" w:rsidR="0092156D" w:rsidRPr="0092156D" w:rsidRDefault="0092156D" w:rsidP="00E4586E">
      <w:pPr>
        <w:pStyle w:val="2"/>
        <w:numPr>
          <w:ilvl w:val="0"/>
          <w:numId w:val="3"/>
        </w:numPr>
        <w:ind w:right="0"/>
        <w:jc w:val="both"/>
        <w:rPr>
          <w:rFonts w:asciiTheme="minorHAnsi" w:hAnsiTheme="minorHAnsi" w:cstheme="minorHAnsi"/>
          <w:bCs w:val="0"/>
          <w:szCs w:val="20"/>
        </w:rPr>
      </w:pPr>
      <w:r w:rsidRPr="0092156D">
        <w:rPr>
          <w:rFonts w:asciiTheme="minorHAnsi" w:hAnsiTheme="minorHAnsi" w:cstheme="minorHAnsi"/>
          <w:bCs w:val="0"/>
          <w:szCs w:val="20"/>
          <w:rtl/>
        </w:rPr>
        <w:t xml:space="preserve">מתוך כך, כל עוד לא הוחלט אחרת על ידי הדירקטוריון, מספר הדירקטורים בחברה יהיה </w:t>
      </w:r>
      <w:r w:rsidRPr="0092156D">
        <w:rPr>
          <w:rFonts w:asciiTheme="minorHAnsi" w:hAnsiTheme="minorHAnsi" w:cstheme="minorHAnsi"/>
          <w:bCs w:val="0"/>
          <w:szCs w:val="20"/>
          <w:highlight w:val="yellow"/>
          <w:rtl/>
        </w:rPr>
        <w:t>3</w:t>
      </w:r>
      <w:r w:rsidRPr="0092156D">
        <w:rPr>
          <w:rFonts w:asciiTheme="minorHAnsi" w:hAnsiTheme="minorHAnsi" w:cstheme="minorHAnsi"/>
          <w:bCs w:val="0"/>
          <w:szCs w:val="20"/>
          <w:rtl/>
        </w:rPr>
        <w:t xml:space="preserve"> בלבד.</w:t>
      </w:r>
    </w:p>
    <w:p w14:paraId="3A90615B" w14:textId="77777777" w:rsidR="0092156D" w:rsidRPr="0092156D" w:rsidRDefault="0092156D" w:rsidP="00E4586E">
      <w:pPr>
        <w:pStyle w:val="2"/>
        <w:numPr>
          <w:ilvl w:val="0"/>
          <w:numId w:val="3"/>
        </w:numPr>
        <w:ind w:right="0"/>
        <w:jc w:val="both"/>
        <w:rPr>
          <w:rFonts w:asciiTheme="minorHAnsi" w:hAnsiTheme="minorHAnsi" w:cstheme="minorHAnsi"/>
          <w:bCs w:val="0"/>
          <w:szCs w:val="20"/>
        </w:rPr>
      </w:pPr>
      <w:r w:rsidRPr="0092156D">
        <w:rPr>
          <w:rFonts w:asciiTheme="minorHAnsi" w:hAnsiTheme="minorHAnsi" w:cstheme="minorHAnsi"/>
          <w:bCs w:val="0"/>
          <w:szCs w:val="20"/>
          <w:rtl/>
        </w:rPr>
        <w:t>לכל דירקטור יהיה כח הצבעה בהתאם למספר המניות של בעל המניותשמינה אותו.</w:t>
      </w:r>
    </w:p>
    <w:p w14:paraId="4FF3B95F" w14:textId="77777777" w:rsidR="0092156D" w:rsidRPr="0092156D" w:rsidRDefault="0092156D" w:rsidP="00E4586E">
      <w:pPr>
        <w:pStyle w:val="2"/>
        <w:numPr>
          <w:ilvl w:val="0"/>
          <w:numId w:val="3"/>
        </w:numPr>
        <w:ind w:right="0"/>
        <w:jc w:val="both"/>
        <w:rPr>
          <w:rFonts w:asciiTheme="minorHAnsi" w:hAnsiTheme="minorHAnsi" w:cstheme="minorHAnsi"/>
          <w:bCs w:val="0"/>
          <w:szCs w:val="20"/>
        </w:rPr>
      </w:pPr>
      <w:r w:rsidRPr="0092156D">
        <w:rPr>
          <w:rFonts w:asciiTheme="minorHAnsi" w:hAnsiTheme="minorHAnsi" w:cstheme="minorHAnsi"/>
          <w:bCs w:val="0"/>
          <w:szCs w:val="20"/>
          <w:rtl/>
        </w:rPr>
        <w:t>בכפוף להוראות החוק, דירקטור יהיה רשאי למנות בכתב, בכל עת, כל אדם, לרבות דירקטור אחר, לפעול כבא כוחו בכל ישיבה או ישיבות של הדירקטורים, אשר בה לא יהיה נוכח אותו דירקטור, ובלבד שנתקבל אישור מטעם מי שמינה את הדירקטור מיפה הכח, מראש ובכתב עוד טרם האסיפה, הן להצבעה באמצעות יפויי כח והן לזהות מיופה הכח. כל אדם שמונה כאמור, יהיה זכאי להפעיל את מלוא הכוחות והסמכויות המוקנות לדירקטור שמינה אותו, ויהיה כפוף לכל החובות המוטלות על אותו דירקטור.</w:t>
      </w:r>
    </w:p>
    <w:p w14:paraId="541B5F22" w14:textId="77777777" w:rsidR="0092156D" w:rsidRPr="0092156D" w:rsidRDefault="0092156D" w:rsidP="00E4586E">
      <w:pPr>
        <w:pStyle w:val="2"/>
        <w:numPr>
          <w:ilvl w:val="0"/>
          <w:numId w:val="3"/>
        </w:numPr>
        <w:ind w:right="0"/>
        <w:jc w:val="both"/>
        <w:rPr>
          <w:rFonts w:asciiTheme="minorHAnsi" w:hAnsiTheme="minorHAnsi" w:cstheme="minorHAnsi"/>
          <w:bCs w:val="0"/>
          <w:szCs w:val="20"/>
        </w:rPr>
      </w:pPr>
      <w:r w:rsidRPr="0092156D">
        <w:rPr>
          <w:rFonts w:asciiTheme="minorHAnsi" w:hAnsiTheme="minorHAnsi" w:cstheme="minorHAnsi"/>
          <w:bCs w:val="0"/>
          <w:szCs w:val="20"/>
          <w:rtl/>
        </w:rPr>
        <w:t xml:space="preserve">הדירקטורים יכולים להסדיר בעצמם את כינוס ישיבותיהם לשם הנהלת העסקים של החברה ויכולים הם לדחות את ישיבותיהם ולסדרן באופן אחר, כפי שימצאו למתאים. הדירקטוריון רשאי לדון בכל עניין דחוף, גם אם עניין זה לא צוין בסדר היום של האסיפה, או אם לא הופץ סדר היום לדירקטורים, הדירקטוריון יכול למנות את אחד הדירקטורים להיות יושב ראש הדירקטוריון לשם ניהול הישיבה. </w:t>
      </w:r>
    </w:p>
    <w:p w14:paraId="391D6B3A" w14:textId="77777777" w:rsidR="0092156D" w:rsidRPr="0092156D" w:rsidRDefault="0092156D" w:rsidP="00E4586E">
      <w:pPr>
        <w:pStyle w:val="2"/>
        <w:numPr>
          <w:ilvl w:val="0"/>
          <w:numId w:val="3"/>
        </w:numPr>
        <w:ind w:right="0"/>
        <w:jc w:val="both"/>
        <w:rPr>
          <w:rFonts w:asciiTheme="minorHAnsi" w:hAnsiTheme="minorHAnsi" w:cstheme="minorHAnsi"/>
          <w:bCs w:val="0"/>
          <w:szCs w:val="20"/>
        </w:rPr>
      </w:pPr>
      <w:r w:rsidRPr="0092156D">
        <w:rPr>
          <w:rFonts w:asciiTheme="minorHAnsi" w:hAnsiTheme="minorHAnsi" w:cstheme="minorHAnsi"/>
          <w:bCs w:val="0"/>
          <w:szCs w:val="20"/>
          <w:rtl/>
        </w:rPr>
        <w:t>המניין החוקי הנחוץ לשם ניהול ישיבת הדירקטוריון יוכל להיקבע ע"י הדירקטורים, ואם לא נקבע כך יהיה המניין החוקי שניים, כל עוד מספר הדירקטורים עולה על אחד. במקרה שבתוך חצי שעה מהמועד שנקבע לישיבת דירקטוריון לא יהיה נוכח מנין חוקי, אזי תידחה הישיבה כאמור לאותו היום בשבוע הבא באותה השעה ובאותו המקום, ובמקרה שהיום כאמור אינו יום עסקים אזי תתקיים הישיבה ביום העסקים הראשון שלאחר היום כאמור (להלן: ''ישיבה נדחית''). בישיבה נדחית כל קוורום יהיה חוקי.</w:t>
      </w:r>
    </w:p>
    <w:p w14:paraId="38A75BAC" w14:textId="77777777" w:rsidR="0092156D" w:rsidRPr="0092156D" w:rsidRDefault="0092156D" w:rsidP="00E4586E">
      <w:pPr>
        <w:pStyle w:val="2"/>
        <w:numPr>
          <w:ilvl w:val="0"/>
          <w:numId w:val="3"/>
        </w:numPr>
        <w:ind w:right="0"/>
        <w:jc w:val="both"/>
        <w:rPr>
          <w:rFonts w:asciiTheme="minorHAnsi" w:hAnsiTheme="minorHAnsi" w:cstheme="minorHAnsi"/>
          <w:bCs w:val="0"/>
          <w:szCs w:val="20"/>
        </w:rPr>
      </w:pPr>
      <w:r w:rsidRPr="0092156D">
        <w:rPr>
          <w:rFonts w:asciiTheme="minorHAnsi" w:hAnsiTheme="minorHAnsi" w:cstheme="minorHAnsi"/>
          <w:bCs w:val="0"/>
          <w:szCs w:val="20"/>
          <w:rtl/>
        </w:rPr>
        <w:t>אם נתפנה מקום בדירקטוריון רשאים הדירקטורים בכל זאת לפעול.</w:t>
      </w:r>
    </w:p>
    <w:p w14:paraId="0774B9E4" w14:textId="77777777" w:rsidR="0092156D" w:rsidRPr="0092156D" w:rsidRDefault="0092156D" w:rsidP="00E4586E">
      <w:pPr>
        <w:pStyle w:val="2"/>
        <w:numPr>
          <w:ilvl w:val="0"/>
          <w:numId w:val="3"/>
        </w:numPr>
        <w:ind w:right="0"/>
        <w:jc w:val="both"/>
        <w:rPr>
          <w:rFonts w:asciiTheme="minorHAnsi" w:hAnsiTheme="minorHAnsi" w:cstheme="minorHAnsi"/>
          <w:bCs w:val="0"/>
          <w:szCs w:val="20"/>
        </w:rPr>
      </w:pPr>
      <w:r w:rsidRPr="0092156D">
        <w:rPr>
          <w:rFonts w:asciiTheme="minorHAnsi" w:hAnsiTheme="minorHAnsi" w:cstheme="minorHAnsi"/>
          <w:bCs w:val="0"/>
          <w:szCs w:val="20"/>
          <w:rtl/>
        </w:rPr>
        <w:t>דירקטורים יכולים להשתתף בישיבת דירקטוריון בדרך של שיחת ועידה טלפונית, באמצעות וידאו או בכל אמצעי תקשורת אחר, המוסכמת על כל הדירקטורים המשתתפים בקוורום חוקי. דירקטורים המשתתפים בישיבה באמצעות אמצעי תקשורת כאמור ייחשבו נוכחים בישיבה לכל דבר ועניין. לחליפין יוכלו הדירקטורים להחליט על כל דרך אחרת לניהול הישיבה ו/או להצבעה בה, ובלבד שניתנה הסכמה לכך פה אחד.</w:t>
      </w:r>
    </w:p>
    <w:p w14:paraId="240C2297" w14:textId="77777777" w:rsidR="0092156D" w:rsidRPr="0092156D" w:rsidRDefault="0092156D" w:rsidP="0092156D">
      <w:pPr>
        <w:pStyle w:val="1"/>
        <w:widowControl w:val="0"/>
        <w:ind w:left="0" w:right="0" w:firstLine="709"/>
        <w:jc w:val="both"/>
        <w:rPr>
          <w:rFonts w:asciiTheme="minorHAnsi" w:hAnsiTheme="minorHAnsi" w:cstheme="minorHAnsi"/>
          <w:b/>
          <w:color w:val="993300"/>
          <w:szCs w:val="20"/>
          <w:u w:val="single"/>
          <w:rtl/>
        </w:rPr>
      </w:pPr>
    </w:p>
    <w:p w14:paraId="0097CEA1" w14:textId="77777777" w:rsidR="0092156D" w:rsidRPr="0092156D" w:rsidRDefault="0092156D" w:rsidP="0092156D">
      <w:pPr>
        <w:pStyle w:val="1"/>
        <w:ind w:left="-341" w:firstLine="0"/>
        <w:jc w:val="both"/>
        <w:rPr>
          <w:rFonts w:asciiTheme="minorHAnsi" w:hAnsiTheme="minorHAnsi" w:cstheme="minorHAnsi"/>
          <w:b/>
          <w:color w:val="993300"/>
          <w:szCs w:val="20"/>
          <w:u w:val="single"/>
        </w:rPr>
      </w:pPr>
      <w:bookmarkStart w:id="8" w:name="_Toc474072146"/>
      <w:r w:rsidRPr="0092156D">
        <w:rPr>
          <w:rFonts w:asciiTheme="minorHAnsi" w:hAnsiTheme="minorHAnsi" w:cstheme="minorHAnsi"/>
          <w:b/>
          <w:color w:val="993300"/>
          <w:szCs w:val="20"/>
          <w:u w:val="single"/>
          <w:rtl/>
        </w:rPr>
        <w:t>קבלת החלטות הדורשות רוב מיוחד</w:t>
      </w:r>
      <w:bookmarkEnd w:id="8"/>
    </w:p>
    <w:p w14:paraId="5ADEACCF" w14:textId="77777777" w:rsidR="0092156D" w:rsidRPr="0092156D" w:rsidRDefault="0092156D" w:rsidP="00E4586E">
      <w:pPr>
        <w:pStyle w:val="2"/>
        <w:numPr>
          <w:ilvl w:val="0"/>
          <w:numId w:val="3"/>
        </w:numPr>
        <w:ind w:right="0"/>
        <w:jc w:val="both"/>
        <w:rPr>
          <w:rFonts w:asciiTheme="minorHAnsi" w:hAnsiTheme="minorHAnsi" w:cstheme="minorHAnsi"/>
          <w:bCs w:val="0"/>
          <w:szCs w:val="20"/>
        </w:rPr>
      </w:pPr>
      <w:r w:rsidRPr="0092156D">
        <w:rPr>
          <w:rFonts w:asciiTheme="minorHAnsi" w:hAnsiTheme="minorHAnsi" w:cstheme="minorHAnsi"/>
          <w:bCs w:val="0"/>
          <w:szCs w:val="20"/>
          <w:rtl/>
        </w:rPr>
        <w:t>על-אף האמור בתקנון החברה</w:t>
      </w:r>
      <w:r w:rsidRPr="0092156D" w:rsidDel="00851EB3">
        <w:rPr>
          <w:rFonts w:asciiTheme="minorHAnsi" w:hAnsiTheme="minorHAnsi" w:cstheme="minorHAnsi"/>
          <w:bCs w:val="0"/>
          <w:szCs w:val="20"/>
          <w:rtl/>
        </w:rPr>
        <w:t xml:space="preserve"> </w:t>
      </w:r>
      <w:r w:rsidRPr="0092156D">
        <w:rPr>
          <w:rFonts w:asciiTheme="minorHAnsi" w:hAnsiTheme="minorHAnsi" w:cstheme="minorHAnsi"/>
          <w:bCs w:val="0"/>
          <w:szCs w:val="20"/>
          <w:rtl/>
        </w:rPr>
        <w:t xml:space="preserve">ובהסכם זה, מובהר כי ההחלטות הבאות לא יוכלו להתקבל אלא ברוב מיוחד של לפחות שבעים וחמישה (75%) מדירקטורים שנוכחים בישיבה (אם ההחלטה מתקבלת בדירקטוריון החברה) או ברוב (בדירקטוריון או באסיפה </w:t>
      </w:r>
      <w:r w:rsidRPr="0092156D">
        <w:rPr>
          <w:rFonts w:asciiTheme="minorHAnsi" w:hAnsiTheme="minorHAnsi" w:cstheme="minorHAnsi"/>
          <w:bCs w:val="0"/>
          <w:szCs w:val="20"/>
          <w:rtl/>
        </w:rPr>
        <w:lastRenderedPageBreak/>
        <w:t xml:space="preserve">הכללית) של דירקטורים או בעלי מניות (לפי העניין) המייצגים לפחות שבעים וחמישה אחוזים (75%) אחוזים מהון מניות ההנהלה המונפק של החברה: </w:t>
      </w:r>
    </w:p>
    <w:p w14:paraId="2B98757E" w14:textId="77777777" w:rsidR="0092156D" w:rsidRPr="0092156D" w:rsidRDefault="0092156D" w:rsidP="00E4586E">
      <w:pPr>
        <w:pStyle w:val="af2"/>
        <w:numPr>
          <w:ilvl w:val="0"/>
          <w:numId w:val="2"/>
        </w:numPr>
        <w:spacing w:after="200"/>
        <w:ind w:left="84"/>
        <w:contextualSpacing/>
        <w:jc w:val="both"/>
        <w:rPr>
          <w:rFonts w:asciiTheme="minorHAnsi" w:hAnsiTheme="minorHAnsi" w:cstheme="minorHAnsi"/>
          <w:b/>
          <w:rtl/>
        </w:rPr>
      </w:pPr>
      <w:r w:rsidRPr="0092156D">
        <w:rPr>
          <w:rFonts w:asciiTheme="minorHAnsi" w:hAnsiTheme="minorHAnsi" w:cstheme="minorHAnsi"/>
          <w:b/>
          <w:rtl/>
        </w:rPr>
        <w:t>הקצאת מניות או התחייבות להקצות מניות נוספות בחברה, לרבות מניות הטבה ו/או אופציות לקבלת מניות בחברה או שטרי הון ו/או ניירות ערך המירים אחרים.</w:t>
      </w:r>
    </w:p>
    <w:p w14:paraId="12E01E1F" w14:textId="77777777" w:rsidR="0092156D" w:rsidRPr="0092156D" w:rsidRDefault="0092156D" w:rsidP="00E4586E">
      <w:pPr>
        <w:pStyle w:val="af2"/>
        <w:numPr>
          <w:ilvl w:val="0"/>
          <w:numId w:val="2"/>
        </w:numPr>
        <w:spacing w:after="200"/>
        <w:ind w:left="84"/>
        <w:contextualSpacing/>
        <w:jc w:val="both"/>
        <w:rPr>
          <w:rFonts w:asciiTheme="minorHAnsi" w:hAnsiTheme="minorHAnsi" w:cstheme="minorHAnsi"/>
          <w:b/>
          <w:rtl/>
        </w:rPr>
      </w:pPr>
      <w:r w:rsidRPr="0092156D">
        <w:rPr>
          <w:rFonts w:asciiTheme="minorHAnsi" w:hAnsiTheme="minorHAnsi" w:cstheme="minorHAnsi"/>
          <w:b/>
          <w:rtl/>
        </w:rPr>
        <w:t>הכנסת בעל/י מניות נוסף/ים לחברה.</w:t>
      </w:r>
    </w:p>
    <w:p w14:paraId="3AF03958" w14:textId="77777777" w:rsidR="0092156D" w:rsidRPr="0092156D" w:rsidRDefault="0092156D" w:rsidP="00E4586E">
      <w:pPr>
        <w:pStyle w:val="af2"/>
        <w:numPr>
          <w:ilvl w:val="0"/>
          <w:numId w:val="2"/>
        </w:numPr>
        <w:spacing w:after="200"/>
        <w:ind w:left="84"/>
        <w:contextualSpacing/>
        <w:jc w:val="both"/>
        <w:rPr>
          <w:rFonts w:asciiTheme="minorHAnsi" w:hAnsiTheme="minorHAnsi" w:cstheme="minorHAnsi"/>
          <w:b/>
          <w:rtl/>
        </w:rPr>
      </w:pPr>
      <w:r w:rsidRPr="0092156D">
        <w:rPr>
          <w:rFonts w:asciiTheme="minorHAnsi" w:hAnsiTheme="minorHAnsi" w:cstheme="minorHAnsi"/>
          <w:b/>
          <w:rtl/>
        </w:rPr>
        <w:t>שינוי באופי העסקים של החברה ו/או במטרותיה.</w:t>
      </w:r>
    </w:p>
    <w:p w14:paraId="2CD4B3A5" w14:textId="77777777" w:rsidR="0092156D" w:rsidRPr="0092156D" w:rsidRDefault="0092156D" w:rsidP="00E4586E">
      <w:pPr>
        <w:pStyle w:val="af2"/>
        <w:numPr>
          <w:ilvl w:val="0"/>
          <w:numId w:val="2"/>
        </w:numPr>
        <w:spacing w:after="200"/>
        <w:ind w:left="84"/>
        <w:contextualSpacing/>
        <w:jc w:val="both"/>
        <w:rPr>
          <w:rFonts w:asciiTheme="minorHAnsi" w:hAnsiTheme="minorHAnsi" w:cstheme="minorHAnsi"/>
          <w:b/>
          <w:rtl/>
        </w:rPr>
      </w:pPr>
      <w:r w:rsidRPr="0092156D">
        <w:rPr>
          <w:rFonts w:asciiTheme="minorHAnsi" w:hAnsiTheme="minorHAnsi" w:cstheme="minorHAnsi"/>
          <w:b/>
          <w:rtl/>
        </w:rPr>
        <w:t>שינוי מסמכי ההתאגדות של החברה, לרבות שינוי צורת ההתאגדות.</w:t>
      </w:r>
    </w:p>
    <w:p w14:paraId="76FC9023" w14:textId="77777777" w:rsidR="0092156D" w:rsidRPr="0092156D" w:rsidRDefault="0092156D" w:rsidP="00E4586E">
      <w:pPr>
        <w:pStyle w:val="af2"/>
        <w:numPr>
          <w:ilvl w:val="0"/>
          <w:numId w:val="2"/>
        </w:numPr>
        <w:spacing w:after="200"/>
        <w:ind w:left="84"/>
        <w:contextualSpacing/>
        <w:jc w:val="both"/>
        <w:rPr>
          <w:rFonts w:asciiTheme="minorHAnsi" w:hAnsiTheme="minorHAnsi" w:cstheme="minorHAnsi"/>
          <w:b/>
          <w:rtl/>
        </w:rPr>
      </w:pPr>
      <w:r w:rsidRPr="0092156D">
        <w:rPr>
          <w:rFonts w:asciiTheme="minorHAnsi" w:hAnsiTheme="minorHAnsi" w:cstheme="minorHAnsi"/>
          <w:b/>
          <w:rtl/>
        </w:rPr>
        <w:t>מתן או נטילה של הלוואות ו/או ערבויות ו/או שעבודים.</w:t>
      </w:r>
    </w:p>
    <w:p w14:paraId="52328EB1" w14:textId="77777777" w:rsidR="0092156D" w:rsidRPr="0092156D" w:rsidRDefault="0092156D" w:rsidP="00E4586E">
      <w:pPr>
        <w:pStyle w:val="af2"/>
        <w:numPr>
          <w:ilvl w:val="0"/>
          <w:numId w:val="2"/>
        </w:numPr>
        <w:spacing w:after="200"/>
        <w:ind w:left="84"/>
        <w:contextualSpacing/>
        <w:jc w:val="both"/>
        <w:rPr>
          <w:rFonts w:asciiTheme="minorHAnsi" w:hAnsiTheme="minorHAnsi" w:cstheme="minorHAnsi"/>
          <w:b/>
          <w:rtl/>
        </w:rPr>
      </w:pPr>
      <w:r w:rsidRPr="0092156D">
        <w:rPr>
          <w:rFonts w:asciiTheme="minorHAnsi" w:hAnsiTheme="minorHAnsi" w:cstheme="minorHAnsi"/>
          <w:b/>
          <w:rtl/>
        </w:rPr>
        <w:t>מכירת חלק מהותי מנכסי החברה. חלק מהותי משמעו יותר מ-25% בפעם אחת או במצטבר או במספר פעמים.</w:t>
      </w:r>
    </w:p>
    <w:p w14:paraId="7898FF6E" w14:textId="77777777" w:rsidR="0092156D" w:rsidRPr="0092156D" w:rsidRDefault="0092156D" w:rsidP="00E4586E">
      <w:pPr>
        <w:pStyle w:val="af2"/>
        <w:numPr>
          <w:ilvl w:val="0"/>
          <w:numId w:val="2"/>
        </w:numPr>
        <w:spacing w:after="200"/>
        <w:ind w:left="84"/>
        <w:contextualSpacing/>
        <w:jc w:val="both"/>
        <w:rPr>
          <w:rFonts w:asciiTheme="minorHAnsi" w:hAnsiTheme="minorHAnsi" w:cstheme="minorHAnsi"/>
          <w:b/>
        </w:rPr>
      </w:pPr>
      <w:r w:rsidRPr="0092156D">
        <w:rPr>
          <w:rFonts w:asciiTheme="minorHAnsi" w:hAnsiTheme="minorHAnsi" w:cstheme="minorHAnsi"/>
          <w:b/>
          <w:rtl/>
        </w:rPr>
        <w:t>התקשרות למתן שירותים לצד שלישי החורגת ממהלך העסקים הרגיל של החברה.</w:t>
      </w:r>
    </w:p>
    <w:p w14:paraId="208C04B7" w14:textId="77777777" w:rsidR="0092156D" w:rsidRPr="0092156D" w:rsidRDefault="0092156D" w:rsidP="00E4586E">
      <w:pPr>
        <w:pStyle w:val="af2"/>
        <w:numPr>
          <w:ilvl w:val="0"/>
          <w:numId w:val="2"/>
        </w:numPr>
        <w:spacing w:after="200"/>
        <w:ind w:left="84"/>
        <w:contextualSpacing/>
        <w:jc w:val="both"/>
        <w:rPr>
          <w:rFonts w:asciiTheme="minorHAnsi" w:hAnsiTheme="minorHAnsi" w:cstheme="minorHAnsi"/>
          <w:b/>
          <w:rtl/>
        </w:rPr>
      </w:pPr>
      <w:r w:rsidRPr="0092156D">
        <w:rPr>
          <w:rFonts w:asciiTheme="minorHAnsi" w:hAnsiTheme="minorHAnsi" w:cstheme="minorHAnsi"/>
          <w:b/>
          <w:rtl/>
        </w:rPr>
        <w:t>קביעת שכר לצדדים להסכם זה.</w:t>
      </w:r>
    </w:p>
    <w:p w14:paraId="369DADBC" w14:textId="77777777" w:rsidR="0092156D" w:rsidRPr="0092156D" w:rsidRDefault="0092156D" w:rsidP="00E4586E">
      <w:pPr>
        <w:pStyle w:val="af2"/>
        <w:numPr>
          <w:ilvl w:val="0"/>
          <w:numId w:val="2"/>
        </w:numPr>
        <w:spacing w:after="200"/>
        <w:ind w:left="84"/>
        <w:contextualSpacing/>
        <w:jc w:val="both"/>
        <w:rPr>
          <w:rFonts w:asciiTheme="minorHAnsi" w:hAnsiTheme="minorHAnsi" w:cstheme="minorHAnsi"/>
          <w:b/>
          <w:rtl/>
        </w:rPr>
      </w:pPr>
      <w:r w:rsidRPr="0092156D">
        <w:rPr>
          <w:rFonts w:asciiTheme="minorHAnsi" w:hAnsiTheme="minorHAnsi" w:cstheme="minorHAnsi"/>
          <w:b/>
          <w:rtl/>
        </w:rPr>
        <w:t xml:space="preserve">כל חריגה מהוראות הסכם זה. </w:t>
      </w:r>
    </w:p>
    <w:p w14:paraId="5A1EC330" w14:textId="77777777" w:rsidR="0092156D" w:rsidRPr="0092156D" w:rsidRDefault="0092156D" w:rsidP="00E4586E">
      <w:pPr>
        <w:pStyle w:val="af2"/>
        <w:numPr>
          <w:ilvl w:val="0"/>
          <w:numId w:val="2"/>
        </w:numPr>
        <w:spacing w:after="200"/>
        <w:ind w:left="84"/>
        <w:contextualSpacing/>
        <w:jc w:val="both"/>
        <w:rPr>
          <w:rFonts w:asciiTheme="minorHAnsi" w:hAnsiTheme="minorHAnsi" w:cstheme="minorHAnsi"/>
          <w:b/>
          <w:rtl/>
        </w:rPr>
      </w:pPr>
      <w:r w:rsidRPr="0092156D">
        <w:rPr>
          <w:rFonts w:asciiTheme="minorHAnsi" w:hAnsiTheme="minorHAnsi" w:cstheme="minorHAnsi"/>
          <w:b/>
          <w:rtl/>
        </w:rPr>
        <w:t>הפסקת פעילותה העסקית של החברה וכן פירוק החברה מרצון.</w:t>
      </w:r>
    </w:p>
    <w:p w14:paraId="6932E39F" w14:textId="77777777" w:rsidR="0092156D" w:rsidRPr="0092156D" w:rsidRDefault="0092156D" w:rsidP="00E4586E">
      <w:pPr>
        <w:pStyle w:val="af2"/>
        <w:numPr>
          <w:ilvl w:val="0"/>
          <w:numId w:val="2"/>
        </w:numPr>
        <w:spacing w:after="200"/>
        <w:ind w:left="84"/>
        <w:contextualSpacing/>
        <w:jc w:val="both"/>
        <w:rPr>
          <w:rFonts w:asciiTheme="minorHAnsi" w:hAnsiTheme="minorHAnsi" w:cstheme="minorHAnsi"/>
          <w:b/>
          <w:rtl/>
        </w:rPr>
      </w:pPr>
      <w:r w:rsidRPr="0092156D">
        <w:rPr>
          <w:rFonts w:asciiTheme="minorHAnsi" w:hAnsiTheme="minorHAnsi" w:cstheme="minorHAnsi"/>
          <w:b/>
          <w:rtl/>
        </w:rPr>
        <w:t>חלוקת דיבידנד לבעלי מניות החברה וחלוקת הכנסות ורווחים בחברה, לבעלי המניות.</w:t>
      </w:r>
    </w:p>
    <w:p w14:paraId="60534D23" w14:textId="77777777" w:rsidR="0092156D" w:rsidRPr="0092156D" w:rsidRDefault="0092156D" w:rsidP="00E4586E">
      <w:pPr>
        <w:pStyle w:val="af2"/>
        <w:numPr>
          <w:ilvl w:val="0"/>
          <w:numId w:val="2"/>
        </w:numPr>
        <w:spacing w:after="200"/>
        <w:ind w:left="84"/>
        <w:contextualSpacing/>
        <w:jc w:val="both"/>
        <w:rPr>
          <w:rFonts w:asciiTheme="minorHAnsi" w:hAnsiTheme="minorHAnsi" w:cstheme="minorHAnsi"/>
          <w:b/>
        </w:rPr>
      </w:pPr>
      <w:r w:rsidRPr="0092156D">
        <w:rPr>
          <w:rFonts w:asciiTheme="minorHAnsi" w:hAnsiTheme="minorHAnsi" w:cstheme="minorHAnsi"/>
          <w:b/>
          <w:rtl/>
        </w:rPr>
        <w:t>כל החלטה בדבר קביעת ו/או שינוי זכויות החתימה בחברה.</w:t>
      </w:r>
    </w:p>
    <w:p w14:paraId="76C313A6" w14:textId="77777777" w:rsidR="0092156D" w:rsidRPr="0092156D" w:rsidRDefault="0092156D" w:rsidP="00E4586E">
      <w:pPr>
        <w:pStyle w:val="af2"/>
        <w:numPr>
          <w:ilvl w:val="0"/>
          <w:numId w:val="2"/>
        </w:numPr>
        <w:spacing w:after="200"/>
        <w:ind w:left="84"/>
        <w:contextualSpacing/>
        <w:jc w:val="both"/>
        <w:rPr>
          <w:rFonts w:asciiTheme="minorHAnsi" w:hAnsiTheme="minorHAnsi" w:cstheme="minorHAnsi"/>
          <w:b/>
        </w:rPr>
      </w:pPr>
      <w:r w:rsidRPr="0092156D">
        <w:rPr>
          <w:rFonts w:asciiTheme="minorHAnsi" w:hAnsiTheme="minorHAnsi" w:cstheme="minorHAnsi"/>
          <w:b/>
          <w:rtl/>
        </w:rPr>
        <w:t>כל החלטה הנוגעת למועדי התשלום להחזרת הלוואות הבעלים.</w:t>
      </w:r>
    </w:p>
    <w:p w14:paraId="34D5C2A3" w14:textId="77777777" w:rsidR="0092156D" w:rsidRPr="0092156D" w:rsidRDefault="0092156D" w:rsidP="0092156D">
      <w:pPr>
        <w:pStyle w:val="1"/>
        <w:widowControl w:val="0"/>
        <w:ind w:left="710" w:hanging="1"/>
        <w:jc w:val="both"/>
        <w:rPr>
          <w:rFonts w:asciiTheme="minorHAnsi" w:hAnsiTheme="minorHAnsi" w:cstheme="minorHAnsi"/>
          <w:b/>
          <w:szCs w:val="20"/>
          <w:u w:val="single"/>
          <w:rtl/>
        </w:rPr>
      </w:pPr>
      <w:bookmarkStart w:id="9" w:name="_Toc474072147"/>
      <w:r w:rsidRPr="0092156D">
        <w:rPr>
          <w:rFonts w:asciiTheme="minorHAnsi" w:hAnsiTheme="minorHAnsi" w:cstheme="minorHAnsi"/>
          <w:b/>
          <w:szCs w:val="20"/>
          <w:u w:val="single"/>
          <w:rtl/>
        </w:rPr>
        <w:t>מדיניות חלוקת דיבידנד בחברה</w:t>
      </w:r>
      <w:bookmarkEnd w:id="9"/>
    </w:p>
    <w:p w14:paraId="0798C075" w14:textId="77777777" w:rsidR="0092156D" w:rsidRPr="0092156D" w:rsidRDefault="0092156D" w:rsidP="0092156D">
      <w:pPr>
        <w:pStyle w:val="normal1"/>
        <w:keepNext/>
        <w:widowControl w:val="0"/>
        <w:rPr>
          <w:rFonts w:asciiTheme="minorHAnsi" w:hAnsiTheme="minorHAnsi" w:cstheme="minorHAnsi"/>
          <w:b/>
          <w:sz w:val="20"/>
          <w:szCs w:val="20"/>
          <w:rtl/>
        </w:rPr>
      </w:pPr>
    </w:p>
    <w:p w14:paraId="0A1C08CC" w14:textId="77777777" w:rsidR="0092156D" w:rsidRPr="0092156D" w:rsidRDefault="0092156D" w:rsidP="00E4586E">
      <w:pPr>
        <w:pStyle w:val="2"/>
        <w:numPr>
          <w:ilvl w:val="0"/>
          <w:numId w:val="3"/>
        </w:numPr>
        <w:ind w:right="0"/>
        <w:jc w:val="both"/>
        <w:rPr>
          <w:rFonts w:asciiTheme="minorHAnsi" w:hAnsiTheme="minorHAnsi" w:cstheme="minorHAnsi"/>
          <w:bCs w:val="0"/>
          <w:szCs w:val="20"/>
        </w:rPr>
      </w:pPr>
      <w:r w:rsidRPr="0092156D">
        <w:rPr>
          <w:rFonts w:asciiTheme="minorHAnsi" w:hAnsiTheme="minorHAnsi" w:cstheme="minorHAnsi"/>
          <w:bCs w:val="0"/>
          <w:szCs w:val="20"/>
          <w:rtl/>
        </w:rPr>
        <w:t xml:space="preserve">בכפוף להוראות הדין, המייסדים יבצעו חלוקה מותרת של דיביבנד לבעלי המניות בחברה על פי הוראות חוק החברות התשנ"ט </w:t>
      </w:r>
      <w:r w:rsidRPr="0092156D">
        <w:rPr>
          <w:rFonts w:asciiTheme="minorHAnsi" w:hAnsiTheme="minorHAnsi" w:cstheme="minorHAnsi"/>
          <w:bCs w:val="0"/>
          <w:szCs w:val="20"/>
        </w:rPr>
        <w:t>–</w:t>
      </w:r>
      <w:r w:rsidRPr="0092156D">
        <w:rPr>
          <w:rFonts w:asciiTheme="minorHAnsi" w:hAnsiTheme="minorHAnsi" w:cstheme="minorHAnsi"/>
          <w:bCs w:val="0"/>
          <w:szCs w:val="20"/>
          <w:rtl/>
        </w:rPr>
        <w:t xml:space="preserve"> 1999 ברוב רגיל של דירקטוריון החברה.  כל עוד לא הוחלט אחרת, תחלק החברה לפחות 50% מרווחיה כדיבידנד לבעלי המניות של החברה, וזאת רק לאחר סיום תשלומי המחיה לליאן ולאחר החזר מלא של הלוואות הבעלים ותשלומי ליאור וההפרשות לפק"מ/חסכון.</w:t>
      </w:r>
    </w:p>
    <w:p w14:paraId="708A27BD" w14:textId="77777777" w:rsidR="0092156D" w:rsidRPr="0092156D" w:rsidRDefault="0092156D" w:rsidP="0092156D">
      <w:pPr>
        <w:pStyle w:val="1"/>
        <w:ind w:left="710" w:firstLine="0"/>
        <w:jc w:val="both"/>
        <w:rPr>
          <w:rFonts w:asciiTheme="minorHAnsi" w:hAnsiTheme="minorHAnsi" w:cstheme="minorHAnsi"/>
          <w:b/>
          <w:color w:val="993300"/>
          <w:szCs w:val="20"/>
          <w:u w:val="single"/>
          <w:rtl/>
        </w:rPr>
      </w:pPr>
    </w:p>
    <w:p w14:paraId="7F236F3F" w14:textId="77777777" w:rsidR="0092156D" w:rsidRPr="0092156D" w:rsidRDefault="0092156D" w:rsidP="0092156D">
      <w:pPr>
        <w:pStyle w:val="1"/>
        <w:ind w:left="-341" w:firstLine="0"/>
        <w:jc w:val="both"/>
        <w:rPr>
          <w:rFonts w:asciiTheme="minorHAnsi" w:hAnsiTheme="minorHAnsi" w:cstheme="minorHAnsi"/>
          <w:b/>
          <w:color w:val="993300"/>
          <w:szCs w:val="20"/>
          <w:u w:val="single"/>
        </w:rPr>
      </w:pPr>
      <w:bookmarkStart w:id="10" w:name="_Toc474072148"/>
      <w:r w:rsidRPr="0092156D">
        <w:rPr>
          <w:rFonts w:asciiTheme="minorHAnsi" w:hAnsiTheme="minorHAnsi" w:cstheme="minorHAnsi"/>
          <w:b/>
          <w:color w:val="993300"/>
          <w:szCs w:val="20"/>
          <w:u w:val="single"/>
          <w:rtl/>
        </w:rPr>
        <w:t>הצהרות והתחייבויות ________</w:t>
      </w:r>
      <w:bookmarkEnd w:id="10"/>
    </w:p>
    <w:p w14:paraId="0D6FD22E" w14:textId="77777777" w:rsidR="0092156D" w:rsidRPr="0092156D" w:rsidRDefault="0092156D" w:rsidP="00E4586E">
      <w:pPr>
        <w:pStyle w:val="2"/>
        <w:numPr>
          <w:ilvl w:val="0"/>
          <w:numId w:val="3"/>
        </w:numPr>
        <w:ind w:right="0"/>
        <w:jc w:val="both"/>
        <w:rPr>
          <w:rFonts w:asciiTheme="minorHAnsi" w:hAnsiTheme="minorHAnsi" w:cstheme="minorHAnsi"/>
          <w:bCs w:val="0"/>
          <w:szCs w:val="20"/>
        </w:rPr>
      </w:pPr>
      <w:r w:rsidRPr="0092156D">
        <w:rPr>
          <w:rFonts w:asciiTheme="minorHAnsi" w:hAnsiTheme="minorHAnsi" w:cstheme="minorHAnsi"/>
          <w:bCs w:val="0"/>
          <w:szCs w:val="20"/>
          <w:rtl/>
        </w:rPr>
        <w:t>____ יכהן כמנכ"ל החברה, כל עוד הוא רוצה בכך או כל עוד לא הוחלט אחרת בדירקטוריון החברה.</w:t>
      </w:r>
    </w:p>
    <w:p w14:paraId="15DEDFCB" w14:textId="77777777" w:rsidR="0092156D" w:rsidRPr="0092156D" w:rsidRDefault="0092156D" w:rsidP="0092156D">
      <w:pPr>
        <w:pStyle w:val="2"/>
        <w:tabs>
          <w:tab w:val="num" w:pos="651"/>
        </w:tabs>
        <w:ind w:left="651" w:right="0"/>
        <w:jc w:val="both"/>
        <w:rPr>
          <w:rFonts w:asciiTheme="minorHAnsi" w:hAnsiTheme="minorHAnsi" w:cstheme="minorHAnsi"/>
          <w:bCs w:val="0"/>
          <w:szCs w:val="20"/>
        </w:rPr>
      </w:pPr>
      <w:r w:rsidRPr="0092156D">
        <w:rPr>
          <w:rFonts w:asciiTheme="minorHAnsi" w:hAnsiTheme="minorHAnsi" w:cstheme="minorHAnsi"/>
          <w:bCs w:val="0"/>
          <w:szCs w:val="20"/>
          <w:rtl/>
        </w:rPr>
        <w:t>הזרמות: _________________</w:t>
      </w:r>
    </w:p>
    <w:p w14:paraId="223C2140" w14:textId="77777777" w:rsidR="0092156D" w:rsidRPr="0092156D" w:rsidRDefault="0092156D" w:rsidP="0092156D">
      <w:pPr>
        <w:pStyle w:val="2"/>
        <w:tabs>
          <w:tab w:val="num" w:pos="651"/>
        </w:tabs>
        <w:ind w:left="651" w:right="0"/>
        <w:jc w:val="both"/>
        <w:rPr>
          <w:rFonts w:asciiTheme="minorHAnsi" w:hAnsiTheme="minorHAnsi" w:cstheme="minorHAnsi"/>
          <w:bCs w:val="0"/>
          <w:szCs w:val="20"/>
        </w:rPr>
      </w:pPr>
      <w:r w:rsidRPr="0092156D">
        <w:rPr>
          <w:rFonts w:asciiTheme="minorHAnsi" w:hAnsiTheme="minorHAnsi" w:cstheme="minorHAnsi"/>
          <w:bCs w:val="0"/>
          <w:szCs w:val="20"/>
          <w:rtl/>
        </w:rPr>
        <w:t>התחייבויות: ______________</w:t>
      </w:r>
    </w:p>
    <w:p w14:paraId="77D4580F" w14:textId="77777777" w:rsidR="0092156D" w:rsidRPr="0092156D" w:rsidRDefault="0092156D" w:rsidP="0092156D">
      <w:pPr>
        <w:pStyle w:val="23"/>
        <w:spacing w:line="240" w:lineRule="auto"/>
        <w:jc w:val="both"/>
        <w:rPr>
          <w:rFonts w:asciiTheme="minorHAnsi" w:hAnsiTheme="minorHAnsi" w:cstheme="minorHAnsi"/>
          <w:b/>
          <w:color w:val="000000"/>
          <w:rtl/>
        </w:rPr>
      </w:pPr>
    </w:p>
    <w:p w14:paraId="2843200D" w14:textId="77777777" w:rsidR="0092156D" w:rsidRPr="0092156D" w:rsidRDefault="0092156D" w:rsidP="0092156D">
      <w:pPr>
        <w:pStyle w:val="1"/>
        <w:ind w:left="-341" w:firstLine="0"/>
        <w:jc w:val="both"/>
        <w:rPr>
          <w:rFonts w:asciiTheme="minorHAnsi" w:hAnsiTheme="minorHAnsi" w:cstheme="minorHAnsi"/>
          <w:b/>
          <w:color w:val="993300"/>
          <w:szCs w:val="20"/>
          <w:u w:val="single"/>
        </w:rPr>
      </w:pPr>
      <w:bookmarkStart w:id="11" w:name="_Toc474072149"/>
      <w:r w:rsidRPr="0092156D">
        <w:rPr>
          <w:rFonts w:asciiTheme="minorHAnsi" w:hAnsiTheme="minorHAnsi" w:cstheme="minorHAnsi"/>
          <w:b/>
          <w:color w:val="993300"/>
          <w:szCs w:val="20"/>
          <w:u w:val="single"/>
          <w:rtl/>
        </w:rPr>
        <w:t>התחייבויות _____</w:t>
      </w:r>
      <w:bookmarkEnd w:id="11"/>
    </w:p>
    <w:p w14:paraId="32315C14" w14:textId="77777777" w:rsidR="0092156D" w:rsidRPr="0092156D" w:rsidRDefault="0092156D" w:rsidP="00E4586E">
      <w:pPr>
        <w:pStyle w:val="2"/>
        <w:numPr>
          <w:ilvl w:val="0"/>
          <w:numId w:val="3"/>
        </w:numPr>
        <w:ind w:right="0"/>
        <w:jc w:val="both"/>
        <w:rPr>
          <w:rFonts w:asciiTheme="minorHAnsi" w:hAnsiTheme="minorHAnsi" w:cstheme="minorHAnsi"/>
          <w:bCs w:val="0"/>
          <w:szCs w:val="20"/>
        </w:rPr>
      </w:pPr>
      <w:r w:rsidRPr="0092156D">
        <w:rPr>
          <w:rFonts w:asciiTheme="minorHAnsi" w:hAnsiTheme="minorHAnsi" w:cstheme="minorHAnsi"/>
          <w:bCs w:val="0"/>
          <w:szCs w:val="20"/>
          <w:rtl/>
        </w:rPr>
        <w:t>____ יכהן כ_______________ כל עוד הוא רוצה בכך או כל עוד לא הוחלט אחרת בדירקטוריון החברה.</w:t>
      </w:r>
    </w:p>
    <w:p w14:paraId="2AA63E70" w14:textId="77777777" w:rsidR="0092156D" w:rsidRPr="0092156D" w:rsidRDefault="0092156D" w:rsidP="0092156D">
      <w:pPr>
        <w:pStyle w:val="2"/>
        <w:tabs>
          <w:tab w:val="num" w:pos="651"/>
        </w:tabs>
        <w:ind w:left="651" w:right="0"/>
        <w:jc w:val="both"/>
        <w:rPr>
          <w:rFonts w:asciiTheme="minorHAnsi" w:hAnsiTheme="minorHAnsi" w:cstheme="minorHAnsi"/>
          <w:bCs w:val="0"/>
          <w:szCs w:val="20"/>
        </w:rPr>
      </w:pPr>
      <w:r w:rsidRPr="0092156D">
        <w:rPr>
          <w:rFonts w:asciiTheme="minorHAnsi" w:hAnsiTheme="minorHAnsi" w:cstheme="minorHAnsi"/>
          <w:bCs w:val="0"/>
          <w:szCs w:val="20"/>
          <w:rtl/>
        </w:rPr>
        <w:t>הזרמות: _____________</w:t>
      </w:r>
    </w:p>
    <w:p w14:paraId="46B619FE" w14:textId="77777777" w:rsidR="0092156D" w:rsidRPr="0092156D" w:rsidRDefault="0092156D" w:rsidP="0092156D">
      <w:pPr>
        <w:pStyle w:val="2"/>
        <w:tabs>
          <w:tab w:val="num" w:pos="651"/>
        </w:tabs>
        <w:ind w:left="651" w:right="0"/>
        <w:jc w:val="both"/>
        <w:rPr>
          <w:rFonts w:asciiTheme="minorHAnsi" w:hAnsiTheme="minorHAnsi" w:cstheme="minorHAnsi"/>
          <w:bCs w:val="0"/>
          <w:szCs w:val="20"/>
        </w:rPr>
      </w:pPr>
      <w:r w:rsidRPr="0092156D">
        <w:rPr>
          <w:rFonts w:asciiTheme="minorHAnsi" w:hAnsiTheme="minorHAnsi" w:cstheme="minorHAnsi"/>
          <w:bCs w:val="0"/>
          <w:szCs w:val="20"/>
          <w:rtl/>
        </w:rPr>
        <w:t>התחייבויות: ______________</w:t>
      </w:r>
    </w:p>
    <w:p w14:paraId="530FEDCE" w14:textId="77777777" w:rsidR="0092156D" w:rsidRPr="0092156D" w:rsidRDefault="0092156D" w:rsidP="0092156D">
      <w:pPr>
        <w:jc w:val="both"/>
        <w:rPr>
          <w:rFonts w:asciiTheme="minorHAnsi" w:hAnsiTheme="minorHAnsi" w:cstheme="minorHAnsi"/>
          <w:b/>
          <w:rtl/>
        </w:rPr>
      </w:pPr>
    </w:p>
    <w:p w14:paraId="2522CB15" w14:textId="77777777" w:rsidR="0092156D" w:rsidRPr="0092156D" w:rsidRDefault="0092156D" w:rsidP="0092156D">
      <w:pPr>
        <w:pStyle w:val="1"/>
        <w:ind w:left="-341" w:firstLine="0"/>
        <w:jc w:val="both"/>
        <w:rPr>
          <w:rFonts w:asciiTheme="minorHAnsi" w:hAnsiTheme="minorHAnsi" w:cstheme="minorHAnsi"/>
          <w:b/>
          <w:color w:val="993300"/>
          <w:szCs w:val="20"/>
          <w:u w:val="single"/>
        </w:rPr>
      </w:pPr>
      <w:bookmarkStart w:id="12" w:name="_Toc474072150"/>
      <w:r w:rsidRPr="0092156D">
        <w:rPr>
          <w:rFonts w:asciiTheme="minorHAnsi" w:hAnsiTheme="minorHAnsi" w:cstheme="minorHAnsi"/>
          <w:b/>
          <w:color w:val="993300"/>
          <w:szCs w:val="20"/>
          <w:u w:val="single"/>
          <w:rtl/>
        </w:rPr>
        <w:t>התחייבויות  ______</w:t>
      </w:r>
      <w:bookmarkEnd w:id="12"/>
    </w:p>
    <w:p w14:paraId="42D5B6E6" w14:textId="77777777" w:rsidR="0092156D" w:rsidRPr="0092156D" w:rsidRDefault="0092156D" w:rsidP="00E4586E">
      <w:pPr>
        <w:pStyle w:val="2"/>
        <w:numPr>
          <w:ilvl w:val="0"/>
          <w:numId w:val="3"/>
        </w:numPr>
        <w:ind w:right="0"/>
        <w:jc w:val="both"/>
        <w:rPr>
          <w:rFonts w:asciiTheme="minorHAnsi" w:hAnsiTheme="minorHAnsi" w:cstheme="minorHAnsi"/>
          <w:bCs w:val="0"/>
          <w:szCs w:val="20"/>
        </w:rPr>
      </w:pPr>
      <w:r w:rsidRPr="0092156D">
        <w:rPr>
          <w:rFonts w:asciiTheme="minorHAnsi" w:hAnsiTheme="minorHAnsi" w:cstheme="minorHAnsi"/>
          <w:bCs w:val="0"/>
          <w:szCs w:val="20"/>
          <w:rtl/>
        </w:rPr>
        <w:t>___ יכהן כ__________________ כל עוד הוא רוצה בכך או כל עוד לא הוחלט אחרת בדירקטוריון החברה.</w:t>
      </w:r>
    </w:p>
    <w:p w14:paraId="1BD68054" w14:textId="77777777" w:rsidR="0092156D" w:rsidRPr="0092156D" w:rsidRDefault="0092156D" w:rsidP="0092156D">
      <w:pPr>
        <w:pStyle w:val="2"/>
        <w:tabs>
          <w:tab w:val="num" w:pos="651"/>
        </w:tabs>
        <w:ind w:left="651" w:right="0"/>
        <w:jc w:val="both"/>
        <w:rPr>
          <w:rFonts w:asciiTheme="minorHAnsi" w:hAnsiTheme="minorHAnsi" w:cstheme="minorHAnsi"/>
          <w:bCs w:val="0"/>
          <w:szCs w:val="20"/>
        </w:rPr>
      </w:pPr>
      <w:r w:rsidRPr="0092156D">
        <w:rPr>
          <w:rFonts w:asciiTheme="minorHAnsi" w:hAnsiTheme="minorHAnsi" w:cstheme="minorHAnsi"/>
          <w:bCs w:val="0"/>
          <w:szCs w:val="20"/>
          <w:rtl/>
        </w:rPr>
        <w:t>הזרמות: _____________</w:t>
      </w:r>
    </w:p>
    <w:p w14:paraId="0F05EA24" w14:textId="77777777" w:rsidR="0092156D" w:rsidRPr="0092156D" w:rsidRDefault="0092156D" w:rsidP="0092156D">
      <w:pPr>
        <w:pStyle w:val="2"/>
        <w:tabs>
          <w:tab w:val="num" w:pos="651"/>
        </w:tabs>
        <w:ind w:left="651" w:right="0"/>
        <w:jc w:val="both"/>
        <w:rPr>
          <w:rFonts w:asciiTheme="minorHAnsi" w:hAnsiTheme="minorHAnsi" w:cstheme="minorHAnsi"/>
          <w:bCs w:val="0"/>
          <w:szCs w:val="20"/>
        </w:rPr>
      </w:pPr>
      <w:r w:rsidRPr="0092156D">
        <w:rPr>
          <w:rFonts w:asciiTheme="minorHAnsi" w:hAnsiTheme="minorHAnsi" w:cstheme="minorHAnsi"/>
          <w:bCs w:val="0"/>
          <w:szCs w:val="20"/>
          <w:rtl/>
        </w:rPr>
        <w:t>התחייבויות: ______________</w:t>
      </w:r>
    </w:p>
    <w:p w14:paraId="70F40F76" w14:textId="77777777" w:rsidR="0092156D" w:rsidRPr="0092156D" w:rsidRDefault="0092156D" w:rsidP="0092156D">
      <w:pPr>
        <w:jc w:val="both"/>
        <w:rPr>
          <w:rFonts w:asciiTheme="minorHAnsi" w:hAnsiTheme="minorHAnsi" w:cstheme="minorHAnsi"/>
          <w:b/>
          <w:rtl/>
        </w:rPr>
      </w:pPr>
    </w:p>
    <w:p w14:paraId="5E021E66" w14:textId="77777777" w:rsidR="0092156D" w:rsidRPr="0092156D" w:rsidRDefault="0092156D" w:rsidP="0092156D">
      <w:pPr>
        <w:pStyle w:val="1"/>
        <w:ind w:left="-341" w:firstLine="0"/>
        <w:jc w:val="both"/>
        <w:rPr>
          <w:rFonts w:asciiTheme="minorHAnsi" w:hAnsiTheme="minorHAnsi" w:cstheme="minorHAnsi"/>
          <w:b/>
          <w:color w:val="993300"/>
          <w:szCs w:val="20"/>
          <w:u w:val="single"/>
        </w:rPr>
      </w:pPr>
      <w:bookmarkStart w:id="13" w:name="_Toc474072151"/>
      <w:r w:rsidRPr="0092156D">
        <w:rPr>
          <w:rFonts w:asciiTheme="minorHAnsi" w:hAnsiTheme="minorHAnsi" w:cstheme="minorHAnsi"/>
          <w:b/>
          <w:color w:val="993300"/>
          <w:szCs w:val="20"/>
          <w:u w:val="single"/>
          <w:rtl/>
        </w:rPr>
        <w:t>פעילות הצדדים והחברה</w:t>
      </w:r>
      <w:bookmarkEnd w:id="13"/>
    </w:p>
    <w:p w14:paraId="125504B3" w14:textId="77777777" w:rsidR="0092156D" w:rsidRPr="0092156D" w:rsidRDefault="0092156D" w:rsidP="00E4586E">
      <w:pPr>
        <w:pStyle w:val="2"/>
        <w:numPr>
          <w:ilvl w:val="0"/>
          <w:numId w:val="3"/>
        </w:numPr>
        <w:ind w:right="0"/>
        <w:jc w:val="both"/>
        <w:rPr>
          <w:rFonts w:asciiTheme="minorHAnsi" w:hAnsiTheme="minorHAnsi" w:cstheme="minorHAnsi"/>
          <w:bCs w:val="0"/>
          <w:szCs w:val="20"/>
        </w:rPr>
      </w:pPr>
      <w:r w:rsidRPr="0092156D">
        <w:rPr>
          <w:rFonts w:asciiTheme="minorHAnsi" w:hAnsiTheme="minorHAnsi" w:cstheme="minorHAnsi"/>
          <w:bCs w:val="0"/>
          <w:szCs w:val="20"/>
          <w:rtl/>
        </w:rPr>
        <w:t>הצדדים מתחייבים זה כלפי זה לפעול בתום לב ובנאמנות לקידום עסקי החברה ופעילותה, בהיקף רחב ככל הניתן.</w:t>
      </w:r>
    </w:p>
    <w:p w14:paraId="62A2121B" w14:textId="77777777" w:rsidR="0092156D" w:rsidRPr="0092156D" w:rsidRDefault="0092156D" w:rsidP="00E4586E">
      <w:pPr>
        <w:pStyle w:val="2"/>
        <w:numPr>
          <w:ilvl w:val="0"/>
          <w:numId w:val="3"/>
        </w:numPr>
        <w:ind w:right="0"/>
        <w:jc w:val="both"/>
        <w:rPr>
          <w:rFonts w:asciiTheme="minorHAnsi" w:hAnsiTheme="minorHAnsi" w:cstheme="minorHAnsi"/>
          <w:bCs w:val="0"/>
          <w:szCs w:val="20"/>
        </w:rPr>
      </w:pPr>
      <w:r w:rsidRPr="0092156D">
        <w:rPr>
          <w:rFonts w:asciiTheme="minorHAnsi" w:hAnsiTheme="minorHAnsi" w:cstheme="minorHAnsi"/>
          <w:bCs w:val="0"/>
          <w:szCs w:val="20"/>
          <w:rtl/>
        </w:rPr>
        <w:t>אין בהסכם זה כדי להחיל על מי מהצדדים ו/או על החברה התחייבויות ו/ חובות או קודמים הקשורים עם הצד האחר.</w:t>
      </w:r>
    </w:p>
    <w:p w14:paraId="7E9D6FCB" w14:textId="77777777" w:rsidR="0092156D" w:rsidRPr="0092156D" w:rsidRDefault="0092156D" w:rsidP="00E4586E">
      <w:pPr>
        <w:pStyle w:val="2"/>
        <w:numPr>
          <w:ilvl w:val="0"/>
          <w:numId w:val="3"/>
        </w:numPr>
        <w:ind w:right="0"/>
        <w:jc w:val="both"/>
        <w:rPr>
          <w:rFonts w:asciiTheme="minorHAnsi" w:hAnsiTheme="minorHAnsi" w:cstheme="minorHAnsi"/>
          <w:bCs w:val="0"/>
          <w:szCs w:val="20"/>
        </w:rPr>
      </w:pPr>
      <w:r w:rsidRPr="0092156D">
        <w:rPr>
          <w:rFonts w:asciiTheme="minorHAnsi" w:hAnsiTheme="minorHAnsi" w:cstheme="minorHAnsi"/>
          <w:bCs w:val="0"/>
          <w:szCs w:val="20"/>
          <w:rtl/>
        </w:rPr>
        <w:t>לא יבצע צד דבר שיפגע ו/או עשוי לפגוע בחברה ו/או במוניטין שלה.</w:t>
      </w:r>
    </w:p>
    <w:p w14:paraId="78D6C4B7" w14:textId="77777777" w:rsidR="0092156D" w:rsidRPr="0092156D" w:rsidRDefault="0092156D" w:rsidP="00E4586E">
      <w:pPr>
        <w:pStyle w:val="2"/>
        <w:numPr>
          <w:ilvl w:val="0"/>
          <w:numId w:val="3"/>
        </w:numPr>
        <w:ind w:right="0"/>
        <w:jc w:val="both"/>
        <w:rPr>
          <w:rFonts w:asciiTheme="minorHAnsi" w:hAnsiTheme="minorHAnsi" w:cstheme="minorHAnsi"/>
          <w:bCs w:val="0"/>
          <w:szCs w:val="20"/>
        </w:rPr>
      </w:pPr>
      <w:r w:rsidRPr="0092156D">
        <w:rPr>
          <w:rFonts w:asciiTheme="minorHAnsi" w:hAnsiTheme="minorHAnsi" w:cstheme="minorHAnsi"/>
          <w:bCs w:val="0"/>
          <w:szCs w:val="20"/>
          <w:rtl/>
        </w:rPr>
        <w:t xml:space="preserve">בכל מקרה של העברת מניות בהתאם לתקנון החברה, הצד המעביר את המניות מתחייב כי הצד המקבל את המניות יקבל את הוראות הסכם זה ויכנס בנעלי מעביר המניות בהתאם להתחייבויות מעביר המניות על פי הסכם זה, ובלבד שנתקבל בידי יתר השותפים כתב התחייבות מתאים בכתב של הצד מקבל המניות כלפי יתר בעלי המניות. </w:t>
      </w:r>
    </w:p>
    <w:p w14:paraId="624597FD" w14:textId="77777777" w:rsidR="0092156D" w:rsidRPr="0092156D" w:rsidRDefault="0092156D" w:rsidP="00E4586E">
      <w:pPr>
        <w:pStyle w:val="2"/>
        <w:numPr>
          <w:ilvl w:val="0"/>
          <w:numId w:val="3"/>
        </w:numPr>
        <w:ind w:right="0"/>
        <w:jc w:val="both"/>
        <w:rPr>
          <w:rFonts w:asciiTheme="minorHAnsi" w:hAnsiTheme="minorHAnsi" w:cstheme="minorHAnsi"/>
          <w:bCs w:val="0"/>
          <w:szCs w:val="20"/>
        </w:rPr>
      </w:pPr>
      <w:r w:rsidRPr="0092156D">
        <w:rPr>
          <w:rFonts w:asciiTheme="minorHAnsi" w:hAnsiTheme="minorHAnsi" w:cstheme="minorHAnsi"/>
          <w:bCs w:val="0"/>
          <w:szCs w:val="20"/>
          <w:rtl/>
        </w:rPr>
        <w:t>אף צד לא יתחייב בשם החברה ו/או ייקח התחייבויות בשם החברה, שאינן מתוך החלטה כדין.</w:t>
      </w:r>
    </w:p>
    <w:p w14:paraId="22E4BA53" w14:textId="77777777" w:rsidR="0092156D" w:rsidRPr="0092156D" w:rsidRDefault="0092156D" w:rsidP="00E4586E">
      <w:pPr>
        <w:pStyle w:val="2"/>
        <w:numPr>
          <w:ilvl w:val="0"/>
          <w:numId w:val="3"/>
        </w:numPr>
        <w:ind w:right="0"/>
        <w:jc w:val="both"/>
        <w:rPr>
          <w:rFonts w:asciiTheme="minorHAnsi" w:hAnsiTheme="minorHAnsi" w:cstheme="minorHAnsi"/>
          <w:bCs w:val="0"/>
          <w:szCs w:val="20"/>
        </w:rPr>
      </w:pPr>
      <w:r w:rsidRPr="0092156D">
        <w:rPr>
          <w:rFonts w:asciiTheme="minorHAnsi" w:hAnsiTheme="minorHAnsi" w:cstheme="minorHAnsi"/>
          <w:bCs w:val="0"/>
          <w:szCs w:val="20"/>
          <w:rtl/>
        </w:rPr>
        <w:t>כל תקבול שיצמח מפעולות החברה יהיה שייך לחברה בלבד ויופקד אך ורק בחשבוןהחברה.</w:t>
      </w:r>
    </w:p>
    <w:p w14:paraId="3BCCCDD5" w14:textId="77777777" w:rsidR="0092156D" w:rsidRPr="0092156D" w:rsidRDefault="0092156D" w:rsidP="00E4586E">
      <w:pPr>
        <w:pStyle w:val="2"/>
        <w:numPr>
          <w:ilvl w:val="0"/>
          <w:numId w:val="3"/>
        </w:numPr>
        <w:ind w:right="0"/>
        <w:jc w:val="both"/>
        <w:rPr>
          <w:rFonts w:asciiTheme="minorHAnsi" w:hAnsiTheme="minorHAnsi" w:cstheme="minorHAnsi"/>
          <w:bCs w:val="0"/>
          <w:szCs w:val="20"/>
          <w:rtl/>
        </w:rPr>
      </w:pPr>
      <w:r w:rsidRPr="0092156D">
        <w:rPr>
          <w:rFonts w:asciiTheme="minorHAnsi" w:hAnsiTheme="minorHAnsi" w:cstheme="minorHAnsi"/>
          <w:bCs w:val="0"/>
          <w:szCs w:val="20"/>
          <w:rtl/>
        </w:rPr>
        <w:t>לא יהיו יחסי עובד מעביד בין הצדדים לבין עצמם, למעט יחסי עובד מעביד בין מי שרשום באופן ספציפי בהסכם זה ובין החברה בלבד. כל תשלום של שכר למי מהשותפים מעבר לאמור בהסכם זה כפוף להחלטה של הדירקטוריון.</w:t>
      </w:r>
    </w:p>
    <w:p w14:paraId="3B012963" w14:textId="77777777" w:rsidR="0092156D" w:rsidRPr="0092156D" w:rsidRDefault="0092156D" w:rsidP="0092156D">
      <w:pPr>
        <w:jc w:val="both"/>
        <w:rPr>
          <w:rFonts w:asciiTheme="minorHAnsi" w:hAnsiTheme="minorHAnsi" w:cstheme="minorHAnsi"/>
          <w:b/>
          <w:rtl/>
        </w:rPr>
      </w:pPr>
    </w:p>
    <w:p w14:paraId="369D9FF8" w14:textId="77777777" w:rsidR="0092156D" w:rsidRPr="0092156D" w:rsidRDefault="0092156D" w:rsidP="0092156D">
      <w:pPr>
        <w:pStyle w:val="1"/>
        <w:ind w:left="-341" w:firstLine="0"/>
        <w:jc w:val="both"/>
        <w:rPr>
          <w:rFonts w:asciiTheme="minorHAnsi" w:hAnsiTheme="minorHAnsi" w:cstheme="minorHAnsi"/>
          <w:b/>
          <w:color w:val="993300"/>
          <w:szCs w:val="20"/>
          <w:u w:val="single"/>
        </w:rPr>
      </w:pPr>
      <w:bookmarkStart w:id="14" w:name="_Toc474072152"/>
      <w:r w:rsidRPr="0092156D">
        <w:rPr>
          <w:rFonts w:asciiTheme="minorHAnsi" w:hAnsiTheme="minorHAnsi" w:cstheme="minorHAnsi"/>
          <w:b/>
          <w:color w:val="993300"/>
          <w:szCs w:val="20"/>
          <w:u w:val="single"/>
          <w:rtl/>
        </w:rPr>
        <w:lastRenderedPageBreak/>
        <w:t>מימון נוסף של פעילות החברה</w:t>
      </w:r>
      <w:bookmarkEnd w:id="14"/>
    </w:p>
    <w:p w14:paraId="580EC13D" w14:textId="77777777" w:rsidR="0092156D" w:rsidRPr="0092156D" w:rsidRDefault="0092156D" w:rsidP="00E4586E">
      <w:pPr>
        <w:pStyle w:val="2"/>
        <w:numPr>
          <w:ilvl w:val="0"/>
          <w:numId w:val="3"/>
        </w:numPr>
        <w:ind w:right="0"/>
        <w:jc w:val="both"/>
        <w:rPr>
          <w:rFonts w:asciiTheme="minorHAnsi" w:hAnsiTheme="minorHAnsi" w:cstheme="minorHAnsi"/>
          <w:bCs w:val="0"/>
          <w:szCs w:val="20"/>
        </w:rPr>
      </w:pPr>
      <w:r w:rsidRPr="0092156D">
        <w:rPr>
          <w:rFonts w:asciiTheme="minorHAnsi" w:hAnsiTheme="minorHAnsi" w:cstheme="minorHAnsi"/>
          <w:bCs w:val="0"/>
          <w:szCs w:val="20"/>
          <w:rtl/>
        </w:rPr>
        <w:t>מעבר לאמור בהסכם זה, השקעות הצדדים בחברה, תהיינה בהתאם לחלקיהם.</w:t>
      </w:r>
    </w:p>
    <w:p w14:paraId="49181A53" w14:textId="77777777" w:rsidR="0092156D" w:rsidRPr="0092156D" w:rsidRDefault="0092156D" w:rsidP="00E4586E">
      <w:pPr>
        <w:pStyle w:val="2"/>
        <w:numPr>
          <w:ilvl w:val="0"/>
          <w:numId w:val="3"/>
        </w:numPr>
        <w:ind w:right="0"/>
        <w:jc w:val="both"/>
        <w:rPr>
          <w:rFonts w:asciiTheme="minorHAnsi" w:hAnsiTheme="minorHAnsi" w:cstheme="minorHAnsi"/>
          <w:bCs w:val="0"/>
          <w:szCs w:val="20"/>
        </w:rPr>
      </w:pPr>
      <w:r w:rsidRPr="0092156D">
        <w:rPr>
          <w:rFonts w:asciiTheme="minorHAnsi" w:hAnsiTheme="minorHAnsi" w:cstheme="minorHAnsi"/>
          <w:bCs w:val="0"/>
          <w:szCs w:val="20"/>
          <w:rtl/>
        </w:rPr>
        <w:t>באם תידרש החברה למימון נוסף לצורך פעילותה, מתחייבים הצדדים להעמיד לרשות החברה, בכל עת שהיא תיזקק לכך, את מלוא הסכומים שהיא תיזקק להם באותה עת; כל אחד באופן יחסי לשיעור אחזקותיו בהון המניות הרגילות המונפק של החברה. מוסכם כי כל החלטות החברה בדבר מימון נוסף, כאמור בסעיף זה, יתקבלו רק בהחלטה משותפת של כל הצדדים.</w:t>
      </w:r>
    </w:p>
    <w:p w14:paraId="3CB6C1D6" w14:textId="77777777" w:rsidR="0092156D" w:rsidRPr="0092156D" w:rsidRDefault="0092156D" w:rsidP="00E4586E">
      <w:pPr>
        <w:pStyle w:val="2"/>
        <w:numPr>
          <w:ilvl w:val="0"/>
          <w:numId w:val="3"/>
        </w:numPr>
        <w:ind w:right="0"/>
        <w:jc w:val="both"/>
        <w:rPr>
          <w:rFonts w:asciiTheme="minorHAnsi" w:hAnsiTheme="minorHAnsi" w:cstheme="minorHAnsi"/>
          <w:bCs w:val="0"/>
          <w:szCs w:val="20"/>
        </w:rPr>
      </w:pPr>
      <w:r w:rsidRPr="0092156D">
        <w:rPr>
          <w:rFonts w:asciiTheme="minorHAnsi" w:hAnsiTheme="minorHAnsi" w:cstheme="minorHAnsi"/>
          <w:bCs w:val="0"/>
          <w:szCs w:val="20"/>
          <w:rtl/>
        </w:rPr>
        <w:t>באם בעקבות החלטה משותפת של הצדדים כאמור לעיל בדבר מימון נוסף, מי מהצדדים לא יוכל או לא יהיה מוכן להעמיד לחברה את חלקו בסכום הנדרש לה (להלן: "הצד המסרב") והצד השני יהיה מוכן להעמיד לרשות החברה במקום הצד המסרב את הסכום שהיה אמור להיות מועמד לטובתה על-ידי הצד המסרב (להלן: "הצד המקיים"), הרי שמוסכם על הצדדים כי במקרה כזה ידולל שעור אחזקתו של הצד המסרב באחזקת המניות הרגילות בחברה, וזאת באמצעות הקצאת מניות רגילות בשיעור המתאים לצד המקיים; שעור הדילול יערך על בסיס ערך חברה שיקבע לצורך כך על פי בקשת מי מהצדדים, ובאין הסכמה על ידי בורר דן יחיד ממחוז תל אביב והמרכז, שיתמנה על ידי ראש לשכת עורכי הדין (בס"ק זה: הבורר לא יידרש לדיני הראיות אך יידרש לנמק את החלטתו. חתימת הצדדים על הסכם זה כמוהו כחתימה על שטר בוררות), וזאת על פי בסיס מנגנון דילול כדלקמן: לצד המקיים תוקצנה מניות רגילות בשיעור שהינו ביחס להון המניות המונפק של החברה, ביחס שבין הסכום שהעמיד הצד המקיים לרשות החברה במקום הצד המסרב – לבין ערך החברה, כפי שנקבע כאמור לעיל (לפני ההשקעה).</w:t>
      </w:r>
    </w:p>
    <w:p w14:paraId="4A3706DC" w14:textId="77777777" w:rsidR="0092156D" w:rsidRPr="0092156D" w:rsidRDefault="0092156D" w:rsidP="0092156D">
      <w:pPr>
        <w:pStyle w:val="1"/>
        <w:ind w:left="710" w:firstLine="0"/>
        <w:jc w:val="both"/>
        <w:rPr>
          <w:rFonts w:asciiTheme="minorHAnsi" w:hAnsiTheme="minorHAnsi" w:cstheme="minorHAnsi"/>
          <w:b/>
          <w:color w:val="993300"/>
          <w:szCs w:val="20"/>
          <w:u w:val="single"/>
          <w:rtl/>
        </w:rPr>
      </w:pPr>
    </w:p>
    <w:p w14:paraId="3C0EF0C7" w14:textId="77777777" w:rsidR="0092156D" w:rsidRPr="0092156D" w:rsidRDefault="0092156D" w:rsidP="0092156D">
      <w:pPr>
        <w:pStyle w:val="1"/>
        <w:ind w:left="-341" w:firstLine="0"/>
        <w:jc w:val="both"/>
        <w:rPr>
          <w:rFonts w:asciiTheme="minorHAnsi" w:hAnsiTheme="minorHAnsi" w:cstheme="minorHAnsi"/>
          <w:b/>
          <w:color w:val="993300"/>
          <w:szCs w:val="20"/>
          <w:u w:val="single"/>
          <w:rtl/>
        </w:rPr>
      </w:pPr>
      <w:bookmarkStart w:id="15" w:name="_Toc474072153"/>
      <w:r w:rsidRPr="0092156D">
        <w:rPr>
          <w:rFonts w:asciiTheme="minorHAnsi" w:hAnsiTheme="minorHAnsi" w:cstheme="minorHAnsi"/>
          <w:b/>
          <w:color w:val="993300"/>
          <w:szCs w:val="20"/>
          <w:u w:val="single"/>
          <w:rtl/>
        </w:rPr>
        <w:t>העמדת ידע לרשות החברה</w:t>
      </w:r>
      <w:bookmarkEnd w:id="15"/>
    </w:p>
    <w:p w14:paraId="2437C761" w14:textId="77777777" w:rsidR="0092156D" w:rsidRPr="0092156D" w:rsidRDefault="0092156D" w:rsidP="00E4586E">
      <w:pPr>
        <w:pStyle w:val="2"/>
        <w:numPr>
          <w:ilvl w:val="0"/>
          <w:numId w:val="3"/>
        </w:numPr>
        <w:ind w:right="0"/>
        <w:jc w:val="both"/>
        <w:rPr>
          <w:rFonts w:asciiTheme="minorHAnsi" w:hAnsiTheme="minorHAnsi" w:cstheme="minorHAnsi"/>
          <w:bCs w:val="0"/>
          <w:szCs w:val="20"/>
        </w:rPr>
      </w:pPr>
      <w:r w:rsidRPr="0092156D">
        <w:rPr>
          <w:rFonts w:asciiTheme="minorHAnsi" w:hAnsiTheme="minorHAnsi" w:cstheme="minorHAnsi"/>
          <w:bCs w:val="0"/>
          <w:szCs w:val="20"/>
          <w:rtl/>
        </w:rPr>
        <w:t xml:space="preserve">הצדדים מתחייבים להעמיד לרשות החברה ללא תמורה את כל הידע שצברו בקשר עם פעולות החברה לטובת החברה. </w:t>
      </w:r>
    </w:p>
    <w:p w14:paraId="0AE899DA" w14:textId="77777777" w:rsidR="0092156D" w:rsidRPr="0092156D" w:rsidRDefault="0092156D" w:rsidP="00E4586E">
      <w:pPr>
        <w:pStyle w:val="2"/>
        <w:numPr>
          <w:ilvl w:val="0"/>
          <w:numId w:val="3"/>
        </w:numPr>
        <w:ind w:right="0"/>
        <w:jc w:val="both"/>
        <w:rPr>
          <w:rFonts w:asciiTheme="minorHAnsi" w:hAnsiTheme="minorHAnsi" w:cstheme="minorHAnsi"/>
          <w:bCs w:val="0"/>
          <w:szCs w:val="20"/>
        </w:rPr>
      </w:pPr>
      <w:r w:rsidRPr="0092156D">
        <w:rPr>
          <w:rFonts w:asciiTheme="minorHAnsi" w:hAnsiTheme="minorHAnsi" w:cstheme="minorHAnsi"/>
          <w:bCs w:val="0"/>
          <w:szCs w:val="20"/>
          <w:rtl/>
        </w:rPr>
        <w:t>כל הקניין הרוחני בקשר עם היזמות ו/או פיתוחים שלה ו/או נגזרות שלה, הינן של החברה בלבד והצדדים ממחים לחברה באופן בלתי חוזר כל זכות בקשר אליה.</w:t>
      </w:r>
    </w:p>
    <w:p w14:paraId="1862E9DC" w14:textId="77777777" w:rsidR="0092156D" w:rsidRPr="0092156D" w:rsidRDefault="0092156D" w:rsidP="00E4586E">
      <w:pPr>
        <w:pStyle w:val="2"/>
        <w:numPr>
          <w:ilvl w:val="0"/>
          <w:numId w:val="3"/>
        </w:numPr>
        <w:ind w:right="0"/>
        <w:jc w:val="both"/>
        <w:rPr>
          <w:rFonts w:asciiTheme="minorHAnsi" w:hAnsiTheme="minorHAnsi" w:cstheme="minorHAnsi"/>
          <w:bCs w:val="0"/>
          <w:szCs w:val="20"/>
        </w:rPr>
      </w:pPr>
      <w:r w:rsidRPr="0092156D">
        <w:rPr>
          <w:rFonts w:asciiTheme="minorHAnsi" w:hAnsiTheme="minorHAnsi" w:cstheme="minorHAnsi"/>
          <w:bCs w:val="0"/>
          <w:szCs w:val="20"/>
          <w:rtl/>
        </w:rPr>
        <w:t>לוגו (סמליל), סימנים מסחריים, מותגים, שם המתחם (דומיין), אתר האינטרנט, זכויות היוצרים, דרכי עבודה, שיטות עבודה, עיצוב, קוד מקור, וכל פיתוח מכל סוג שהוא, יהיו שייכים לחברה בלבד.</w:t>
      </w:r>
    </w:p>
    <w:p w14:paraId="25B2501A" w14:textId="77777777" w:rsidR="0092156D" w:rsidRPr="0092156D" w:rsidRDefault="0092156D" w:rsidP="0092156D">
      <w:pPr>
        <w:ind w:left="1417"/>
        <w:jc w:val="both"/>
        <w:rPr>
          <w:rFonts w:asciiTheme="minorHAnsi" w:hAnsiTheme="minorHAnsi" w:cstheme="minorHAnsi"/>
          <w:b/>
          <w:rtl/>
        </w:rPr>
      </w:pPr>
    </w:p>
    <w:p w14:paraId="44B7AB3E" w14:textId="77777777" w:rsidR="0092156D" w:rsidRPr="0092156D" w:rsidRDefault="0092156D" w:rsidP="0092156D">
      <w:pPr>
        <w:pStyle w:val="1"/>
        <w:ind w:left="-341" w:firstLine="0"/>
        <w:jc w:val="both"/>
        <w:rPr>
          <w:rFonts w:asciiTheme="minorHAnsi" w:hAnsiTheme="minorHAnsi" w:cstheme="minorHAnsi"/>
          <w:b/>
          <w:color w:val="993300"/>
          <w:szCs w:val="20"/>
          <w:u w:val="single"/>
        </w:rPr>
      </w:pPr>
      <w:bookmarkStart w:id="16" w:name="_Toc474072154"/>
      <w:r w:rsidRPr="0092156D">
        <w:rPr>
          <w:rFonts w:asciiTheme="minorHAnsi" w:hAnsiTheme="minorHAnsi" w:cstheme="minorHAnsi"/>
          <w:b/>
          <w:color w:val="993300"/>
          <w:szCs w:val="20"/>
          <w:u w:val="single"/>
          <w:rtl/>
        </w:rPr>
        <w:t>פירוק החברה ו/או היזמות העסקית</w:t>
      </w:r>
      <w:bookmarkEnd w:id="16"/>
    </w:p>
    <w:p w14:paraId="55315365" w14:textId="77777777" w:rsidR="0092156D" w:rsidRPr="0092156D" w:rsidRDefault="0092156D" w:rsidP="00E4586E">
      <w:pPr>
        <w:pStyle w:val="2"/>
        <w:numPr>
          <w:ilvl w:val="0"/>
          <w:numId w:val="3"/>
        </w:numPr>
        <w:ind w:right="0"/>
        <w:jc w:val="both"/>
        <w:rPr>
          <w:rFonts w:asciiTheme="minorHAnsi" w:hAnsiTheme="minorHAnsi" w:cstheme="minorHAnsi"/>
          <w:bCs w:val="0"/>
          <w:szCs w:val="20"/>
        </w:rPr>
      </w:pPr>
      <w:r w:rsidRPr="0092156D">
        <w:rPr>
          <w:rFonts w:asciiTheme="minorHAnsi" w:hAnsiTheme="minorHAnsi" w:cstheme="minorHAnsi"/>
          <w:bCs w:val="0"/>
          <w:szCs w:val="20"/>
          <w:rtl/>
        </w:rPr>
        <w:t xml:space="preserve">כל צד שמחזיק יותר מ-20% ממניות ההנהלה בחברה יוכל להגיש בקשה לפירוק החברה בהודעה מראש ובכתב בת 14 ימים. </w:t>
      </w:r>
    </w:p>
    <w:p w14:paraId="60593CC8" w14:textId="77777777" w:rsidR="0092156D" w:rsidRPr="0092156D" w:rsidRDefault="0092156D" w:rsidP="00E4586E">
      <w:pPr>
        <w:pStyle w:val="2"/>
        <w:numPr>
          <w:ilvl w:val="0"/>
          <w:numId w:val="3"/>
        </w:numPr>
        <w:ind w:right="0"/>
        <w:jc w:val="both"/>
        <w:rPr>
          <w:rFonts w:asciiTheme="minorHAnsi" w:hAnsiTheme="minorHAnsi" w:cstheme="minorHAnsi"/>
          <w:bCs w:val="0"/>
          <w:szCs w:val="20"/>
        </w:rPr>
      </w:pPr>
      <w:r w:rsidRPr="0092156D">
        <w:rPr>
          <w:rFonts w:asciiTheme="minorHAnsi" w:hAnsiTheme="minorHAnsi" w:cstheme="minorHAnsi"/>
          <w:bCs w:val="0"/>
          <w:szCs w:val="20"/>
          <w:rtl/>
        </w:rPr>
        <w:t>בכל מקרה של פירוק, הצדדים יחליטו יחדיו על שווי החברה ועל ההתחייבויות והחובות שלה, ובמידה ולא תהיה הסכמה, יעבירו את המחלוקת לבורר יחיד המוסכם על כל הצדדים, ובאין בורר מוסכם, יתמנה בורר על ידי ראש לשכת עורכי הדין, שימנה עו"ד ממחוז תל אביב והמרכז כבורר דן יחיד. הבורר לא יידרש לדין המהותי אולם יידרש לנמק את החלטתו וקביעתו.</w:t>
      </w:r>
    </w:p>
    <w:p w14:paraId="5A7D9E7E" w14:textId="77777777" w:rsidR="0092156D" w:rsidRPr="0092156D" w:rsidRDefault="0092156D" w:rsidP="00E4586E">
      <w:pPr>
        <w:pStyle w:val="2"/>
        <w:numPr>
          <w:ilvl w:val="0"/>
          <w:numId w:val="3"/>
        </w:numPr>
        <w:ind w:right="0"/>
        <w:jc w:val="both"/>
        <w:rPr>
          <w:rFonts w:asciiTheme="minorHAnsi" w:hAnsiTheme="minorHAnsi" w:cstheme="minorHAnsi"/>
          <w:bCs w:val="0"/>
          <w:szCs w:val="20"/>
        </w:rPr>
      </w:pPr>
      <w:r w:rsidRPr="0092156D">
        <w:rPr>
          <w:rFonts w:asciiTheme="minorHAnsi" w:hAnsiTheme="minorHAnsi" w:cstheme="minorHAnsi"/>
          <w:bCs w:val="0"/>
          <w:szCs w:val="20"/>
          <w:rtl/>
        </w:rPr>
        <w:t>במקרה של פירוק, לצדדים שלא הודיעו על פירוק תהיה זכות ראשונים ברכישת המניות של הצד השני שהודיע על פירוק, ובניכוי התחייבויות ו/או חובות יחסיים של הצד שיוצא ו/או פורש מהחברה, ובאין הסכמה יפעלו הצדדים בהתאם למנגנון שמתואר בסעיף הקודם.</w:t>
      </w:r>
    </w:p>
    <w:p w14:paraId="3A328F8D" w14:textId="77777777" w:rsidR="0092156D" w:rsidRPr="0092156D" w:rsidRDefault="0092156D" w:rsidP="00E4586E">
      <w:pPr>
        <w:pStyle w:val="2"/>
        <w:numPr>
          <w:ilvl w:val="0"/>
          <w:numId w:val="3"/>
        </w:numPr>
        <w:ind w:right="0"/>
        <w:jc w:val="both"/>
        <w:rPr>
          <w:rFonts w:asciiTheme="minorHAnsi" w:hAnsiTheme="minorHAnsi" w:cstheme="minorHAnsi"/>
          <w:bCs w:val="0"/>
          <w:szCs w:val="20"/>
        </w:rPr>
      </w:pPr>
      <w:r w:rsidRPr="0092156D">
        <w:rPr>
          <w:rFonts w:asciiTheme="minorHAnsi" w:hAnsiTheme="minorHAnsi" w:cstheme="minorHAnsi"/>
          <w:bCs w:val="0"/>
          <w:szCs w:val="20"/>
          <w:rtl/>
        </w:rPr>
        <w:t>צד שמחזיק פחות מ-20% ממניות ההנהלה לא יוכל להגיש בקשה לפירוק החברה אלא רק להעברת מניותיו ללא תמורה ו/או למכירת מניותיו. לא הסכימו הצדדים על שווי המניות של הצד המעביר, יקבע זאת בורר באותו אופן של פרק זה. סירבו כל יתר הצדדים לרכוש את המניות בהתאם לשווי המוסכם או לשווי שקבע הבורר, יוכל הצד המעביר להגיש בקשה לפירוק החברה תוך 14 ימים, ובמקרה זה קביעותיו של "מחיר למניה" – משמע הסכום הכולל שהציע המציע לרכוש את כל מניותיו של הניצע הבורר לעניין שווי של מניות ו/או החברה יחייבו את הצדדים גם לעניין פירוק החברה.</w:t>
      </w:r>
    </w:p>
    <w:p w14:paraId="40B9E9DE" w14:textId="77777777" w:rsidR="0092156D" w:rsidRPr="0092156D" w:rsidRDefault="0092156D" w:rsidP="00E4586E">
      <w:pPr>
        <w:pStyle w:val="2"/>
        <w:numPr>
          <w:ilvl w:val="0"/>
          <w:numId w:val="3"/>
        </w:numPr>
        <w:ind w:right="0"/>
        <w:jc w:val="both"/>
        <w:rPr>
          <w:rFonts w:asciiTheme="minorHAnsi" w:hAnsiTheme="minorHAnsi" w:cstheme="minorHAnsi"/>
          <w:bCs w:val="0"/>
          <w:szCs w:val="20"/>
        </w:rPr>
      </w:pPr>
      <w:r w:rsidRPr="0092156D">
        <w:rPr>
          <w:rFonts w:asciiTheme="minorHAnsi" w:hAnsiTheme="minorHAnsi" w:cstheme="minorHAnsi"/>
          <w:bCs w:val="0"/>
          <w:szCs w:val="20"/>
          <w:rtl/>
        </w:rPr>
        <w:t>עזיבה: _________________</w:t>
      </w:r>
    </w:p>
    <w:p w14:paraId="374DB4BA" w14:textId="77777777" w:rsidR="0092156D" w:rsidRPr="0092156D" w:rsidRDefault="0092156D" w:rsidP="00E4586E">
      <w:pPr>
        <w:pStyle w:val="2"/>
        <w:numPr>
          <w:ilvl w:val="0"/>
          <w:numId w:val="3"/>
        </w:numPr>
        <w:ind w:right="0"/>
        <w:jc w:val="both"/>
        <w:rPr>
          <w:rFonts w:asciiTheme="minorHAnsi" w:hAnsiTheme="minorHAnsi" w:cstheme="minorHAnsi"/>
          <w:bCs w:val="0"/>
          <w:szCs w:val="20"/>
        </w:rPr>
      </w:pPr>
      <w:r w:rsidRPr="0092156D">
        <w:rPr>
          <w:rFonts w:asciiTheme="minorHAnsi" w:hAnsiTheme="minorHAnsi" w:cstheme="minorHAnsi"/>
          <w:bCs w:val="0"/>
          <w:szCs w:val="20"/>
          <w:rtl/>
        </w:rPr>
        <w:t xml:space="preserve">במב"י: למרות האמור בסכם זה, וכהוראה שגוברת על כל הוראה אחרת, מוסכם כי כל בעל מניות (להלן בסעיף זה: "המציע") רשאי להציע לכל בעל מניות אחר (להלן בסעיף זה: "הניצע"), בכתב, לרכוש את כל מניותיו של בעל הניצע בסכום סופי שיפורט בהצעה, כאשר הניצע יכול להסכים או לסרב או להתעלם מההצעה תוך 14 ימים ממועד קבלתה. אם הניצע האחר סירב או התעלם מההצעה אותו ניצע יאלץ לרכוש את מלוא חלקו של המציע, באותם תנאי עסקה ובכלל זה באותו מחיר למניה שהוצע לו. </w:t>
      </w:r>
    </w:p>
    <w:p w14:paraId="0307CD63" w14:textId="3B1B1D8F" w:rsidR="0092156D" w:rsidRPr="0092156D" w:rsidRDefault="0092156D" w:rsidP="00E4586E">
      <w:pPr>
        <w:pStyle w:val="2"/>
        <w:numPr>
          <w:ilvl w:val="0"/>
          <w:numId w:val="3"/>
        </w:numPr>
        <w:ind w:right="0"/>
        <w:jc w:val="both"/>
        <w:rPr>
          <w:rFonts w:asciiTheme="minorHAnsi" w:hAnsiTheme="minorHAnsi" w:cstheme="minorHAnsi"/>
          <w:bCs w:val="0"/>
          <w:szCs w:val="20"/>
        </w:rPr>
      </w:pPr>
      <w:r w:rsidRPr="0092156D">
        <w:rPr>
          <w:rFonts w:asciiTheme="minorHAnsi" w:hAnsiTheme="minorHAnsi" w:cstheme="minorHAnsi"/>
          <w:bCs w:val="0"/>
          <w:szCs w:val="20"/>
          <w:rtl/>
        </w:rPr>
        <w:t>בחלוקת מספר המניות של הניצע.</w:t>
      </w:r>
    </w:p>
    <w:p w14:paraId="5D5EF494" w14:textId="77777777" w:rsidR="0092156D" w:rsidRPr="0092156D" w:rsidRDefault="0092156D" w:rsidP="00E4586E">
      <w:pPr>
        <w:pStyle w:val="2"/>
        <w:numPr>
          <w:ilvl w:val="0"/>
          <w:numId w:val="3"/>
        </w:numPr>
        <w:ind w:right="0"/>
        <w:jc w:val="both"/>
        <w:rPr>
          <w:rFonts w:asciiTheme="minorHAnsi" w:hAnsiTheme="minorHAnsi" w:cstheme="minorHAnsi"/>
          <w:bCs w:val="0"/>
          <w:szCs w:val="20"/>
        </w:rPr>
      </w:pPr>
      <w:r w:rsidRPr="0092156D">
        <w:rPr>
          <w:rFonts w:asciiTheme="minorHAnsi" w:hAnsiTheme="minorHAnsi" w:cstheme="minorHAnsi"/>
          <w:bCs w:val="0"/>
          <w:szCs w:val="20"/>
          <w:rtl/>
        </w:rPr>
        <w:t>נרכשו מניות באמצעות סעיף במב"י – יגרום הדבר, בנוסף, להתפטרות על-אתר מהדירקטוריון של הצד שמכר את המניות, ואין הבדל אם הצד שמכר את המניות כתוצאה מהליך הבמב"י הוא הצד המציע או הצד הניצע.</w:t>
      </w:r>
    </w:p>
    <w:p w14:paraId="1ED9B2A7" w14:textId="77777777" w:rsidR="0092156D" w:rsidRPr="0092156D" w:rsidRDefault="0092156D" w:rsidP="0092156D">
      <w:pPr>
        <w:pStyle w:val="2"/>
        <w:ind w:left="709" w:right="0" w:firstLine="0"/>
        <w:jc w:val="both"/>
        <w:rPr>
          <w:rFonts w:asciiTheme="minorHAnsi" w:hAnsiTheme="minorHAnsi" w:cstheme="minorHAnsi"/>
          <w:bCs w:val="0"/>
          <w:szCs w:val="20"/>
        </w:rPr>
      </w:pPr>
    </w:p>
    <w:p w14:paraId="20A775D4" w14:textId="77777777" w:rsidR="0092156D" w:rsidRPr="0092156D" w:rsidRDefault="0092156D" w:rsidP="0092156D">
      <w:pPr>
        <w:jc w:val="both"/>
        <w:rPr>
          <w:rFonts w:asciiTheme="minorHAnsi" w:hAnsiTheme="minorHAnsi" w:cstheme="minorHAnsi"/>
          <w:b/>
          <w:rtl/>
        </w:rPr>
      </w:pPr>
    </w:p>
    <w:p w14:paraId="53601297" w14:textId="77777777" w:rsidR="0092156D" w:rsidRPr="0092156D" w:rsidRDefault="0092156D" w:rsidP="0092156D">
      <w:pPr>
        <w:pStyle w:val="1"/>
        <w:ind w:left="-341" w:firstLine="0"/>
        <w:jc w:val="both"/>
        <w:rPr>
          <w:rFonts w:asciiTheme="minorHAnsi" w:hAnsiTheme="minorHAnsi" w:cstheme="minorHAnsi"/>
          <w:b/>
          <w:color w:val="993300"/>
          <w:szCs w:val="20"/>
          <w:u w:val="single"/>
          <w:rtl/>
        </w:rPr>
      </w:pPr>
      <w:bookmarkStart w:id="17" w:name="_Toc474072155"/>
      <w:r w:rsidRPr="0092156D">
        <w:rPr>
          <w:rFonts w:asciiTheme="minorHAnsi" w:hAnsiTheme="minorHAnsi" w:cstheme="minorHAnsi"/>
          <w:b/>
          <w:color w:val="993300"/>
          <w:szCs w:val="20"/>
          <w:u w:val="single"/>
          <w:rtl/>
        </w:rPr>
        <w:t>סודיות ואי תחרות</w:t>
      </w:r>
      <w:bookmarkEnd w:id="17"/>
    </w:p>
    <w:p w14:paraId="27B61D1F" w14:textId="77777777" w:rsidR="0092156D" w:rsidRPr="0092156D" w:rsidRDefault="0092156D" w:rsidP="00E4586E">
      <w:pPr>
        <w:pStyle w:val="2"/>
        <w:numPr>
          <w:ilvl w:val="0"/>
          <w:numId w:val="3"/>
        </w:numPr>
        <w:ind w:right="0"/>
        <w:jc w:val="both"/>
        <w:rPr>
          <w:rFonts w:asciiTheme="minorHAnsi" w:hAnsiTheme="minorHAnsi" w:cstheme="minorHAnsi"/>
          <w:bCs w:val="0"/>
          <w:szCs w:val="20"/>
        </w:rPr>
      </w:pPr>
      <w:r w:rsidRPr="0092156D">
        <w:rPr>
          <w:rFonts w:asciiTheme="minorHAnsi" w:hAnsiTheme="minorHAnsi" w:cstheme="minorHAnsi"/>
          <w:bCs w:val="0"/>
          <w:szCs w:val="20"/>
          <w:rtl/>
        </w:rPr>
        <w:t>הצדדים מתחייבים לשמור בסודיות מוחלטת כל פרט סודי בקשר עם החברה ועסקיה, כל ידיעה או מסמך או חפץ או כל דבר אחר שלפי טיבם אינם נחלת הכלל או שלא פורסמו ברבים כדין ולא לעשות בהם כל שימוש, אלא במסגרת עסקי החברה וטובתה והכל בכפוף להסכם זה. התחייבות זו תהיה ללא הגבלה בזמן ותהיה תקפה כל עוד אותו פרט סודי לא הפך לנחלת הכלל שלא עקב מעשה ו/או מחדל של הצד שמגלה.</w:t>
      </w:r>
    </w:p>
    <w:p w14:paraId="1088082E" w14:textId="77777777" w:rsidR="0092156D" w:rsidRPr="0092156D" w:rsidRDefault="0092156D" w:rsidP="00E4586E">
      <w:pPr>
        <w:pStyle w:val="2"/>
        <w:numPr>
          <w:ilvl w:val="0"/>
          <w:numId w:val="3"/>
        </w:numPr>
        <w:ind w:right="0"/>
        <w:jc w:val="both"/>
        <w:rPr>
          <w:rFonts w:asciiTheme="minorHAnsi" w:hAnsiTheme="minorHAnsi" w:cstheme="minorHAnsi"/>
          <w:bCs w:val="0"/>
          <w:szCs w:val="20"/>
        </w:rPr>
      </w:pPr>
      <w:r w:rsidRPr="0092156D">
        <w:rPr>
          <w:rFonts w:asciiTheme="minorHAnsi" w:hAnsiTheme="minorHAnsi" w:cstheme="minorHAnsi"/>
          <w:bCs w:val="0"/>
          <w:szCs w:val="20"/>
          <w:rtl/>
        </w:rPr>
        <w:t>כל צד מתחייב שלא להעמיד עצמו במצב של ניגוד אינטרסים, בפועל או בפוטנציה, עם החברה ועסקיה ולהודיע לצדדים, ללא שיהוי, על כל מצב כזה או צפי של כניסה למצב כזה.</w:t>
      </w:r>
    </w:p>
    <w:p w14:paraId="4DAE7EFD" w14:textId="77777777" w:rsidR="0092156D" w:rsidRPr="0092156D" w:rsidRDefault="0092156D" w:rsidP="00E4586E">
      <w:pPr>
        <w:pStyle w:val="2"/>
        <w:numPr>
          <w:ilvl w:val="0"/>
          <w:numId w:val="3"/>
        </w:numPr>
        <w:ind w:right="0"/>
        <w:jc w:val="both"/>
        <w:rPr>
          <w:rFonts w:asciiTheme="minorHAnsi" w:hAnsiTheme="minorHAnsi" w:cstheme="minorHAnsi"/>
          <w:bCs w:val="0"/>
          <w:szCs w:val="20"/>
        </w:rPr>
      </w:pPr>
      <w:r w:rsidRPr="0092156D">
        <w:rPr>
          <w:rFonts w:asciiTheme="minorHAnsi" w:hAnsiTheme="minorHAnsi" w:cstheme="minorHAnsi"/>
          <w:bCs w:val="0"/>
          <w:szCs w:val="20"/>
          <w:rtl/>
        </w:rPr>
        <w:t>אף צד לא יתחרה בעסקי החברה כל זמן שהוא בעל מניות הנהלה ו/או בעל תפקיד בחברה.</w:t>
      </w:r>
    </w:p>
    <w:p w14:paraId="3A4A852E" w14:textId="77777777" w:rsidR="0092156D" w:rsidRPr="0092156D" w:rsidRDefault="0092156D" w:rsidP="0092156D">
      <w:pPr>
        <w:jc w:val="both"/>
        <w:rPr>
          <w:rFonts w:asciiTheme="minorHAnsi" w:hAnsiTheme="minorHAnsi" w:cstheme="minorHAnsi"/>
          <w:b/>
          <w:rtl/>
        </w:rPr>
      </w:pPr>
    </w:p>
    <w:p w14:paraId="57E4044F" w14:textId="77777777" w:rsidR="0092156D" w:rsidRPr="0092156D" w:rsidRDefault="0092156D" w:rsidP="0092156D">
      <w:pPr>
        <w:pStyle w:val="1"/>
        <w:ind w:left="-341" w:firstLine="0"/>
        <w:jc w:val="both"/>
        <w:rPr>
          <w:rFonts w:asciiTheme="minorHAnsi" w:hAnsiTheme="minorHAnsi" w:cstheme="minorHAnsi"/>
          <w:b/>
          <w:color w:val="993300"/>
          <w:szCs w:val="20"/>
          <w:u w:val="single"/>
          <w:rtl/>
        </w:rPr>
      </w:pPr>
      <w:bookmarkStart w:id="18" w:name="_Toc474072156"/>
      <w:r w:rsidRPr="0092156D">
        <w:rPr>
          <w:rFonts w:asciiTheme="minorHAnsi" w:hAnsiTheme="minorHAnsi" w:cstheme="minorHAnsi"/>
          <w:b/>
          <w:color w:val="993300"/>
          <w:szCs w:val="20"/>
          <w:u w:val="single"/>
          <w:rtl/>
        </w:rPr>
        <w:lastRenderedPageBreak/>
        <w:t>יישוב חילוקי דעות</w:t>
      </w:r>
      <w:bookmarkEnd w:id="18"/>
    </w:p>
    <w:p w14:paraId="6186394B" w14:textId="77777777" w:rsidR="0092156D" w:rsidRPr="0092156D" w:rsidRDefault="0092156D" w:rsidP="00E4586E">
      <w:pPr>
        <w:pStyle w:val="2"/>
        <w:numPr>
          <w:ilvl w:val="0"/>
          <w:numId w:val="3"/>
        </w:numPr>
        <w:ind w:right="0"/>
        <w:jc w:val="both"/>
        <w:rPr>
          <w:rFonts w:asciiTheme="minorHAnsi" w:hAnsiTheme="minorHAnsi" w:cstheme="minorHAnsi"/>
          <w:bCs w:val="0"/>
          <w:szCs w:val="20"/>
        </w:rPr>
      </w:pPr>
      <w:r w:rsidRPr="0092156D">
        <w:rPr>
          <w:rFonts w:asciiTheme="minorHAnsi" w:hAnsiTheme="minorHAnsi" w:cstheme="minorHAnsi"/>
          <w:bCs w:val="0"/>
          <w:szCs w:val="20"/>
          <w:rtl/>
        </w:rPr>
        <w:t xml:space="preserve">בכל מקרה של מחלוקת הקשורה עם הסכם זה, פירושו או תנאיו, הצדדים יעבירו את המחלוקת לבורר יחיד המוסכם על כל הצדדים, ובאין בורר מוסכם, יתמנה בורר על ידי ראש לשכת עורכי הדין, שימנה עו"ד ממחוז תל אביב והמרכז כבורר דן יחיד. </w:t>
      </w:r>
    </w:p>
    <w:p w14:paraId="7550CFFA" w14:textId="77777777" w:rsidR="0092156D" w:rsidRPr="0092156D" w:rsidRDefault="0092156D" w:rsidP="00E4586E">
      <w:pPr>
        <w:pStyle w:val="2"/>
        <w:numPr>
          <w:ilvl w:val="0"/>
          <w:numId w:val="3"/>
        </w:numPr>
        <w:ind w:right="0"/>
        <w:jc w:val="both"/>
        <w:rPr>
          <w:rFonts w:asciiTheme="minorHAnsi" w:hAnsiTheme="minorHAnsi" w:cstheme="minorHAnsi"/>
          <w:bCs w:val="0"/>
          <w:szCs w:val="20"/>
        </w:rPr>
      </w:pPr>
      <w:r w:rsidRPr="0092156D">
        <w:rPr>
          <w:rFonts w:asciiTheme="minorHAnsi" w:hAnsiTheme="minorHAnsi" w:cstheme="minorHAnsi"/>
          <w:bCs w:val="0"/>
          <w:szCs w:val="20"/>
          <w:rtl/>
        </w:rPr>
        <w:t xml:space="preserve">הבורר לא יידרש לדיני הראיות אך יידרש לדין המהותי ולנמק את החלטתו. </w:t>
      </w:r>
    </w:p>
    <w:p w14:paraId="3847B2F1" w14:textId="77777777" w:rsidR="0092156D" w:rsidRPr="0092156D" w:rsidRDefault="0092156D" w:rsidP="00E4586E">
      <w:pPr>
        <w:pStyle w:val="2"/>
        <w:numPr>
          <w:ilvl w:val="0"/>
          <w:numId w:val="3"/>
        </w:numPr>
        <w:ind w:right="0"/>
        <w:jc w:val="both"/>
        <w:rPr>
          <w:rFonts w:asciiTheme="minorHAnsi" w:hAnsiTheme="minorHAnsi" w:cstheme="minorHAnsi"/>
          <w:bCs w:val="0"/>
          <w:szCs w:val="20"/>
        </w:rPr>
      </w:pPr>
      <w:r w:rsidRPr="0092156D">
        <w:rPr>
          <w:rFonts w:asciiTheme="minorHAnsi" w:hAnsiTheme="minorHAnsi" w:cstheme="minorHAnsi"/>
          <w:bCs w:val="0"/>
          <w:szCs w:val="20"/>
          <w:rtl/>
        </w:rPr>
        <w:t>חתימת הצדדים על הסכם זה כמוהו כחתימה על שטר בוררות.</w:t>
      </w:r>
    </w:p>
    <w:p w14:paraId="31A88A9D" w14:textId="77777777" w:rsidR="0092156D" w:rsidRPr="0092156D" w:rsidRDefault="0092156D" w:rsidP="00E4586E">
      <w:pPr>
        <w:pStyle w:val="2"/>
        <w:numPr>
          <w:ilvl w:val="0"/>
          <w:numId w:val="3"/>
        </w:numPr>
        <w:ind w:right="0"/>
        <w:jc w:val="both"/>
        <w:rPr>
          <w:rFonts w:asciiTheme="minorHAnsi" w:hAnsiTheme="minorHAnsi" w:cstheme="minorHAnsi"/>
          <w:bCs w:val="0"/>
          <w:szCs w:val="20"/>
        </w:rPr>
      </w:pPr>
      <w:r w:rsidRPr="0092156D">
        <w:rPr>
          <w:rFonts w:asciiTheme="minorHAnsi" w:hAnsiTheme="minorHAnsi" w:cstheme="minorHAnsi"/>
          <w:bCs w:val="0"/>
          <w:szCs w:val="20"/>
          <w:rtl/>
        </w:rPr>
        <w:t>בכל סעיף בהסכם זה בו קיימת הפנייה לבוררות, על הבורר להיות בעל ניסיון מקצועי של 10 שנים לפחות בתחום היזמות העסקית, אלא אם הסכימו הצדדים במשותף אחרת.</w:t>
      </w:r>
    </w:p>
    <w:p w14:paraId="29DA7251" w14:textId="77777777" w:rsidR="0092156D" w:rsidRPr="0092156D" w:rsidRDefault="0092156D" w:rsidP="0092156D">
      <w:pPr>
        <w:jc w:val="both"/>
        <w:rPr>
          <w:rFonts w:asciiTheme="minorHAnsi" w:hAnsiTheme="minorHAnsi" w:cstheme="minorHAnsi"/>
          <w:b/>
          <w:rtl/>
        </w:rPr>
      </w:pPr>
    </w:p>
    <w:p w14:paraId="3C6059A1" w14:textId="77777777" w:rsidR="0092156D" w:rsidRPr="0092156D" w:rsidRDefault="0092156D" w:rsidP="0092156D">
      <w:pPr>
        <w:pStyle w:val="1"/>
        <w:ind w:left="-341" w:firstLine="0"/>
        <w:jc w:val="both"/>
        <w:rPr>
          <w:rFonts w:asciiTheme="minorHAnsi" w:hAnsiTheme="minorHAnsi" w:cstheme="minorHAnsi"/>
          <w:b/>
          <w:color w:val="993300"/>
          <w:szCs w:val="20"/>
          <w:u w:val="single"/>
          <w:rtl/>
        </w:rPr>
      </w:pPr>
      <w:bookmarkStart w:id="19" w:name="_Toc474072157"/>
      <w:r w:rsidRPr="0092156D">
        <w:rPr>
          <w:rFonts w:asciiTheme="minorHAnsi" w:hAnsiTheme="minorHAnsi" w:cstheme="minorHAnsi"/>
          <w:b/>
          <w:color w:val="993300"/>
          <w:szCs w:val="20"/>
          <w:u w:val="single"/>
          <w:rtl/>
        </w:rPr>
        <w:t>תוקף ההסכם</w:t>
      </w:r>
      <w:bookmarkEnd w:id="19"/>
    </w:p>
    <w:p w14:paraId="575B44E9" w14:textId="77777777" w:rsidR="0092156D" w:rsidRPr="0092156D" w:rsidRDefault="0092156D" w:rsidP="00E4586E">
      <w:pPr>
        <w:pStyle w:val="2"/>
        <w:numPr>
          <w:ilvl w:val="0"/>
          <w:numId w:val="3"/>
        </w:numPr>
        <w:ind w:right="0"/>
        <w:jc w:val="both"/>
        <w:rPr>
          <w:rFonts w:asciiTheme="minorHAnsi" w:hAnsiTheme="minorHAnsi" w:cstheme="minorHAnsi"/>
          <w:bCs w:val="0"/>
          <w:szCs w:val="20"/>
          <w:rtl/>
        </w:rPr>
      </w:pPr>
      <w:r w:rsidRPr="0092156D">
        <w:rPr>
          <w:rFonts w:asciiTheme="minorHAnsi" w:hAnsiTheme="minorHAnsi" w:cstheme="minorHAnsi"/>
          <w:bCs w:val="0"/>
          <w:szCs w:val="20"/>
          <w:rtl/>
        </w:rPr>
        <w:t>כל שנוי בהסכם זה, יעשה בכתב בלבד וייחתם על ידי כל הצדדים להסכם אחרת לא יהיה לו תוקף כלשהו.</w:t>
      </w:r>
    </w:p>
    <w:p w14:paraId="636F8D29" w14:textId="77777777" w:rsidR="0092156D" w:rsidRPr="0092156D" w:rsidRDefault="0092156D" w:rsidP="00E4586E">
      <w:pPr>
        <w:pStyle w:val="2"/>
        <w:numPr>
          <w:ilvl w:val="0"/>
          <w:numId w:val="3"/>
        </w:numPr>
        <w:ind w:right="0"/>
        <w:jc w:val="both"/>
        <w:rPr>
          <w:rFonts w:asciiTheme="minorHAnsi" w:hAnsiTheme="minorHAnsi" w:cstheme="minorHAnsi"/>
          <w:bCs w:val="0"/>
          <w:szCs w:val="20"/>
        </w:rPr>
      </w:pPr>
      <w:r w:rsidRPr="0092156D">
        <w:rPr>
          <w:rFonts w:asciiTheme="minorHAnsi" w:hAnsiTheme="minorHAnsi" w:cstheme="minorHAnsi"/>
          <w:bCs w:val="0"/>
          <w:szCs w:val="20"/>
          <w:rtl/>
        </w:rPr>
        <w:t>לא השתמש ו/או השתהה צד להסכם זה מלהשתמש בזכות מהזכויות המוקנות לו על פיו, לא יראה הדבר כויתור על זכות מזכויותיו.</w:t>
      </w:r>
    </w:p>
    <w:p w14:paraId="49875B06" w14:textId="77777777" w:rsidR="0092156D" w:rsidRPr="0092156D" w:rsidRDefault="0092156D" w:rsidP="0092156D">
      <w:pPr>
        <w:pStyle w:val="2"/>
        <w:ind w:left="710" w:firstLine="0"/>
        <w:jc w:val="both"/>
        <w:rPr>
          <w:rFonts w:asciiTheme="minorHAnsi" w:hAnsiTheme="minorHAnsi" w:cstheme="minorHAnsi"/>
          <w:bCs w:val="0"/>
          <w:szCs w:val="20"/>
        </w:rPr>
      </w:pPr>
    </w:p>
    <w:p w14:paraId="68BBDC0E" w14:textId="77777777" w:rsidR="0092156D" w:rsidRPr="0092156D" w:rsidRDefault="0092156D" w:rsidP="0092156D">
      <w:pPr>
        <w:pStyle w:val="1"/>
        <w:ind w:left="-341" w:firstLine="0"/>
        <w:jc w:val="both"/>
        <w:rPr>
          <w:rFonts w:asciiTheme="minorHAnsi" w:hAnsiTheme="minorHAnsi" w:cstheme="minorHAnsi"/>
          <w:b/>
          <w:color w:val="993300"/>
          <w:szCs w:val="20"/>
          <w:u w:val="single"/>
        </w:rPr>
      </w:pPr>
      <w:bookmarkStart w:id="20" w:name="_Toc474072158"/>
      <w:r w:rsidRPr="0092156D">
        <w:rPr>
          <w:rFonts w:asciiTheme="minorHAnsi" w:hAnsiTheme="minorHAnsi" w:cstheme="minorHAnsi"/>
          <w:b/>
          <w:color w:val="993300"/>
          <w:szCs w:val="20"/>
          <w:u w:val="single"/>
          <w:rtl/>
        </w:rPr>
        <w:t>יחוד ההסכם</w:t>
      </w:r>
      <w:bookmarkEnd w:id="20"/>
    </w:p>
    <w:p w14:paraId="09F5EDFD" w14:textId="77777777" w:rsidR="0092156D" w:rsidRPr="0092156D" w:rsidRDefault="0092156D" w:rsidP="00E4586E">
      <w:pPr>
        <w:pStyle w:val="2"/>
        <w:numPr>
          <w:ilvl w:val="0"/>
          <w:numId w:val="3"/>
        </w:numPr>
        <w:ind w:right="0"/>
        <w:jc w:val="both"/>
        <w:rPr>
          <w:rFonts w:asciiTheme="minorHAnsi" w:hAnsiTheme="minorHAnsi" w:cstheme="minorHAnsi"/>
          <w:bCs w:val="0"/>
          <w:szCs w:val="20"/>
        </w:rPr>
      </w:pPr>
      <w:r w:rsidRPr="0092156D">
        <w:rPr>
          <w:rFonts w:asciiTheme="minorHAnsi" w:hAnsiTheme="minorHAnsi" w:cstheme="minorHAnsi"/>
          <w:bCs w:val="0"/>
          <w:szCs w:val="20"/>
          <w:rtl/>
        </w:rPr>
        <w:t>הסכם זה ממצה את כל המוסכם בין הצדדים בקשר לעניינים הנדונים בו, וכל הקשור בהם, ועם חתימתו בטלים ומבוטלים כל מסמכים, הסכמות, הבטחות, מצגים וכיוצא בזה שנעשו או הוחלפו בין הצדדים, לעניין הסכם זה, טרם חתימתו.</w:t>
      </w:r>
    </w:p>
    <w:p w14:paraId="3AB7C1C7" w14:textId="77777777" w:rsidR="0092156D" w:rsidRPr="0092156D" w:rsidRDefault="0092156D" w:rsidP="00E4586E">
      <w:pPr>
        <w:pStyle w:val="2"/>
        <w:numPr>
          <w:ilvl w:val="0"/>
          <w:numId w:val="3"/>
        </w:numPr>
        <w:ind w:right="0"/>
        <w:jc w:val="both"/>
        <w:rPr>
          <w:rFonts w:asciiTheme="minorHAnsi" w:hAnsiTheme="minorHAnsi" w:cstheme="minorHAnsi"/>
          <w:bCs w:val="0"/>
          <w:szCs w:val="20"/>
          <w:rtl/>
        </w:rPr>
      </w:pPr>
      <w:r w:rsidRPr="0092156D">
        <w:rPr>
          <w:rFonts w:asciiTheme="minorHAnsi" w:hAnsiTheme="minorHAnsi" w:cstheme="minorHAnsi"/>
          <w:bCs w:val="0"/>
          <w:szCs w:val="20"/>
          <w:rtl/>
        </w:rPr>
        <w:t xml:space="preserve">הצדדים מאשרים כי לא הוצגו בפניהם מצגים ו/או התחייבויות להצלחה, והסיכונים במיזמים מסוג אלה ידועים להם, ומתוך כך לא תשמע טענה כנגד מי מהצדדים שהיא תוצאה של אי-הצלחה, כל עוד מי שכלפיו מועלית הטענה פעל בתום לב ובהתאם להסכם זה. </w:t>
      </w:r>
    </w:p>
    <w:p w14:paraId="3691B1FB" w14:textId="77777777" w:rsidR="0092156D" w:rsidRPr="0092156D" w:rsidRDefault="0092156D" w:rsidP="0092156D">
      <w:pPr>
        <w:ind w:left="1417"/>
        <w:jc w:val="both"/>
        <w:rPr>
          <w:rFonts w:asciiTheme="minorHAnsi" w:hAnsiTheme="minorHAnsi" w:cstheme="minorHAnsi"/>
          <w:b/>
          <w:rtl/>
        </w:rPr>
      </w:pPr>
    </w:p>
    <w:p w14:paraId="0E65B6FD" w14:textId="77777777" w:rsidR="0092156D" w:rsidRPr="0092156D" w:rsidRDefault="0092156D" w:rsidP="0092156D">
      <w:pPr>
        <w:pStyle w:val="1"/>
        <w:ind w:left="-341" w:firstLine="0"/>
        <w:jc w:val="both"/>
        <w:rPr>
          <w:rFonts w:asciiTheme="minorHAnsi" w:hAnsiTheme="minorHAnsi" w:cstheme="minorHAnsi"/>
          <w:b/>
          <w:szCs w:val="20"/>
          <w:u w:val="single"/>
        </w:rPr>
      </w:pPr>
      <w:bookmarkStart w:id="21" w:name="_Toc474072159"/>
      <w:r w:rsidRPr="0092156D">
        <w:rPr>
          <w:rFonts w:asciiTheme="minorHAnsi" w:hAnsiTheme="minorHAnsi" w:cstheme="minorHAnsi"/>
          <w:b/>
          <w:color w:val="993300"/>
          <w:szCs w:val="20"/>
          <w:u w:val="single"/>
          <w:rtl/>
        </w:rPr>
        <w:t>כתובת הצדדים</w:t>
      </w:r>
      <w:bookmarkEnd w:id="21"/>
    </w:p>
    <w:p w14:paraId="6F29C25A" w14:textId="77777777" w:rsidR="0092156D" w:rsidRPr="0092156D" w:rsidRDefault="0092156D" w:rsidP="00E4586E">
      <w:pPr>
        <w:pStyle w:val="2"/>
        <w:numPr>
          <w:ilvl w:val="0"/>
          <w:numId w:val="3"/>
        </w:numPr>
        <w:ind w:right="0"/>
        <w:jc w:val="both"/>
        <w:rPr>
          <w:rFonts w:asciiTheme="minorHAnsi" w:hAnsiTheme="minorHAnsi" w:cstheme="minorHAnsi"/>
          <w:bCs w:val="0"/>
          <w:szCs w:val="20"/>
          <w:rtl/>
        </w:rPr>
      </w:pPr>
      <w:r w:rsidRPr="0092156D">
        <w:rPr>
          <w:rFonts w:asciiTheme="minorHAnsi" w:hAnsiTheme="minorHAnsi" w:cstheme="minorHAnsi"/>
          <w:bCs w:val="0"/>
          <w:szCs w:val="20"/>
          <w:rtl/>
        </w:rPr>
        <w:t>כתובות הצדדים לצורך כל עניין הקשור הסכם זה תהיינה כאמור בכותרתו, וכל הודעה שתישלח על ידי צד למשנהו על פי כתובתו הנ"ל, תחשב כאילו נמסרה ליעדה תוך 4 ימי עסקים בדואר, ממועד המסירה למשלוח בדואר רשום בישראל, ללא תקופת שביתה בדואר, ואם נמסרה באופן ידני – ביום המסירה בפועל. שינה צד כתובת, יודיע על כך מיידית לשאר הצדדים כקבוע בסעיף זה.</w:t>
      </w:r>
    </w:p>
    <w:p w14:paraId="3011EA9C" w14:textId="77777777" w:rsidR="0092156D" w:rsidRPr="0092156D" w:rsidRDefault="0092156D" w:rsidP="0092156D">
      <w:pPr>
        <w:ind w:left="709"/>
        <w:jc w:val="both"/>
        <w:rPr>
          <w:rFonts w:asciiTheme="minorHAnsi" w:hAnsiTheme="minorHAnsi" w:cstheme="minorHAnsi"/>
          <w:b/>
          <w:rtl/>
        </w:rPr>
      </w:pPr>
    </w:p>
    <w:p w14:paraId="3A623C83" w14:textId="77777777" w:rsidR="0092156D" w:rsidRPr="0092156D" w:rsidRDefault="0092156D" w:rsidP="0092156D">
      <w:pPr>
        <w:jc w:val="both"/>
        <w:rPr>
          <w:rFonts w:asciiTheme="minorHAnsi" w:hAnsiTheme="minorHAnsi" w:cstheme="minorHAnsi"/>
          <w:b/>
          <w:rtl/>
        </w:rPr>
      </w:pPr>
      <w:r w:rsidRPr="0092156D">
        <w:rPr>
          <w:rFonts w:asciiTheme="minorHAnsi" w:hAnsiTheme="minorHAnsi" w:cstheme="minorHAnsi"/>
          <w:b/>
          <w:rtl/>
        </w:rPr>
        <w:t>ולראיה באו הצדדים על החתום _____________:</w:t>
      </w:r>
    </w:p>
    <w:p w14:paraId="65B83F42" w14:textId="77777777" w:rsidR="0092156D" w:rsidRPr="0092156D" w:rsidRDefault="0092156D" w:rsidP="0092156D">
      <w:pPr>
        <w:jc w:val="center"/>
        <w:rPr>
          <w:rFonts w:asciiTheme="minorHAnsi" w:hAnsiTheme="minorHAnsi" w:cstheme="minorHAnsi"/>
          <w:b/>
          <w:bCs/>
          <w:rtl/>
        </w:rPr>
      </w:pPr>
    </w:p>
    <w:p w14:paraId="685FC6BA" w14:textId="77777777" w:rsidR="0092156D" w:rsidRPr="0092156D" w:rsidRDefault="0092156D" w:rsidP="0092156D">
      <w:pPr>
        <w:jc w:val="center"/>
        <w:rPr>
          <w:rFonts w:asciiTheme="minorHAnsi" w:hAnsiTheme="minorHAnsi" w:cstheme="minorHAnsi"/>
          <w:b/>
          <w:bCs/>
          <w:rtl/>
        </w:rPr>
      </w:pPr>
    </w:p>
    <w:tbl>
      <w:tblPr>
        <w:bidiVisual/>
        <w:tblW w:w="9541" w:type="dxa"/>
        <w:tblInd w:w="-5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99"/>
        <w:gridCol w:w="1654"/>
        <w:gridCol w:w="1559"/>
        <w:gridCol w:w="3261"/>
        <w:gridCol w:w="2268"/>
      </w:tblGrid>
      <w:tr w:rsidR="0092156D" w:rsidRPr="0092156D" w14:paraId="6F6F3AAE" w14:textId="77777777" w:rsidTr="001D7D02">
        <w:tc>
          <w:tcPr>
            <w:tcW w:w="799" w:type="dxa"/>
            <w:shd w:val="clear" w:color="auto" w:fill="C6D9F1" w:themeFill="text2" w:themeFillTint="33"/>
          </w:tcPr>
          <w:p w14:paraId="3D57C229" w14:textId="77777777" w:rsidR="0092156D" w:rsidRPr="0092156D" w:rsidRDefault="0092156D" w:rsidP="001D7D02">
            <w:pPr>
              <w:pStyle w:val="aff"/>
              <w:spacing w:before="360"/>
              <w:ind w:left="0" w:right="-237" w:firstLine="0"/>
              <w:rPr>
                <w:rFonts w:asciiTheme="minorHAnsi" w:hAnsiTheme="minorHAnsi" w:cstheme="minorHAnsi"/>
                <w:b/>
                <w:bCs/>
                <w:sz w:val="20"/>
                <w:szCs w:val="20"/>
                <w:rtl/>
              </w:rPr>
            </w:pPr>
            <w:r w:rsidRPr="0092156D">
              <w:rPr>
                <w:rFonts w:asciiTheme="minorHAnsi" w:hAnsiTheme="minorHAnsi" w:cstheme="minorHAnsi"/>
                <w:b/>
                <w:bCs/>
                <w:sz w:val="20"/>
                <w:szCs w:val="20"/>
                <w:rtl/>
              </w:rPr>
              <w:t>מס"ד</w:t>
            </w:r>
          </w:p>
        </w:tc>
        <w:tc>
          <w:tcPr>
            <w:tcW w:w="1654" w:type="dxa"/>
            <w:shd w:val="clear" w:color="auto" w:fill="C6D9F1" w:themeFill="text2" w:themeFillTint="33"/>
          </w:tcPr>
          <w:p w14:paraId="6AC06AA5" w14:textId="77777777" w:rsidR="0092156D" w:rsidRPr="0092156D" w:rsidRDefault="0092156D" w:rsidP="001D7D02">
            <w:pPr>
              <w:pStyle w:val="aff"/>
              <w:spacing w:before="360"/>
              <w:ind w:left="0" w:right="709" w:firstLine="0"/>
              <w:jc w:val="center"/>
              <w:rPr>
                <w:rFonts w:asciiTheme="minorHAnsi" w:hAnsiTheme="minorHAnsi" w:cstheme="minorHAnsi"/>
                <w:b/>
                <w:bCs/>
                <w:sz w:val="20"/>
                <w:szCs w:val="20"/>
                <w:rtl/>
              </w:rPr>
            </w:pPr>
            <w:r w:rsidRPr="0092156D">
              <w:rPr>
                <w:rFonts w:asciiTheme="minorHAnsi" w:hAnsiTheme="minorHAnsi" w:cstheme="minorHAnsi"/>
                <w:b/>
                <w:bCs/>
                <w:sz w:val="20"/>
                <w:szCs w:val="20"/>
                <w:rtl/>
              </w:rPr>
              <w:t>שם</w:t>
            </w:r>
          </w:p>
        </w:tc>
        <w:tc>
          <w:tcPr>
            <w:tcW w:w="1559" w:type="dxa"/>
            <w:shd w:val="clear" w:color="auto" w:fill="C6D9F1" w:themeFill="text2" w:themeFillTint="33"/>
          </w:tcPr>
          <w:p w14:paraId="72C82E47" w14:textId="77777777" w:rsidR="0092156D" w:rsidRPr="0092156D" w:rsidRDefault="0092156D" w:rsidP="001D7D02">
            <w:pPr>
              <w:pStyle w:val="aff"/>
              <w:spacing w:before="360"/>
              <w:ind w:left="0" w:right="33" w:firstLine="0"/>
              <w:jc w:val="center"/>
              <w:rPr>
                <w:rFonts w:asciiTheme="minorHAnsi" w:hAnsiTheme="minorHAnsi" w:cstheme="minorHAnsi"/>
                <w:b/>
                <w:bCs/>
                <w:sz w:val="20"/>
                <w:szCs w:val="20"/>
                <w:rtl/>
              </w:rPr>
            </w:pPr>
            <w:r w:rsidRPr="0092156D">
              <w:rPr>
                <w:rFonts w:asciiTheme="minorHAnsi" w:hAnsiTheme="minorHAnsi" w:cstheme="minorHAnsi"/>
                <w:b/>
                <w:bCs/>
                <w:sz w:val="20"/>
                <w:szCs w:val="20"/>
                <w:rtl/>
              </w:rPr>
              <w:t>ת.ז/ח.פ</w:t>
            </w:r>
          </w:p>
        </w:tc>
        <w:tc>
          <w:tcPr>
            <w:tcW w:w="3261" w:type="dxa"/>
            <w:shd w:val="clear" w:color="auto" w:fill="C6D9F1" w:themeFill="text2" w:themeFillTint="33"/>
          </w:tcPr>
          <w:p w14:paraId="04A4610B" w14:textId="77777777" w:rsidR="0092156D" w:rsidRPr="0092156D" w:rsidRDefault="0092156D" w:rsidP="001D7D02">
            <w:pPr>
              <w:pStyle w:val="aff"/>
              <w:spacing w:before="360"/>
              <w:ind w:left="0" w:right="33" w:firstLine="0"/>
              <w:jc w:val="center"/>
              <w:rPr>
                <w:rFonts w:asciiTheme="minorHAnsi" w:hAnsiTheme="minorHAnsi" w:cstheme="minorHAnsi"/>
                <w:b/>
                <w:bCs/>
                <w:sz w:val="20"/>
                <w:szCs w:val="20"/>
                <w:rtl/>
              </w:rPr>
            </w:pPr>
            <w:r w:rsidRPr="0092156D">
              <w:rPr>
                <w:rFonts w:asciiTheme="minorHAnsi" w:hAnsiTheme="minorHAnsi" w:cstheme="minorHAnsi"/>
                <w:b/>
                <w:bCs/>
                <w:sz w:val="20"/>
                <w:szCs w:val="20"/>
                <w:rtl/>
              </w:rPr>
              <w:t>כתבות</w:t>
            </w:r>
          </w:p>
        </w:tc>
        <w:tc>
          <w:tcPr>
            <w:tcW w:w="2268" w:type="dxa"/>
            <w:shd w:val="clear" w:color="auto" w:fill="C6D9F1" w:themeFill="text2" w:themeFillTint="33"/>
          </w:tcPr>
          <w:p w14:paraId="312B913A" w14:textId="77777777" w:rsidR="0092156D" w:rsidRPr="0092156D" w:rsidRDefault="0092156D" w:rsidP="001D7D02">
            <w:pPr>
              <w:pStyle w:val="aff"/>
              <w:spacing w:before="360"/>
              <w:ind w:left="0" w:right="33" w:firstLine="0"/>
              <w:jc w:val="center"/>
              <w:rPr>
                <w:rFonts w:asciiTheme="minorHAnsi" w:hAnsiTheme="minorHAnsi" w:cstheme="minorHAnsi"/>
                <w:b/>
                <w:bCs/>
                <w:sz w:val="20"/>
                <w:szCs w:val="20"/>
                <w:rtl/>
              </w:rPr>
            </w:pPr>
            <w:r w:rsidRPr="0092156D">
              <w:rPr>
                <w:rFonts w:asciiTheme="minorHAnsi" w:hAnsiTheme="minorHAnsi" w:cstheme="minorHAnsi"/>
                <w:b/>
                <w:bCs/>
                <w:sz w:val="20"/>
                <w:szCs w:val="20"/>
                <w:rtl/>
              </w:rPr>
              <w:t>חתימה</w:t>
            </w:r>
          </w:p>
        </w:tc>
      </w:tr>
      <w:tr w:rsidR="0092156D" w:rsidRPr="0092156D" w14:paraId="73CA6B15" w14:textId="77777777" w:rsidTr="001D7D02">
        <w:tc>
          <w:tcPr>
            <w:tcW w:w="799" w:type="dxa"/>
          </w:tcPr>
          <w:p w14:paraId="192B1289" w14:textId="77777777" w:rsidR="0092156D" w:rsidRPr="0092156D" w:rsidRDefault="0092156D" w:rsidP="001D7D02">
            <w:pPr>
              <w:pStyle w:val="aff"/>
              <w:spacing w:before="360"/>
              <w:ind w:left="0" w:right="-237" w:firstLine="0"/>
              <w:rPr>
                <w:rFonts w:asciiTheme="minorHAnsi" w:hAnsiTheme="minorHAnsi" w:cstheme="minorHAnsi"/>
                <w:b/>
                <w:bCs/>
                <w:sz w:val="20"/>
                <w:szCs w:val="20"/>
                <w:rtl/>
              </w:rPr>
            </w:pPr>
            <w:r w:rsidRPr="0092156D">
              <w:rPr>
                <w:rFonts w:asciiTheme="minorHAnsi" w:hAnsiTheme="minorHAnsi" w:cstheme="minorHAnsi"/>
                <w:b/>
                <w:bCs/>
                <w:sz w:val="20"/>
                <w:szCs w:val="20"/>
                <w:rtl/>
              </w:rPr>
              <w:t>1.</w:t>
            </w:r>
          </w:p>
        </w:tc>
        <w:tc>
          <w:tcPr>
            <w:tcW w:w="1654" w:type="dxa"/>
          </w:tcPr>
          <w:p w14:paraId="2472C5D9" w14:textId="77777777" w:rsidR="0092156D" w:rsidRPr="0092156D" w:rsidRDefault="0092156D" w:rsidP="001D7D02">
            <w:pPr>
              <w:pStyle w:val="aff"/>
              <w:spacing w:before="360"/>
              <w:ind w:left="0" w:right="13" w:firstLine="0"/>
              <w:rPr>
                <w:rFonts w:asciiTheme="minorHAnsi" w:hAnsiTheme="minorHAnsi" w:cstheme="minorHAnsi"/>
                <w:b/>
                <w:bCs/>
                <w:sz w:val="20"/>
                <w:szCs w:val="20"/>
                <w:rtl/>
              </w:rPr>
            </w:pPr>
          </w:p>
        </w:tc>
        <w:tc>
          <w:tcPr>
            <w:tcW w:w="1559" w:type="dxa"/>
          </w:tcPr>
          <w:p w14:paraId="621CD286" w14:textId="77777777" w:rsidR="0092156D" w:rsidRPr="0092156D" w:rsidRDefault="0092156D" w:rsidP="001D7D02">
            <w:pPr>
              <w:pStyle w:val="aff"/>
              <w:spacing w:before="360"/>
              <w:ind w:left="0" w:right="13" w:firstLine="0"/>
              <w:jc w:val="center"/>
              <w:rPr>
                <w:rFonts w:asciiTheme="minorHAnsi" w:hAnsiTheme="minorHAnsi" w:cstheme="minorHAnsi"/>
                <w:b/>
                <w:bCs/>
                <w:sz w:val="20"/>
                <w:szCs w:val="20"/>
                <w:rtl/>
              </w:rPr>
            </w:pPr>
          </w:p>
        </w:tc>
        <w:tc>
          <w:tcPr>
            <w:tcW w:w="3261" w:type="dxa"/>
          </w:tcPr>
          <w:p w14:paraId="06C53D78" w14:textId="77777777" w:rsidR="0092156D" w:rsidRPr="0092156D" w:rsidRDefault="0092156D" w:rsidP="001D7D02">
            <w:pPr>
              <w:pStyle w:val="aff"/>
              <w:spacing w:before="360"/>
              <w:ind w:left="0" w:right="13" w:firstLine="0"/>
              <w:rPr>
                <w:rFonts w:asciiTheme="minorHAnsi" w:hAnsiTheme="minorHAnsi" w:cstheme="minorHAnsi"/>
                <w:b/>
                <w:bCs/>
                <w:sz w:val="20"/>
                <w:szCs w:val="20"/>
                <w:rtl/>
              </w:rPr>
            </w:pPr>
          </w:p>
        </w:tc>
        <w:tc>
          <w:tcPr>
            <w:tcW w:w="2268" w:type="dxa"/>
          </w:tcPr>
          <w:p w14:paraId="57D3CF74" w14:textId="77777777" w:rsidR="0092156D" w:rsidRPr="0092156D" w:rsidRDefault="0092156D" w:rsidP="001D7D02">
            <w:pPr>
              <w:pStyle w:val="aff"/>
              <w:spacing w:before="360"/>
              <w:ind w:left="0" w:right="13" w:firstLine="0"/>
              <w:rPr>
                <w:rFonts w:asciiTheme="minorHAnsi" w:hAnsiTheme="minorHAnsi" w:cstheme="minorHAnsi"/>
                <w:b/>
                <w:bCs/>
                <w:sz w:val="20"/>
                <w:szCs w:val="20"/>
                <w:rtl/>
              </w:rPr>
            </w:pPr>
          </w:p>
        </w:tc>
      </w:tr>
      <w:tr w:rsidR="0092156D" w:rsidRPr="0092156D" w14:paraId="31A7EDC3" w14:textId="77777777" w:rsidTr="001D7D02">
        <w:tc>
          <w:tcPr>
            <w:tcW w:w="799" w:type="dxa"/>
          </w:tcPr>
          <w:p w14:paraId="377AEB95" w14:textId="77777777" w:rsidR="0092156D" w:rsidRPr="0092156D" w:rsidRDefault="0092156D" w:rsidP="001D7D02">
            <w:pPr>
              <w:pStyle w:val="aff"/>
              <w:spacing w:before="360"/>
              <w:ind w:left="0" w:right="-237" w:firstLine="0"/>
              <w:rPr>
                <w:rFonts w:asciiTheme="minorHAnsi" w:hAnsiTheme="minorHAnsi" w:cstheme="minorHAnsi"/>
                <w:b/>
                <w:bCs/>
                <w:sz w:val="20"/>
                <w:szCs w:val="20"/>
                <w:rtl/>
              </w:rPr>
            </w:pPr>
            <w:r w:rsidRPr="0092156D">
              <w:rPr>
                <w:rFonts w:asciiTheme="minorHAnsi" w:hAnsiTheme="minorHAnsi" w:cstheme="minorHAnsi"/>
                <w:b/>
                <w:bCs/>
                <w:sz w:val="20"/>
                <w:szCs w:val="20"/>
                <w:rtl/>
              </w:rPr>
              <w:t>2.</w:t>
            </w:r>
          </w:p>
        </w:tc>
        <w:tc>
          <w:tcPr>
            <w:tcW w:w="1654" w:type="dxa"/>
          </w:tcPr>
          <w:p w14:paraId="01AC7CCA" w14:textId="77777777" w:rsidR="0092156D" w:rsidRPr="0092156D" w:rsidRDefault="0092156D" w:rsidP="001D7D02">
            <w:pPr>
              <w:pStyle w:val="aff"/>
              <w:spacing w:before="360"/>
              <w:ind w:left="0" w:right="13" w:firstLine="0"/>
              <w:rPr>
                <w:rFonts w:asciiTheme="minorHAnsi" w:hAnsiTheme="minorHAnsi" w:cstheme="minorHAnsi"/>
                <w:b/>
                <w:bCs/>
                <w:sz w:val="20"/>
                <w:szCs w:val="20"/>
                <w:rtl/>
              </w:rPr>
            </w:pPr>
          </w:p>
        </w:tc>
        <w:tc>
          <w:tcPr>
            <w:tcW w:w="1559" w:type="dxa"/>
          </w:tcPr>
          <w:p w14:paraId="513BF3B3" w14:textId="77777777" w:rsidR="0092156D" w:rsidRPr="0092156D" w:rsidRDefault="0092156D" w:rsidP="001D7D02">
            <w:pPr>
              <w:pStyle w:val="aff"/>
              <w:spacing w:before="360"/>
              <w:ind w:left="0" w:right="13" w:firstLine="0"/>
              <w:jc w:val="center"/>
              <w:rPr>
                <w:rFonts w:asciiTheme="minorHAnsi" w:hAnsiTheme="minorHAnsi" w:cstheme="minorHAnsi"/>
                <w:b/>
                <w:bCs/>
                <w:sz w:val="20"/>
                <w:szCs w:val="20"/>
                <w:rtl/>
              </w:rPr>
            </w:pPr>
          </w:p>
        </w:tc>
        <w:tc>
          <w:tcPr>
            <w:tcW w:w="3261" w:type="dxa"/>
          </w:tcPr>
          <w:p w14:paraId="0400FB37" w14:textId="77777777" w:rsidR="0092156D" w:rsidRPr="0092156D" w:rsidRDefault="0092156D" w:rsidP="001D7D02">
            <w:pPr>
              <w:pStyle w:val="aff"/>
              <w:spacing w:before="360"/>
              <w:ind w:left="0" w:right="13" w:firstLine="0"/>
              <w:rPr>
                <w:rFonts w:asciiTheme="minorHAnsi" w:hAnsiTheme="minorHAnsi" w:cstheme="minorHAnsi"/>
                <w:b/>
                <w:bCs/>
                <w:sz w:val="20"/>
                <w:szCs w:val="20"/>
                <w:rtl/>
              </w:rPr>
            </w:pPr>
          </w:p>
        </w:tc>
        <w:tc>
          <w:tcPr>
            <w:tcW w:w="2268" w:type="dxa"/>
          </w:tcPr>
          <w:p w14:paraId="34B227A6" w14:textId="77777777" w:rsidR="0092156D" w:rsidRPr="0092156D" w:rsidDel="00E76905" w:rsidRDefault="0092156D" w:rsidP="001D7D02">
            <w:pPr>
              <w:pStyle w:val="aff"/>
              <w:spacing w:before="360"/>
              <w:ind w:left="0" w:right="13" w:firstLine="0"/>
              <w:rPr>
                <w:rFonts w:asciiTheme="minorHAnsi" w:hAnsiTheme="minorHAnsi" w:cstheme="minorHAnsi"/>
                <w:b/>
                <w:bCs/>
                <w:sz w:val="20"/>
                <w:szCs w:val="20"/>
                <w:rtl/>
              </w:rPr>
            </w:pPr>
          </w:p>
        </w:tc>
      </w:tr>
      <w:tr w:rsidR="0092156D" w:rsidRPr="0092156D" w14:paraId="43FDAB08" w14:textId="77777777" w:rsidTr="001D7D02">
        <w:tc>
          <w:tcPr>
            <w:tcW w:w="799" w:type="dxa"/>
          </w:tcPr>
          <w:p w14:paraId="12591F3E" w14:textId="77777777" w:rsidR="0092156D" w:rsidRPr="0092156D" w:rsidRDefault="0092156D" w:rsidP="001D7D02">
            <w:pPr>
              <w:pStyle w:val="aff"/>
              <w:spacing w:before="360"/>
              <w:ind w:left="0" w:right="-237" w:firstLine="0"/>
              <w:rPr>
                <w:rFonts w:asciiTheme="minorHAnsi" w:hAnsiTheme="minorHAnsi" w:cstheme="minorHAnsi"/>
                <w:b/>
                <w:bCs/>
                <w:sz w:val="20"/>
                <w:szCs w:val="20"/>
                <w:rtl/>
              </w:rPr>
            </w:pPr>
            <w:r w:rsidRPr="0092156D">
              <w:rPr>
                <w:rFonts w:asciiTheme="minorHAnsi" w:hAnsiTheme="minorHAnsi" w:cstheme="minorHAnsi"/>
                <w:b/>
                <w:bCs/>
                <w:sz w:val="20"/>
                <w:szCs w:val="20"/>
                <w:rtl/>
              </w:rPr>
              <w:t>3.</w:t>
            </w:r>
          </w:p>
        </w:tc>
        <w:tc>
          <w:tcPr>
            <w:tcW w:w="1654" w:type="dxa"/>
          </w:tcPr>
          <w:p w14:paraId="0010595B" w14:textId="77777777" w:rsidR="0092156D" w:rsidRPr="0092156D" w:rsidRDefault="0092156D" w:rsidP="001D7D02">
            <w:pPr>
              <w:pStyle w:val="aff"/>
              <w:spacing w:before="360"/>
              <w:ind w:left="0" w:right="13" w:firstLine="0"/>
              <w:jc w:val="left"/>
              <w:rPr>
                <w:rFonts w:asciiTheme="minorHAnsi" w:hAnsiTheme="minorHAnsi" w:cstheme="minorHAnsi"/>
                <w:b/>
                <w:bCs/>
                <w:sz w:val="20"/>
                <w:szCs w:val="20"/>
                <w:rtl/>
              </w:rPr>
            </w:pPr>
          </w:p>
        </w:tc>
        <w:tc>
          <w:tcPr>
            <w:tcW w:w="1559" w:type="dxa"/>
          </w:tcPr>
          <w:p w14:paraId="0E40A4A5" w14:textId="77777777" w:rsidR="0092156D" w:rsidRPr="0092156D" w:rsidRDefault="0092156D" w:rsidP="001D7D02">
            <w:pPr>
              <w:pStyle w:val="aff"/>
              <w:spacing w:before="360"/>
              <w:ind w:left="0" w:right="13" w:firstLine="0"/>
              <w:jc w:val="center"/>
              <w:rPr>
                <w:rFonts w:asciiTheme="minorHAnsi" w:hAnsiTheme="minorHAnsi" w:cstheme="minorHAnsi"/>
                <w:b/>
                <w:bCs/>
                <w:sz w:val="20"/>
                <w:szCs w:val="20"/>
                <w:rtl/>
              </w:rPr>
            </w:pPr>
          </w:p>
        </w:tc>
        <w:tc>
          <w:tcPr>
            <w:tcW w:w="3261" w:type="dxa"/>
          </w:tcPr>
          <w:p w14:paraId="60F90457" w14:textId="77777777" w:rsidR="0092156D" w:rsidRPr="0092156D" w:rsidRDefault="0092156D" w:rsidP="001D7D02">
            <w:pPr>
              <w:pStyle w:val="aff"/>
              <w:spacing w:before="360"/>
              <w:ind w:left="0" w:right="13" w:firstLine="0"/>
              <w:rPr>
                <w:rFonts w:asciiTheme="minorHAnsi" w:hAnsiTheme="minorHAnsi" w:cstheme="minorHAnsi"/>
                <w:b/>
                <w:bCs/>
                <w:sz w:val="20"/>
                <w:szCs w:val="20"/>
                <w:rtl/>
              </w:rPr>
            </w:pPr>
          </w:p>
        </w:tc>
        <w:tc>
          <w:tcPr>
            <w:tcW w:w="2268" w:type="dxa"/>
          </w:tcPr>
          <w:p w14:paraId="4C286028" w14:textId="77777777" w:rsidR="0092156D" w:rsidRPr="0092156D" w:rsidDel="00E76905" w:rsidRDefault="0092156D" w:rsidP="001D7D02">
            <w:pPr>
              <w:pStyle w:val="aff"/>
              <w:spacing w:before="360"/>
              <w:ind w:left="0" w:right="13" w:firstLine="0"/>
              <w:rPr>
                <w:rFonts w:asciiTheme="minorHAnsi" w:hAnsiTheme="minorHAnsi" w:cstheme="minorHAnsi"/>
                <w:b/>
                <w:bCs/>
                <w:sz w:val="20"/>
                <w:szCs w:val="20"/>
                <w:rtl/>
              </w:rPr>
            </w:pPr>
          </w:p>
        </w:tc>
      </w:tr>
    </w:tbl>
    <w:p w14:paraId="75973D33" w14:textId="77777777" w:rsidR="0092156D" w:rsidRPr="0092156D" w:rsidRDefault="0092156D" w:rsidP="0092156D">
      <w:pPr>
        <w:rPr>
          <w:rFonts w:asciiTheme="minorHAnsi" w:hAnsiTheme="minorHAnsi" w:cstheme="minorHAnsi"/>
        </w:rPr>
      </w:pPr>
    </w:p>
    <w:p w14:paraId="4613D1ED" w14:textId="77777777" w:rsidR="0092156D" w:rsidRPr="0092156D" w:rsidRDefault="0092156D" w:rsidP="0092156D">
      <w:pPr>
        <w:rPr>
          <w:rFonts w:asciiTheme="minorHAnsi" w:hAnsiTheme="minorHAnsi" w:cstheme="minorHAnsi"/>
          <w:rtl/>
        </w:rPr>
      </w:pPr>
    </w:p>
    <w:p w14:paraId="01694971" w14:textId="77777777" w:rsidR="0092156D" w:rsidRPr="00027F36" w:rsidRDefault="0092156D" w:rsidP="0092156D">
      <w:pPr>
        <w:rPr>
          <w:rFonts w:asciiTheme="minorHAnsi" w:hAnsiTheme="minorHAnsi" w:cstheme="minorHAnsi"/>
        </w:rPr>
      </w:pPr>
    </w:p>
    <w:p w14:paraId="12D8E5F0" w14:textId="3F332D72" w:rsidR="0092156D" w:rsidRDefault="0092156D">
      <w:pPr>
        <w:bidi w:val="0"/>
        <w:rPr>
          <w:rFonts w:asciiTheme="minorHAnsi" w:hAnsiTheme="minorHAnsi" w:cstheme="minorHAnsi"/>
          <w:b/>
          <w:bCs/>
          <w:sz w:val="22"/>
          <w:szCs w:val="34"/>
        </w:rPr>
      </w:pPr>
    </w:p>
    <w:p w14:paraId="1C8C24DE" w14:textId="28E3005F" w:rsidR="00B258D0" w:rsidRPr="00E4586E" w:rsidRDefault="00B258D0" w:rsidP="00E4586E">
      <w:pPr>
        <w:bidi w:val="0"/>
        <w:rPr>
          <w:rFonts w:asciiTheme="minorHAnsi" w:hAnsiTheme="minorHAnsi" w:cstheme="minorHAnsi"/>
          <w:b/>
          <w:bCs/>
          <w:sz w:val="28"/>
          <w:szCs w:val="28"/>
          <w:rtl/>
        </w:rPr>
      </w:pPr>
    </w:p>
    <w:sectPr w:rsidR="00B258D0" w:rsidRPr="00E4586E" w:rsidSect="00BA2352">
      <w:footerReference w:type="even" r:id="rId7"/>
      <w:footerReference w:type="default" r:id="rId8"/>
      <w:endnotePr>
        <w:numFmt w:val="lowerLetter"/>
      </w:endnotePr>
      <w:pgSz w:w="11906" w:h="16838"/>
      <w:pgMar w:top="1440" w:right="1800" w:bottom="1440" w:left="1800" w:header="720" w:footer="720" w:gutter="0"/>
      <w:pgBorders w:offsetFrom="page">
        <w:top w:val="single" w:sz="4" w:space="24" w:color="auto"/>
        <w:left w:val="single" w:sz="4" w:space="24" w:color="auto"/>
        <w:bottom w:val="single" w:sz="4" w:space="24" w:color="auto"/>
        <w:right w:val="single" w:sz="4" w:space="24" w:color="auto"/>
      </w:pgBorders>
      <w:pgNumType w:start="1"/>
      <w:cols w:space="720"/>
      <w:titlePg/>
      <w:bidi/>
      <w:rtlGutter/>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51AD64" w14:textId="77777777" w:rsidR="00BA2352" w:rsidRDefault="00BA2352">
      <w:r>
        <w:separator/>
      </w:r>
    </w:p>
  </w:endnote>
  <w:endnote w:type="continuationSeparator" w:id="0">
    <w:p w14:paraId="60101ED4" w14:textId="77777777" w:rsidR="00BA2352" w:rsidRDefault="00BA23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iriam">
    <w:panose1 w:val="020B0502050101010101"/>
    <w:charset w:val="00"/>
    <w:family w:val="swiss"/>
    <w:pitch w:val="variable"/>
    <w:sig w:usb0="00000803" w:usb1="00000000" w:usb2="00000000" w:usb3="00000000" w:csb0="00000021" w:csb1="00000000"/>
  </w:font>
  <w:font w:name="David">
    <w:panose1 w:val="020E0502060401010101"/>
    <w:charset w:val="00"/>
    <w:family w:val="swiss"/>
    <w:pitch w:val="variable"/>
    <w:sig w:usb0="00000803" w:usb1="00000000" w:usb2="00000000" w:usb3="00000000" w:csb0="0000002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G Times (WN)">
    <w:altName w:val="Times New Roman"/>
    <w:charset w:val="00"/>
    <w:family w:val="auto"/>
    <w:pitch w:val="default"/>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7AB898" w14:textId="77777777" w:rsidR="005323DC" w:rsidRDefault="005323DC">
    <w:pPr>
      <w:pStyle w:val="aa"/>
      <w:framePr w:wrap="around" w:vAnchor="text" w:hAnchor="margin" w:xAlign="center" w:y="1"/>
      <w:rPr>
        <w:rStyle w:val="ac"/>
        <w:rtl/>
      </w:rPr>
    </w:pPr>
    <w:r>
      <w:rPr>
        <w:rStyle w:val="ac"/>
        <w:rtl/>
      </w:rPr>
      <w:fldChar w:fldCharType="begin"/>
    </w:r>
    <w:r>
      <w:rPr>
        <w:rStyle w:val="ac"/>
      </w:rPr>
      <w:instrText xml:space="preserve">PAGE  </w:instrText>
    </w:r>
    <w:r>
      <w:rPr>
        <w:rStyle w:val="ac"/>
        <w:rtl/>
      </w:rPr>
      <w:fldChar w:fldCharType="separate"/>
    </w:r>
    <w:r>
      <w:rPr>
        <w:rStyle w:val="ac"/>
        <w:rtl/>
      </w:rPr>
      <w:t>1</w:t>
    </w:r>
    <w:r>
      <w:rPr>
        <w:rStyle w:val="ac"/>
        <w:rtl/>
      </w:rPr>
      <w:fldChar w:fldCharType="end"/>
    </w:r>
  </w:p>
  <w:p w14:paraId="110884AD" w14:textId="77777777" w:rsidR="005323DC" w:rsidRDefault="005323DC">
    <w:pPr>
      <w:pStyle w:val="aa"/>
      <w:rPr>
        <w:rtl/>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AEC9B4" w14:textId="77777777" w:rsidR="005323DC" w:rsidRPr="008B3C0D" w:rsidRDefault="005323DC" w:rsidP="001D0907">
    <w:pPr>
      <w:pStyle w:val="aa"/>
      <w:jc w:val="center"/>
      <w:rPr>
        <w:rFonts w:ascii="Calibri" w:hAnsi="Calibri" w:cs="Calibri"/>
        <w:sz w:val="22"/>
        <w:szCs w:val="22"/>
        <w:rtl/>
      </w:rPr>
    </w:pPr>
    <w:r w:rsidRPr="008B3C0D">
      <w:rPr>
        <w:rFonts w:ascii="Calibri" w:hAnsi="Calibri" w:cs="Calibri" w:hint="cs"/>
        <w:sz w:val="22"/>
        <w:szCs w:val="22"/>
        <w:rtl/>
      </w:rPr>
      <w:t xml:space="preserve">| </w:t>
    </w:r>
    <w:r w:rsidRPr="008B3C0D">
      <w:rPr>
        <w:rFonts w:ascii="Calibri" w:hAnsi="Calibri" w:cs="Calibri"/>
        <w:sz w:val="22"/>
        <w:szCs w:val="22"/>
        <w:rtl/>
      </w:rPr>
      <w:t xml:space="preserve">עמוד </w:t>
    </w:r>
    <w:r w:rsidRPr="008B3C0D">
      <w:rPr>
        <w:rFonts w:ascii="Calibri" w:hAnsi="Calibri" w:cs="Calibri"/>
        <w:sz w:val="22"/>
        <w:szCs w:val="22"/>
      </w:rPr>
      <w:fldChar w:fldCharType="begin"/>
    </w:r>
    <w:r w:rsidRPr="008B3C0D">
      <w:rPr>
        <w:rFonts w:ascii="Calibri" w:hAnsi="Calibri" w:cs="Calibri"/>
        <w:sz w:val="22"/>
        <w:szCs w:val="22"/>
      </w:rPr>
      <w:instrText xml:space="preserve"> PAGE   \* MERGEFORMAT </w:instrText>
    </w:r>
    <w:r w:rsidRPr="008B3C0D">
      <w:rPr>
        <w:rFonts w:ascii="Calibri" w:hAnsi="Calibri" w:cs="Calibri"/>
        <w:sz w:val="22"/>
        <w:szCs w:val="22"/>
      </w:rPr>
      <w:fldChar w:fldCharType="separate"/>
    </w:r>
    <w:r w:rsidRPr="008B3C0D">
      <w:rPr>
        <w:rFonts w:ascii="Calibri" w:hAnsi="Calibri" w:cs="Calibri"/>
        <w:sz w:val="22"/>
        <w:szCs w:val="22"/>
      </w:rPr>
      <w:t>1</w:t>
    </w:r>
    <w:r w:rsidRPr="008B3C0D">
      <w:rPr>
        <w:rFonts w:ascii="Calibri" w:hAnsi="Calibri" w:cs="Calibri"/>
        <w:sz w:val="22"/>
        <w:szCs w:val="22"/>
      </w:rPr>
      <w:fldChar w:fldCharType="end"/>
    </w:r>
    <w:r w:rsidRPr="008B3C0D">
      <w:rPr>
        <w:rFonts w:ascii="Calibri" w:hAnsi="Calibri" w:cs="Calibri" w:hint="cs"/>
        <w:sz w:val="22"/>
        <w:szCs w:val="22"/>
        <w:rtl/>
      </w:rPr>
      <w:t xml:space="preserve"> |</w:t>
    </w:r>
  </w:p>
  <w:p w14:paraId="447CE052" w14:textId="68277560" w:rsidR="005323DC" w:rsidRPr="008B3C0D" w:rsidRDefault="005323DC" w:rsidP="001D0907">
    <w:pPr>
      <w:pStyle w:val="aa"/>
      <w:jc w:val="center"/>
      <w:rPr>
        <w:rFonts w:ascii="Calibri" w:hAnsi="Calibri" w:cs="Calibri"/>
        <w:sz w:val="22"/>
        <w:szCs w:val="22"/>
      </w:rPr>
    </w:pPr>
  </w:p>
  <w:p w14:paraId="05B69324" w14:textId="77777777" w:rsidR="005323DC" w:rsidRPr="006B3A94" w:rsidRDefault="005323DC" w:rsidP="006B3A94">
    <w:pPr>
      <w:pStyle w:val="aa"/>
      <w:rPr>
        <w:rt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446640" w14:textId="77777777" w:rsidR="00BA2352" w:rsidRDefault="00BA2352">
      <w:r>
        <w:separator/>
      </w:r>
    </w:p>
  </w:footnote>
  <w:footnote w:type="continuationSeparator" w:id="0">
    <w:p w14:paraId="0E223C80" w14:textId="77777777" w:rsidR="00BA2352" w:rsidRDefault="00BA235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DC02748"/>
    <w:multiLevelType w:val="singleLevel"/>
    <w:tmpl w:val="3954DEE0"/>
    <w:lvl w:ilvl="0">
      <w:start w:val="2"/>
      <w:numFmt w:val="decimal"/>
      <w:pStyle w:val="9"/>
      <w:lvlText w:val="%1."/>
      <w:lvlJc w:val="left"/>
      <w:pPr>
        <w:tabs>
          <w:tab w:val="num" w:pos="720"/>
        </w:tabs>
        <w:ind w:left="720" w:right="720" w:hanging="720"/>
      </w:pPr>
      <w:rPr>
        <w:rFonts w:hint="default"/>
        <w:sz w:val="24"/>
      </w:rPr>
    </w:lvl>
  </w:abstractNum>
  <w:abstractNum w:abstractNumId="1" w15:restartNumberingAfterBreak="0">
    <w:nsid w:val="5CA4531A"/>
    <w:multiLevelType w:val="hybridMultilevel"/>
    <w:tmpl w:val="FC388204"/>
    <w:lvl w:ilvl="0" w:tplc="FFFFFFFF">
      <w:start w:val="1"/>
      <w:numFmt w:val="decimal"/>
      <w:lvlText w:val="%1."/>
      <w:lvlJc w:val="left"/>
      <w:pPr>
        <w:ind w:left="-412" w:hanging="360"/>
      </w:pPr>
      <w:rPr>
        <w:rFonts w:hint="default"/>
      </w:rPr>
    </w:lvl>
    <w:lvl w:ilvl="1" w:tplc="FFFFFFFF" w:tentative="1">
      <w:start w:val="1"/>
      <w:numFmt w:val="lowerLetter"/>
      <w:lvlText w:val="%2."/>
      <w:lvlJc w:val="left"/>
      <w:pPr>
        <w:ind w:left="308" w:hanging="360"/>
      </w:pPr>
    </w:lvl>
    <w:lvl w:ilvl="2" w:tplc="FFFFFFFF" w:tentative="1">
      <w:start w:val="1"/>
      <w:numFmt w:val="lowerRoman"/>
      <w:lvlText w:val="%3."/>
      <w:lvlJc w:val="right"/>
      <w:pPr>
        <w:ind w:left="1028" w:hanging="180"/>
      </w:pPr>
    </w:lvl>
    <w:lvl w:ilvl="3" w:tplc="FFFFFFFF" w:tentative="1">
      <w:start w:val="1"/>
      <w:numFmt w:val="decimal"/>
      <w:lvlText w:val="%4."/>
      <w:lvlJc w:val="left"/>
      <w:pPr>
        <w:ind w:left="1748" w:hanging="360"/>
      </w:pPr>
    </w:lvl>
    <w:lvl w:ilvl="4" w:tplc="FFFFFFFF" w:tentative="1">
      <w:start w:val="1"/>
      <w:numFmt w:val="lowerLetter"/>
      <w:lvlText w:val="%5."/>
      <w:lvlJc w:val="left"/>
      <w:pPr>
        <w:ind w:left="2468" w:hanging="360"/>
      </w:pPr>
    </w:lvl>
    <w:lvl w:ilvl="5" w:tplc="FFFFFFFF" w:tentative="1">
      <w:start w:val="1"/>
      <w:numFmt w:val="lowerRoman"/>
      <w:lvlText w:val="%6."/>
      <w:lvlJc w:val="right"/>
      <w:pPr>
        <w:ind w:left="3188" w:hanging="180"/>
      </w:pPr>
    </w:lvl>
    <w:lvl w:ilvl="6" w:tplc="FFFFFFFF" w:tentative="1">
      <w:start w:val="1"/>
      <w:numFmt w:val="decimal"/>
      <w:lvlText w:val="%7."/>
      <w:lvlJc w:val="left"/>
      <w:pPr>
        <w:ind w:left="3908" w:hanging="360"/>
      </w:pPr>
    </w:lvl>
    <w:lvl w:ilvl="7" w:tplc="FFFFFFFF" w:tentative="1">
      <w:start w:val="1"/>
      <w:numFmt w:val="lowerLetter"/>
      <w:lvlText w:val="%8."/>
      <w:lvlJc w:val="left"/>
      <w:pPr>
        <w:ind w:left="4628" w:hanging="360"/>
      </w:pPr>
    </w:lvl>
    <w:lvl w:ilvl="8" w:tplc="FFFFFFFF" w:tentative="1">
      <w:start w:val="1"/>
      <w:numFmt w:val="lowerRoman"/>
      <w:lvlText w:val="%9."/>
      <w:lvlJc w:val="right"/>
      <w:pPr>
        <w:ind w:left="5348" w:hanging="180"/>
      </w:pPr>
    </w:lvl>
  </w:abstractNum>
  <w:abstractNum w:abstractNumId="2" w15:restartNumberingAfterBreak="0">
    <w:nsid w:val="65912C15"/>
    <w:multiLevelType w:val="hybridMultilevel"/>
    <w:tmpl w:val="3E5CD6F2"/>
    <w:lvl w:ilvl="0" w:tplc="04090013">
      <w:start w:val="1"/>
      <w:numFmt w:val="hebrew1"/>
      <w:lvlText w:val="%1."/>
      <w:lvlJc w:val="center"/>
      <w:pPr>
        <w:ind w:left="787" w:hanging="360"/>
      </w:pPr>
      <w:rPr>
        <w:rFonts w:hint="default"/>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num w:numId="1" w16cid:durableId="1834637459">
    <w:abstractNumId w:val="0"/>
  </w:num>
  <w:num w:numId="2" w16cid:durableId="784034494">
    <w:abstractNumId w:val="2"/>
  </w:num>
  <w:num w:numId="3" w16cid:durableId="1269046895">
    <w:abstractNumId w:val="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gutterAtTop/>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numFmt w:val="lowerLette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43C8C"/>
    <w:rsid w:val="00007698"/>
    <w:rsid w:val="00017302"/>
    <w:rsid w:val="00023DD9"/>
    <w:rsid w:val="0002643A"/>
    <w:rsid w:val="00035DF3"/>
    <w:rsid w:val="0004033F"/>
    <w:rsid w:val="00040E29"/>
    <w:rsid w:val="00043F23"/>
    <w:rsid w:val="000470CD"/>
    <w:rsid w:val="0005425B"/>
    <w:rsid w:val="00065FE3"/>
    <w:rsid w:val="000662CE"/>
    <w:rsid w:val="00066764"/>
    <w:rsid w:val="00067679"/>
    <w:rsid w:val="0008341A"/>
    <w:rsid w:val="00085DF4"/>
    <w:rsid w:val="000860A1"/>
    <w:rsid w:val="00090E9C"/>
    <w:rsid w:val="0009313C"/>
    <w:rsid w:val="000A027A"/>
    <w:rsid w:val="000C2946"/>
    <w:rsid w:val="000C33AC"/>
    <w:rsid w:val="000C5FF5"/>
    <w:rsid w:val="000D1BDD"/>
    <w:rsid w:val="000E31FC"/>
    <w:rsid w:val="000E3A5E"/>
    <w:rsid w:val="000E41FA"/>
    <w:rsid w:val="000F40AD"/>
    <w:rsid w:val="001047AE"/>
    <w:rsid w:val="0010486B"/>
    <w:rsid w:val="00105F06"/>
    <w:rsid w:val="00107A8D"/>
    <w:rsid w:val="00111195"/>
    <w:rsid w:val="001120F6"/>
    <w:rsid w:val="00117DE0"/>
    <w:rsid w:val="001335F8"/>
    <w:rsid w:val="0014072E"/>
    <w:rsid w:val="0014159B"/>
    <w:rsid w:val="00141DD9"/>
    <w:rsid w:val="00141DDA"/>
    <w:rsid w:val="00143813"/>
    <w:rsid w:val="00144706"/>
    <w:rsid w:val="0014518E"/>
    <w:rsid w:val="00151B14"/>
    <w:rsid w:val="001538F3"/>
    <w:rsid w:val="00155094"/>
    <w:rsid w:val="00160A1A"/>
    <w:rsid w:val="00166346"/>
    <w:rsid w:val="00185AFF"/>
    <w:rsid w:val="001874AA"/>
    <w:rsid w:val="001969FE"/>
    <w:rsid w:val="001B0007"/>
    <w:rsid w:val="001B0994"/>
    <w:rsid w:val="001B2F83"/>
    <w:rsid w:val="001B47ED"/>
    <w:rsid w:val="001B4B46"/>
    <w:rsid w:val="001C168A"/>
    <w:rsid w:val="001C38E8"/>
    <w:rsid w:val="001C6474"/>
    <w:rsid w:val="001D0907"/>
    <w:rsid w:val="001D2203"/>
    <w:rsid w:val="001D587B"/>
    <w:rsid w:val="001E3FD1"/>
    <w:rsid w:val="001E5881"/>
    <w:rsid w:val="001F09D3"/>
    <w:rsid w:val="001F42F2"/>
    <w:rsid w:val="001F7C6E"/>
    <w:rsid w:val="00205CD7"/>
    <w:rsid w:val="00206C12"/>
    <w:rsid w:val="0021294C"/>
    <w:rsid w:val="00222A7C"/>
    <w:rsid w:val="0023232D"/>
    <w:rsid w:val="00234422"/>
    <w:rsid w:val="00240F25"/>
    <w:rsid w:val="00252833"/>
    <w:rsid w:val="00260FAD"/>
    <w:rsid w:val="00285F4F"/>
    <w:rsid w:val="002B442A"/>
    <w:rsid w:val="002B7955"/>
    <w:rsid w:val="002C0453"/>
    <w:rsid w:val="002D018F"/>
    <w:rsid w:val="002D406C"/>
    <w:rsid w:val="002E3D26"/>
    <w:rsid w:val="002E3D4B"/>
    <w:rsid w:val="002F317F"/>
    <w:rsid w:val="002F7F49"/>
    <w:rsid w:val="0030258C"/>
    <w:rsid w:val="00305346"/>
    <w:rsid w:val="0030548A"/>
    <w:rsid w:val="00307B35"/>
    <w:rsid w:val="00307EC7"/>
    <w:rsid w:val="00310F19"/>
    <w:rsid w:val="00317438"/>
    <w:rsid w:val="00323A8C"/>
    <w:rsid w:val="00336018"/>
    <w:rsid w:val="0033732D"/>
    <w:rsid w:val="00340495"/>
    <w:rsid w:val="003472FD"/>
    <w:rsid w:val="00354EDD"/>
    <w:rsid w:val="003558B1"/>
    <w:rsid w:val="00365807"/>
    <w:rsid w:val="00372BE1"/>
    <w:rsid w:val="00376796"/>
    <w:rsid w:val="00381578"/>
    <w:rsid w:val="00384621"/>
    <w:rsid w:val="00386336"/>
    <w:rsid w:val="00387663"/>
    <w:rsid w:val="003A0F25"/>
    <w:rsid w:val="003A2CE8"/>
    <w:rsid w:val="003B60AC"/>
    <w:rsid w:val="003B6E58"/>
    <w:rsid w:val="003C2F7A"/>
    <w:rsid w:val="003C4B35"/>
    <w:rsid w:val="003E407A"/>
    <w:rsid w:val="003E42F1"/>
    <w:rsid w:val="003F6B3C"/>
    <w:rsid w:val="00400214"/>
    <w:rsid w:val="00410BC6"/>
    <w:rsid w:val="00420736"/>
    <w:rsid w:val="00423D99"/>
    <w:rsid w:val="00442DA2"/>
    <w:rsid w:val="00445D09"/>
    <w:rsid w:val="00446B48"/>
    <w:rsid w:val="00457CE5"/>
    <w:rsid w:val="0046616B"/>
    <w:rsid w:val="00475A89"/>
    <w:rsid w:val="00482AD4"/>
    <w:rsid w:val="004868C6"/>
    <w:rsid w:val="004960E1"/>
    <w:rsid w:val="0049646E"/>
    <w:rsid w:val="004A0E71"/>
    <w:rsid w:val="004A57C1"/>
    <w:rsid w:val="004A6505"/>
    <w:rsid w:val="004B51E6"/>
    <w:rsid w:val="004B52FC"/>
    <w:rsid w:val="004C2BA1"/>
    <w:rsid w:val="004D56F2"/>
    <w:rsid w:val="004D7136"/>
    <w:rsid w:val="004D7F47"/>
    <w:rsid w:val="004E2ECC"/>
    <w:rsid w:val="0050704A"/>
    <w:rsid w:val="00511C8F"/>
    <w:rsid w:val="005126DA"/>
    <w:rsid w:val="00513108"/>
    <w:rsid w:val="00514D73"/>
    <w:rsid w:val="00522093"/>
    <w:rsid w:val="005228E9"/>
    <w:rsid w:val="005323DC"/>
    <w:rsid w:val="00532E2A"/>
    <w:rsid w:val="005336F4"/>
    <w:rsid w:val="005404A3"/>
    <w:rsid w:val="005440E3"/>
    <w:rsid w:val="005475DC"/>
    <w:rsid w:val="00550F3A"/>
    <w:rsid w:val="00562596"/>
    <w:rsid w:val="00570250"/>
    <w:rsid w:val="00570EDB"/>
    <w:rsid w:val="00576DE8"/>
    <w:rsid w:val="0058494A"/>
    <w:rsid w:val="00586DB9"/>
    <w:rsid w:val="005A19A8"/>
    <w:rsid w:val="005A52A1"/>
    <w:rsid w:val="005A54DE"/>
    <w:rsid w:val="005C49E0"/>
    <w:rsid w:val="005C4BDE"/>
    <w:rsid w:val="005C4FBB"/>
    <w:rsid w:val="005D06F3"/>
    <w:rsid w:val="005D2F71"/>
    <w:rsid w:val="005D389B"/>
    <w:rsid w:val="005D4804"/>
    <w:rsid w:val="005D7111"/>
    <w:rsid w:val="005E02DB"/>
    <w:rsid w:val="005E32B1"/>
    <w:rsid w:val="005E7BD1"/>
    <w:rsid w:val="005F7AD7"/>
    <w:rsid w:val="00611648"/>
    <w:rsid w:val="00615F85"/>
    <w:rsid w:val="00620D33"/>
    <w:rsid w:val="00626121"/>
    <w:rsid w:val="006457F9"/>
    <w:rsid w:val="0066203B"/>
    <w:rsid w:val="006724E3"/>
    <w:rsid w:val="00675272"/>
    <w:rsid w:val="006776BC"/>
    <w:rsid w:val="00687A32"/>
    <w:rsid w:val="00690595"/>
    <w:rsid w:val="006A3D15"/>
    <w:rsid w:val="006A4D01"/>
    <w:rsid w:val="006B1275"/>
    <w:rsid w:val="006B3A94"/>
    <w:rsid w:val="006B4C03"/>
    <w:rsid w:val="006B51BA"/>
    <w:rsid w:val="006C3EEA"/>
    <w:rsid w:val="006C40C3"/>
    <w:rsid w:val="006D0799"/>
    <w:rsid w:val="006D3EA5"/>
    <w:rsid w:val="006E06DD"/>
    <w:rsid w:val="006E3DBC"/>
    <w:rsid w:val="006F6EEA"/>
    <w:rsid w:val="006F7405"/>
    <w:rsid w:val="00711BB5"/>
    <w:rsid w:val="00714897"/>
    <w:rsid w:val="00724A45"/>
    <w:rsid w:val="00736F1B"/>
    <w:rsid w:val="00743C8C"/>
    <w:rsid w:val="00747A44"/>
    <w:rsid w:val="007508F3"/>
    <w:rsid w:val="007622D2"/>
    <w:rsid w:val="00764539"/>
    <w:rsid w:val="0076557B"/>
    <w:rsid w:val="0077740D"/>
    <w:rsid w:val="00784DDC"/>
    <w:rsid w:val="007935A7"/>
    <w:rsid w:val="00794D64"/>
    <w:rsid w:val="007957CC"/>
    <w:rsid w:val="00797EA6"/>
    <w:rsid w:val="007A3921"/>
    <w:rsid w:val="007C178D"/>
    <w:rsid w:val="007C39B0"/>
    <w:rsid w:val="007C6E48"/>
    <w:rsid w:val="007D67EE"/>
    <w:rsid w:val="007E08F5"/>
    <w:rsid w:val="007F50B9"/>
    <w:rsid w:val="00820158"/>
    <w:rsid w:val="008243DA"/>
    <w:rsid w:val="0083617E"/>
    <w:rsid w:val="00843E3D"/>
    <w:rsid w:val="008529B6"/>
    <w:rsid w:val="008602BD"/>
    <w:rsid w:val="00866567"/>
    <w:rsid w:val="00873CF2"/>
    <w:rsid w:val="00876B3E"/>
    <w:rsid w:val="00885E22"/>
    <w:rsid w:val="00886A8A"/>
    <w:rsid w:val="008A4DBC"/>
    <w:rsid w:val="008B3C0D"/>
    <w:rsid w:val="008C3006"/>
    <w:rsid w:val="008C6421"/>
    <w:rsid w:val="008D43A7"/>
    <w:rsid w:val="008F280F"/>
    <w:rsid w:val="009004FE"/>
    <w:rsid w:val="00913307"/>
    <w:rsid w:val="0092156D"/>
    <w:rsid w:val="009230DB"/>
    <w:rsid w:val="00924442"/>
    <w:rsid w:val="009251ED"/>
    <w:rsid w:val="00950D29"/>
    <w:rsid w:val="0095278B"/>
    <w:rsid w:val="0095505A"/>
    <w:rsid w:val="00963182"/>
    <w:rsid w:val="009800A5"/>
    <w:rsid w:val="00986517"/>
    <w:rsid w:val="00992149"/>
    <w:rsid w:val="0099427F"/>
    <w:rsid w:val="009967CA"/>
    <w:rsid w:val="009A23A5"/>
    <w:rsid w:val="009B73C6"/>
    <w:rsid w:val="009C0734"/>
    <w:rsid w:val="009E4588"/>
    <w:rsid w:val="009E4C62"/>
    <w:rsid w:val="009E6879"/>
    <w:rsid w:val="00A01156"/>
    <w:rsid w:val="00A059FF"/>
    <w:rsid w:val="00A227B8"/>
    <w:rsid w:val="00A56E91"/>
    <w:rsid w:val="00A57632"/>
    <w:rsid w:val="00A6278D"/>
    <w:rsid w:val="00A705AA"/>
    <w:rsid w:val="00A81120"/>
    <w:rsid w:val="00A8423F"/>
    <w:rsid w:val="00A910F3"/>
    <w:rsid w:val="00AA4216"/>
    <w:rsid w:val="00AB29E9"/>
    <w:rsid w:val="00AB55D5"/>
    <w:rsid w:val="00AC6B66"/>
    <w:rsid w:val="00AC7B68"/>
    <w:rsid w:val="00AD303D"/>
    <w:rsid w:val="00AD4388"/>
    <w:rsid w:val="00AE2701"/>
    <w:rsid w:val="00AF032E"/>
    <w:rsid w:val="00AF31E4"/>
    <w:rsid w:val="00B042D0"/>
    <w:rsid w:val="00B100DC"/>
    <w:rsid w:val="00B14944"/>
    <w:rsid w:val="00B16517"/>
    <w:rsid w:val="00B258D0"/>
    <w:rsid w:val="00B342AD"/>
    <w:rsid w:val="00B35496"/>
    <w:rsid w:val="00B37806"/>
    <w:rsid w:val="00B37AB1"/>
    <w:rsid w:val="00B42230"/>
    <w:rsid w:val="00B61F03"/>
    <w:rsid w:val="00B926ED"/>
    <w:rsid w:val="00B92A91"/>
    <w:rsid w:val="00B93C99"/>
    <w:rsid w:val="00B94C94"/>
    <w:rsid w:val="00B9557D"/>
    <w:rsid w:val="00BA2352"/>
    <w:rsid w:val="00BA50DF"/>
    <w:rsid w:val="00BB3BA3"/>
    <w:rsid w:val="00BD187E"/>
    <w:rsid w:val="00BD4297"/>
    <w:rsid w:val="00BD4515"/>
    <w:rsid w:val="00C136E7"/>
    <w:rsid w:val="00C14080"/>
    <w:rsid w:val="00C319A0"/>
    <w:rsid w:val="00C35A07"/>
    <w:rsid w:val="00C415F5"/>
    <w:rsid w:val="00C51BFC"/>
    <w:rsid w:val="00C5682F"/>
    <w:rsid w:val="00C63AE8"/>
    <w:rsid w:val="00C64977"/>
    <w:rsid w:val="00C747E9"/>
    <w:rsid w:val="00C82DD0"/>
    <w:rsid w:val="00CA3D86"/>
    <w:rsid w:val="00CB0F40"/>
    <w:rsid w:val="00CC6054"/>
    <w:rsid w:val="00CC72F5"/>
    <w:rsid w:val="00CD0403"/>
    <w:rsid w:val="00CD389C"/>
    <w:rsid w:val="00CE1FFB"/>
    <w:rsid w:val="00CE5256"/>
    <w:rsid w:val="00CE6D58"/>
    <w:rsid w:val="00CF0C49"/>
    <w:rsid w:val="00CF0E5A"/>
    <w:rsid w:val="00CF11E0"/>
    <w:rsid w:val="00CF6DCC"/>
    <w:rsid w:val="00D17276"/>
    <w:rsid w:val="00D228A9"/>
    <w:rsid w:val="00D26AA4"/>
    <w:rsid w:val="00D431F7"/>
    <w:rsid w:val="00D44EA9"/>
    <w:rsid w:val="00D452F0"/>
    <w:rsid w:val="00D4789E"/>
    <w:rsid w:val="00D60620"/>
    <w:rsid w:val="00D653D4"/>
    <w:rsid w:val="00D72529"/>
    <w:rsid w:val="00D80957"/>
    <w:rsid w:val="00D932F1"/>
    <w:rsid w:val="00D94A64"/>
    <w:rsid w:val="00D968D3"/>
    <w:rsid w:val="00DA0C0C"/>
    <w:rsid w:val="00DA4047"/>
    <w:rsid w:val="00DB3A66"/>
    <w:rsid w:val="00DB50E0"/>
    <w:rsid w:val="00DE552D"/>
    <w:rsid w:val="00E16B3B"/>
    <w:rsid w:val="00E20FA2"/>
    <w:rsid w:val="00E30B3C"/>
    <w:rsid w:val="00E33C41"/>
    <w:rsid w:val="00E4586E"/>
    <w:rsid w:val="00E4757E"/>
    <w:rsid w:val="00E566F5"/>
    <w:rsid w:val="00E67107"/>
    <w:rsid w:val="00E707AA"/>
    <w:rsid w:val="00E73A05"/>
    <w:rsid w:val="00E74A76"/>
    <w:rsid w:val="00E755F5"/>
    <w:rsid w:val="00E83DFF"/>
    <w:rsid w:val="00E87CE6"/>
    <w:rsid w:val="00E9686C"/>
    <w:rsid w:val="00E97E58"/>
    <w:rsid w:val="00EA27A4"/>
    <w:rsid w:val="00EC6C2B"/>
    <w:rsid w:val="00EC73E5"/>
    <w:rsid w:val="00ED67C0"/>
    <w:rsid w:val="00EE2465"/>
    <w:rsid w:val="00EE71F9"/>
    <w:rsid w:val="00EE784E"/>
    <w:rsid w:val="00EF5AC4"/>
    <w:rsid w:val="00F10CD5"/>
    <w:rsid w:val="00F172A1"/>
    <w:rsid w:val="00F23C2F"/>
    <w:rsid w:val="00F40493"/>
    <w:rsid w:val="00F40DF0"/>
    <w:rsid w:val="00F42CA9"/>
    <w:rsid w:val="00F45FFE"/>
    <w:rsid w:val="00F67B28"/>
    <w:rsid w:val="00F734CE"/>
    <w:rsid w:val="00F7662D"/>
    <w:rsid w:val="00F8581E"/>
    <w:rsid w:val="00F96D0C"/>
    <w:rsid w:val="00FA2D54"/>
    <w:rsid w:val="00FC09E2"/>
    <w:rsid w:val="00FC4911"/>
    <w:rsid w:val="00FD2FF0"/>
    <w:rsid w:val="00FD3316"/>
    <w:rsid w:val="00FE63EC"/>
    <w:rsid w:val="00FE73E2"/>
    <w:rsid w:val="00FF7EA8"/>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FB75B90"/>
  <w15:docId w15:val="{FF73DD1E-1F1A-4A05-8E1F-9D95247FF3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Miriam"/>
        <w:lang w:val="en-US" w:eastAsia="en-US" w:bidi="he-IL"/>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2B7955"/>
    <w:pPr>
      <w:bidi/>
    </w:pPr>
    <w:rPr>
      <w:noProof/>
      <w:lang w:eastAsia="he-IL"/>
    </w:rPr>
  </w:style>
  <w:style w:type="paragraph" w:styleId="1">
    <w:name w:val="heading 1"/>
    <w:basedOn w:val="a"/>
    <w:next w:val="a"/>
    <w:qFormat/>
    <w:rsid w:val="002B7955"/>
    <w:pPr>
      <w:keepNext/>
      <w:ind w:left="720" w:right="720" w:hanging="720"/>
      <w:jc w:val="center"/>
      <w:outlineLvl w:val="0"/>
    </w:pPr>
    <w:rPr>
      <w:rFonts w:cs="David"/>
      <w:szCs w:val="24"/>
    </w:rPr>
  </w:style>
  <w:style w:type="paragraph" w:styleId="2">
    <w:name w:val="heading 2"/>
    <w:basedOn w:val="a"/>
    <w:next w:val="a"/>
    <w:link w:val="20"/>
    <w:qFormat/>
    <w:rsid w:val="002B7955"/>
    <w:pPr>
      <w:keepNext/>
      <w:ind w:left="720" w:right="720" w:hanging="720"/>
      <w:jc w:val="center"/>
      <w:outlineLvl w:val="1"/>
    </w:pPr>
    <w:rPr>
      <w:rFonts w:cs="David"/>
      <w:b/>
      <w:bCs/>
      <w:szCs w:val="24"/>
    </w:rPr>
  </w:style>
  <w:style w:type="paragraph" w:styleId="3">
    <w:name w:val="heading 3"/>
    <w:basedOn w:val="a"/>
    <w:next w:val="a"/>
    <w:qFormat/>
    <w:rsid w:val="002B7955"/>
    <w:pPr>
      <w:keepNext/>
      <w:jc w:val="both"/>
      <w:outlineLvl w:val="2"/>
    </w:pPr>
    <w:rPr>
      <w:rFonts w:cs="David"/>
      <w:b/>
      <w:bCs/>
      <w:szCs w:val="24"/>
      <w:u w:val="single"/>
    </w:rPr>
  </w:style>
  <w:style w:type="paragraph" w:styleId="4">
    <w:name w:val="heading 4"/>
    <w:basedOn w:val="a"/>
    <w:qFormat/>
    <w:rsid w:val="002B7955"/>
    <w:pPr>
      <w:numPr>
        <w:ilvl w:val="3"/>
        <w:numId w:val="1"/>
      </w:numPr>
      <w:spacing w:before="120" w:after="60"/>
      <w:jc w:val="both"/>
      <w:outlineLvl w:val="3"/>
    </w:pPr>
    <w:rPr>
      <w:rFonts w:cs="David"/>
      <w:color w:val="0000FF"/>
      <w:sz w:val="24"/>
      <w:szCs w:val="22"/>
    </w:rPr>
  </w:style>
  <w:style w:type="paragraph" w:styleId="5">
    <w:name w:val="heading 5"/>
    <w:basedOn w:val="a"/>
    <w:qFormat/>
    <w:rsid w:val="002B7955"/>
    <w:pPr>
      <w:numPr>
        <w:ilvl w:val="4"/>
        <w:numId w:val="1"/>
      </w:numPr>
      <w:spacing w:after="120"/>
      <w:jc w:val="both"/>
      <w:outlineLvl w:val="4"/>
    </w:pPr>
    <w:rPr>
      <w:rFonts w:cs="David"/>
      <w:color w:val="0000FF"/>
      <w:sz w:val="24"/>
      <w:szCs w:val="22"/>
    </w:rPr>
  </w:style>
  <w:style w:type="paragraph" w:styleId="6">
    <w:name w:val="heading 6"/>
    <w:basedOn w:val="a"/>
    <w:next w:val="a"/>
    <w:qFormat/>
    <w:rsid w:val="002B7955"/>
    <w:pPr>
      <w:numPr>
        <w:ilvl w:val="5"/>
        <w:numId w:val="1"/>
      </w:numPr>
      <w:spacing w:before="240" w:after="60"/>
      <w:jc w:val="both"/>
      <w:outlineLvl w:val="5"/>
    </w:pPr>
    <w:rPr>
      <w:rFonts w:ascii="Arial" w:hAnsi="Arial"/>
      <w:i/>
      <w:iCs/>
      <w:color w:val="0000FF"/>
      <w:sz w:val="22"/>
      <w:szCs w:val="22"/>
    </w:rPr>
  </w:style>
  <w:style w:type="paragraph" w:styleId="7">
    <w:name w:val="heading 7"/>
    <w:basedOn w:val="a"/>
    <w:next w:val="a"/>
    <w:qFormat/>
    <w:rsid w:val="002B7955"/>
    <w:pPr>
      <w:numPr>
        <w:ilvl w:val="6"/>
        <w:numId w:val="1"/>
      </w:numPr>
      <w:spacing w:before="240" w:after="60"/>
      <w:jc w:val="both"/>
      <w:outlineLvl w:val="6"/>
    </w:pPr>
    <w:rPr>
      <w:rFonts w:ascii="Arial" w:hAnsi="Arial"/>
      <w:color w:val="0000FF"/>
    </w:rPr>
  </w:style>
  <w:style w:type="paragraph" w:styleId="8">
    <w:name w:val="heading 8"/>
    <w:basedOn w:val="a"/>
    <w:next w:val="a"/>
    <w:qFormat/>
    <w:rsid w:val="002B7955"/>
    <w:pPr>
      <w:numPr>
        <w:ilvl w:val="7"/>
        <w:numId w:val="1"/>
      </w:numPr>
      <w:spacing w:before="240" w:after="60"/>
      <w:jc w:val="both"/>
      <w:outlineLvl w:val="7"/>
    </w:pPr>
    <w:rPr>
      <w:rFonts w:ascii="Arial" w:hAnsi="Arial"/>
      <w:i/>
      <w:iCs/>
      <w:color w:val="0000FF"/>
    </w:rPr>
  </w:style>
  <w:style w:type="paragraph" w:styleId="9">
    <w:name w:val="heading 9"/>
    <w:basedOn w:val="a"/>
    <w:next w:val="a"/>
    <w:qFormat/>
    <w:rsid w:val="002B7955"/>
    <w:pPr>
      <w:numPr>
        <w:ilvl w:val="8"/>
        <w:numId w:val="1"/>
      </w:numPr>
      <w:spacing w:before="240" w:after="60"/>
      <w:jc w:val="both"/>
      <w:outlineLvl w:val="8"/>
    </w:pPr>
    <w:rPr>
      <w:rFonts w:ascii="Arial" w:hAnsi="Arial"/>
      <w:i/>
      <w:iCs/>
      <w:color w:val="0000FF"/>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2B7955"/>
    <w:pPr>
      <w:jc w:val="center"/>
    </w:pPr>
    <w:rPr>
      <w:rFonts w:cs="David"/>
      <w:b/>
      <w:bCs/>
      <w:szCs w:val="24"/>
      <w:u w:val="single"/>
    </w:rPr>
  </w:style>
  <w:style w:type="paragraph" w:styleId="a5">
    <w:name w:val="Subtitle"/>
    <w:basedOn w:val="a"/>
    <w:link w:val="a6"/>
    <w:qFormat/>
    <w:rsid w:val="002B7955"/>
    <w:pPr>
      <w:jc w:val="center"/>
    </w:pPr>
    <w:rPr>
      <w:rFonts w:cs="David"/>
      <w:szCs w:val="24"/>
    </w:rPr>
  </w:style>
  <w:style w:type="paragraph" w:styleId="a7">
    <w:name w:val="Block Text"/>
    <w:basedOn w:val="a"/>
    <w:rsid w:val="002B7955"/>
    <w:pPr>
      <w:ind w:left="720" w:right="720" w:hanging="720"/>
      <w:jc w:val="both"/>
    </w:pPr>
    <w:rPr>
      <w:rFonts w:cs="David"/>
      <w:szCs w:val="24"/>
    </w:rPr>
  </w:style>
  <w:style w:type="paragraph" w:styleId="a8">
    <w:name w:val="Body Text"/>
    <w:basedOn w:val="a"/>
    <w:link w:val="a9"/>
    <w:rsid w:val="002B7955"/>
    <w:pPr>
      <w:jc w:val="both"/>
    </w:pPr>
    <w:rPr>
      <w:rFonts w:cs="David"/>
      <w:szCs w:val="24"/>
    </w:rPr>
  </w:style>
  <w:style w:type="paragraph" w:styleId="aa">
    <w:name w:val="footer"/>
    <w:basedOn w:val="a"/>
    <w:link w:val="ab"/>
    <w:uiPriority w:val="99"/>
    <w:rsid w:val="002B7955"/>
    <w:pPr>
      <w:tabs>
        <w:tab w:val="center" w:pos="4153"/>
        <w:tab w:val="right" w:pos="8306"/>
      </w:tabs>
    </w:pPr>
  </w:style>
  <w:style w:type="character" w:styleId="ac">
    <w:name w:val="page number"/>
    <w:basedOn w:val="a0"/>
    <w:rsid w:val="002B7955"/>
  </w:style>
  <w:style w:type="paragraph" w:styleId="ad">
    <w:name w:val="header"/>
    <w:basedOn w:val="a"/>
    <w:rsid w:val="002B7955"/>
    <w:pPr>
      <w:tabs>
        <w:tab w:val="center" w:pos="4153"/>
        <w:tab w:val="right" w:pos="8306"/>
      </w:tabs>
    </w:pPr>
  </w:style>
  <w:style w:type="paragraph" w:styleId="ae">
    <w:name w:val="Balloon Text"/>
    <w:basedOn w:val="a"/>
    <w:semiHidden/>
    <w:rsid w:val="002B442A"/>
    <w:rPr>
      <w:rFonts w:ascii="Tahoma" w:hAnsi="Tahoma" w:cs="Tahoma"/>
      <w:sz w:val="16"/>
      <w:szCs w:val="16"/>
    </w:rPr>
  </w:style>
  <w:style w:type="character" w:styleId="af">
    <w:name w:val="annotation reference"/>
    <w:semiHidden/>
    <w:rsid w:val="002B442A"/>
    <w:rPr>
      <w:sz w:val="16"/>
      <w:szCs w:val="16"/>
    </w:rPr>
  </w:style>
  <w:style w:type="paragraph" w:styleId="af0">
    <w:name w:val="annotation text"/>
    <w:basedOn w:val="a"/>
    <w:semiHidden/>
    <w:rsid w:val="002B442A"/>
  </w:style>
  <w:style w:type="paragraph" w:styleId="af1">
    <w:name w:val="annotation subject"/>
    <w:basedOn w:val="af0"/>
    <w:next w:val="af0"/>
    <w:semiHidden/>
    <w:rsid w:val="002B442A"/>
    <w:rPr>
      <w:b/>
      <w:bCs/>
    </w:rPr>
  </w:style>
  <w:style w:type="paragraph" w:styleId="af2">
    <w:name w:val="List Paragraph"/>
    <w:basedOn w:val="a"/>
    <w:uiPriority w:val="34"/>
    <w:qFormat/>
    <w:rsid w:val="009E6879"/>
    <w:pPr>
      <w:ind w:left="720"/>
    </w:pPr>
  </w:style>
  <w:style w:type="character" w:customStyle="1" w:styleId="f27">
    <w:name w:val="f27"/>
    <w:basedOn w:val="a0"/>
    <w:rsid w:val="00D72529"/>
  </w:style>
  <w:style w:type="paragraph" w:styleId="NormalWeb">
    <w:name w:val="Normal (Web)"/>
    <w:basedOn w:val="a"/>
    <w:uiPriority w:val="99"/>
    <w:unhideWhenUsed/>
    <w:rsid w:val="00D72529"/>
    <w:pPr>
      <w:bidi w:val="0"/>
      <w:spacing w:before="100" w:beforeAutospacing="1" w:after="100" w:afterAutospacing="1"/>
    </w:pPr>
    <w:rPr>
      <w:rFonts w:cs="Times New Roman"/>
      <w:noProof w:val="0"/>
      <w:sz w:val="24"/>
      <w:szCs w:val="24"/>
      <w:lang w:eastAsia="en-US"/>
    </w:rPr>
  </w:style>
  <w:style w:type="character" w:styleId="Hyperlink">
    <w:name w:val="Hyperlink"/>
    <w:unhideWhenUsed/>
    <w:rsid w:val="00D72529"/>
    <w:rPr>
      <w:color w:val="0000FF"/>
      <w:u w:val="single"/>
    </w:rPr>
  </w:style>
  <w:style w:type="paragraph" w:styleId="HTML">
    <w:name w:val="HTML Preformatted"/>
    <w:basedOn w:val="a"/>
    <w:link w:val="HTML0"/>
    <w:uiPriority w:val="99"/>
    <w:unhideWhenUsed/>
    <w:rsid w:val="00D725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pPr>
    <w:rPr>
      <w:rFonts w:ascii="Courier New" w:hAnsi="Courier New" w:cs="Courier New"/>
      <w:noProof w:val="0"/>
      <w:lang w:eastAsia="en-US"/>
    </w:rPr>
  </w:style>
  <w:style w:type="character" w:customStyle="1" w:styleId="HTML0">
    <w:name w:val="HTML מעוצב מראש תו"/>
    <w:link w:val="HTML"/>
    <w:uiPriority w:val="99"/>
    <w:rsid w:val="00D72529"/>
    <w:rPr>
      <w:rFonts w:ascii="Courier New" w:hAnsi="Courier New" w:cs="Courier New"/>
    </w:rPr>
  </w:style>
  <w:style w:type="character" w:customStyle="1" w:styleId="f27t">
    <w:name w:val="f27t"/>
    <w:basedOn w:val="a0"/>
    <w:rsid w:val="00D72529"/>
  </w:style>
  <w:style w:type="table" w:styleId="af3">
    <w:name w:val="Table Grid"/>
    <w:basedOn w:val="a1"/>
    <w:uiPriority w:val="59"/>
    <w:rsid w:val="00D7252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4">
    <w:name w:val="footnote text"/>
    <w:basedOn w:val="a"/>
    <w:link w:val="af5"/>
    <w:unhideWhenUsed/>
    <w:rsid w:val="000E41FA"/>
    <w:pPr>
      <w:bidi w:val="0"/>
      <w:spacing w:before="100" w:beforeAutospacing="1" w:after="100" w:afterAutospacing="1"/>
    </w:pPr>
    <w:rPr>
      <w:rFonts w:cs="Times New Roman"/>
      <w:noProof w:val="0"/>
      <w:sz w:val="24"/>
      <w:szCs w:val="24"/>
      <w:lang w:eastAsia="en-US"/>
    </w:rPr>
  </w:style>
  <w:style w:type="character" w:customStyle="1" w:styleId="af5">
    <w:name w:val="טקסט הערת שוליים תו"/>
    <w:link w:val="af4"/>
    <w:uiPriority w:val="99"/>
    <w:rsid w:val="000E41FA"/>
    <w:rPr>
      <w:rFonts w:cs="Times New Roman"/>
      <w:sz w:val="24"/>
      <w:szCs w:val="24"/>
    </w:rPr>
  </w:style>
  <w:style w:type="character" w:styleId="af6">
    <w:name w:val="Strong"/>
    <w:uiPriority w:val="22"/>
    <w:qFormat/>
    <w:rsid w:val="000E41FA"/>
    <w:rPr>
      <w:b/>
      <w:bCs/>
    </w:rPr>
  </w:style>
  <w:style w:type="paragraph" w:customStyle="1" w:styleId="af7">
    <w:name w:val="a"/>
    <w:basedOn w:val="a"/>
    <w:rsid w:val="000E41FA"/>
    <w:pPr>
      <w:bidi w:val="0"/>
      <w:spacing w:before="100" w:beforeAutospacing="1" w:after="100" w:afterAutospacing="1"/>
    </w:pPr>
    <w:rPr>
      <w:rFonts w:cs="Times New Roman"/>
      <w:noProof w:val="0"/>
      <w:sz w:val="24"/>
      <w:szCs w:val="24"/>
      <w:lang w:eastAsia="en-US"/>
    </w:rPr>
  </w:style>
  <w:style w:type="character" w:styleId="af8">
    <w:name w:val="footnote reference"/>
    <w:basedOn w:val="a0"/>
    <w:unhideWhenUsed/>
    <w:rsid w:val="000E41FA"/>
  </w:style>
  <w:style w:type="character" w:customStyle="1" w:styleId="a9">
    <w:name w:val="גוף טקסט תו"/>
    <w:link w:val="a8"/>
    <w:rsid w:val="004B51E6"/>
    <w:rPr>
      <w:rFonts w:cs="David"/>
      <w:noProof/>
      <w:szCs w:val="24"/>
      <w:lang w:eastAsia="he-IL"/>
    </w:rPr>
  </w:style>
  <w:style w:type="character" w:customStyle="1" w:styleId="20">
    <w:name w:val="כותרת 2 תו"/>
    <w:link w:val="2"/>
    <w:rsid w:val="00B35496"/>
    <w:rPr>
      <w:rFonts w:cs="David"/>
      <w:b/>
      <w:bCs/>
      <w:noProof/>
      <w:szCs w:val="24"/>
      <w:lang w:eastAsia="he-IL"/>
    </w:rPr>
  </w:style>
  <w:style w:type="character" w:customStyle="1" w:styleId="a4">
    <w:name w:val="כותרת טקסט תו"/>
    <w:link w:val="a3"/>
    <w:rsid w:val="00B35496"/>
    <w:rPr>
      <w:rFonts w:cs="David"/>
      <w:b/>
      <w:bCs/>
      <w:noProof/>
      <w:szCs w:val="24"/>
      <w:u w:val="single"/>
      <w:lang w:eastAsia="he-IL"/>
    </w:rPr>
  </w:style>
  <w:style w:type="character" w:customStyle="1" w:styleId="a6">
    <w:name w:val="כותרת משנה תו"/>
    <w:link w:val="a5"/>
    <w:rsid w:val="00B35496"/>
    <w:rPr>
      <w:rFonts w:cs="David"/>
      <w:noProof/>
      <w:szCs w:val="24"/>
      <w:lang w:eastAsia="he-IL"/>
    </w:rPr>
  </w:style>
  <w:style w:type="character" w:customStyle="1" w:styleId="ab">
    <w:name w:val="כותרת תחתונה תו"/>
    <w:link w:val="aa"/>
    <w:uiPriority w:val="99"/>
    <w:rsid w:val="00B35496"/>
    <w:rPr>
      <w:noProof/>
      <w:lang w:eastAsia="he-IL"/>
    </w:rPr>
  </w:style>
  <w:style w:type="character" w:customStyle="1" w:styleId="apple-converted-space">
    <w:name w:val="apple-converted-space"/>
    <w:rsid w:val="000E3A5E"/>
  </w:style>
  <w:style w:type="paragraph" w:styleId="21">
    <w:name w:val="Body Text 2"/>
    <w:basedOn w:val="a"/>
    <w:link w:val="22"/>
    <w:rsid w:val="0002643A"/>
    <w:pPr>
      <w:spacing w:after="120" w:line="480" w:lineRule="auto"/>
    </w:pPr>
  </w:style>
  <w:style w:type="character" w:customStyle="1" w:styleId="22">
    <w:name w:val="גוף טקסט 2 תו"/>
    <w:link w:val="21"/>
    <w:rsid w:val="0002643A"/>
    <w:rPr>
      <w:noProof/>
      <w:lang w:eastAsia="he-IL"/>
    </w:rPr>
  </w:style>
  <w:style w:type="character" w:customStyle="1" w:styleId="Bodytext">
    <w:name w:val="Body text_"/>
    <w:link w:val="BodyText7"/>
    <w:rsid w:val="0002643A"/>
    <w:rPr>
      <w:sz w:val="23"/>
      <w:szCs w:val="23"/>
      <w:shd w:val="clear" w:color="auto" w:fill="FFFFFF"/>
    </w:rPr>
  </w:style>
  <w:style w:type="paragraph" w:customStyle="1" w:styleId="BodyText7">
    <w:name w:val="Body Text7"/>
    <w:basedOn w:val="a"/>
    <w:link w:val="Bodytext"/>
    <w:rsid w:val="0002643A"/>
    <w:pPr>
      <w:shd w:val="clear" w:color="auto" w:fill="FFFFFF"/>
      <w:bidi w:val="0"/>
      <w:spacing w:before="360" w:line="274" w:lineRule="exact"/>
      <w:ind w:hanging="440"/>
      <w:jc w:val="both"/>
    </w:pPr>
    <w:rPr>
      <w:noProof w:val="0"/>
      <w:sz w:val="23"/>
      <w:szCs w:val="23"/>
      <w:lang w:eastAsia="en-US"/>
    </w:rPr>
  </w:style>
  <w:style w:type="paragraph" w:styleId="af9">
    <w:name w:val="endnote text"/>
    <w:basedOn w:val="a"/>
    <w:link w:val="afa"/>
    <w:rsid w:val="0002643A"/>
    <w:pPr>
      <w:bidi w:val="0"/>
    </w:pPr>
    <w:rPr>
      <w:rFonts w:ascii="CG Times (WN)" w:hAnsi="CG Times (WN)" w:cs="Times New Roman"/>
      <w:lang w:eastAsia="en-US" w:bidi="ar-SA"/>
    </w:rPr>
  </w:style>
  <w:style w:type="character" w:customStyle="1" w:styleId="afa">
    <w:name w:val="טקסט הערת סיום תו"/>
    <w:link w:val="af9"/>
    <w:rsid w:val="0002643A"/>
    <w:rPr>
      <w:rFonts w:ascii="CG Times (WN)" w:hAnsi="CG Times (WN)" w:cs="Times New Roman"/>
      <w:noProof/>
      <w:lang w:bidi="ar-SA"/>
    </w:rPr>
  </w:style>
  <w:style w:type="paragraph" w:styleId="afb">
    <w:name w:val="Revision"/>
    <w:hidden/>
    <w:uiPriority w:val="99"/>
    <w:semiHidden/>
    <w:rsid w:val="00040E29"/>
    <w:rPr>
      <w:noProof/>
      <w:lang w:eastAsia="he-IL"/>
    </w:rPr>
  </w:style>
  <w:style w:type="character" w:customStyle="1" w:styleId="None">
    <w:name w:val="None"/>
    <w:rsid w:val="00B926ED"/>
  </w:style>
  <w:style w:type="paragraph" w:styleId="23">
    <w:name w:val="Body Text Indent 2"/>
    <w:basedOn w:val="a"/>
    <w:link w:val="24"/>
    <w:semiHidden/>
    <w:unhideWhenUsed/>
    <w:rsid w:val="00E83DFF"/>
    <w:pPr>
      <w:spacing w:after="120" w:line="480" w:lineRule="auto"/>
      <w:ind w:left="283"/>
    </w:pPr>
  </w:style>
  <w:style w:type="character" w:customStyle="1" w:styleId="24">
    <w:name w:val="כניסה בגוף טקסט 2 תו"/>
    <w:basedOn w:val="a0"/>
    <w:link w:val="23"/>
    <w:semiHidden/>
    <w:rsid w:val="00E83DFF"/>
    <w:rPr>
      <w:noProof/>
      <w:lang w:eastAsia="he-IL"/>
    </w:rPr>
  </w:style>
  <w:style w:type="paragraph" w:styleId="afc">
    <w:name w:val="Body Text Indent"/>
    <w:basedOn w:val="a"/>
    <w:link w:val="afd"/>
    <w:semiHidden/>
    <w:unhideWhenUsed/>
    <w:rsid w:val="00E83DFF"/>
    <w:pPr>
      <w:spacing w:after="120"/>
      <w:ind w:left="283"/>
    </w:pPr>
  </w:style>
  <w:style w:type="character" w:customStyle="1" w:styleId="afd">
    <w:name w:val="כניסה בגוף טקסט תו"/>
    <w:basedOn w:val="a0"/>
    <w:link w:val="afc"/>
    <w:semiHidden/>
    <w:rsid w:val="00E83DFF"/>
    <w:rPr>
      <w:noProof/>
      <w:lang w:eastAsia="he-IL"/>
    </w:rPr>
  </w:style>
  <w:style w:type="paragraph" w:customStyle="1" w:styleId="NormalEnglish">
    <w:name w:val="NormalEnglish"/>
    <w:basedOn w:val="a"/>
    <w:rsid w:val="00E83DFF"/>
    <w:pPr>
      <w:autoSpaceDE w:val="0"/>
      <w:autoSpaceDN w:val="0"/>
      <w:bidi w:val="0"/>
      <w:spacing w:line="280" w:lineRule="atLeast"/>
      <w:jc w:val="both"/>
    </w:pPr>
    <w:rPr>
      <w:rFonts w:ascii="Arial" w:hAnsi="Arial" w:cs="Arial"/>
      <w:noProof w:val="0"/>
      <w:sz w:val="24"/>
      <w:szCs w:val="24"/>
      <w:lang w:eastAsia="en-US"/>
    </w:rPr>
  </w:style>
  <w:style w:type="character" w:styleId="afe">
    <w:name w:val="Unresolved Mention"/>
    <w:basedOn w:val="a0"/>
    <w:uiPriority w:val="99"/>
    <w:semiHidden/>
    <w:unhideWhenUsed/>
    <w:rsid w:val="00F40DF0"/>
    <w:rPr>
      <w:color w:val="605E5C"/>
      <w:shd w:val="clear" w:color="auto" w:fill="E1DFDD"/>
    </w:rPr>
  </w:style>
  <w:style w:type="paragraph" w:customStyle="1" w:styleId="aff">
    <w:name w:val="מוכנסתמיושרת"/>
    <w:basedOn w:val="a"/>
    <w:rsid w:val="0092156D"/>
    <w:pPr>
      <w:tabs>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 w:val="left" w:pos="10773"/>
      </w:tabs>
      <w:ind w:left="2835" w:right="2268" w:hanging="2835"/>
      <w:jc w:val="both"/>
    </w:pPr>
    <w:rPr>
      <w:rFonts w:cs="David"/>
      <w:noProof w:val="0"/>
      <w:sz w:val="24"/>
      <w:szCs w:val="24"/>
      <w:lang w:eastAsia="en-US"/>
    </w:rPr>
  </w:style>
  <w:style w:type="paragraph" w:customStyle="1" w:styleId="normal2">
    <w:name w:val="normal 2"/>
    <w:basedOn w:val="2"/>
    <w:rsid w:val="0092156D"/>
    <w:pPr>
      <w:keepNext w:val="0"/>
      <w:tabs>
        <w:tab w:val="left" w:pos="851"/>
        <w:tab w:val="left" w:pos="1701"/>
        <w:tab w:val="left" w:pos="2552"/>
        <w:tab w:val="left" w:pos="3402"/>
        <w:tab w:val="left" w:pos="4253"/>
      </w:tabs>
      <w:ind w:left="1701" w:right="0" w:firstLine="0"/>
      <w:jc w:val="both"/>
      <w:outlineLvl w:val="9"/>
    </w:pPr>
    <w:rPr>
      <w:b w:val="0"/>
      <w:bCs w:val="0"/>
      <w:noProof w:val="0"/>
      <w:sz w:val="24"/>
    </w:rPr>
  </w:style>
  <w:style w:type="paragraph" w:customStyle="1" w:styleId="normal1">
    <w:name w:val="normal 1"/>
    <w:basedOn w:val="aff0"/>
    <w:rsid w:val="0092156D"/>
    <w:pPr>
      <w:tabs>
        <w:tab w:val="left" w:pos="851"/>
        <w:tab w:val="left" w:pos="1701"/>
        <w:tab w:val="left" w:pos="2552"/>
        <w:tab w:val="left" w:pos="3402"/>
        <w:tab w:val="left" w:pos="4253"/>
      </w:tabs>
      <w:ind w:left="851"/>
      <w:jc w:val="both"/>
    </w:pPr>
    <w:rPr>
      <w:rFonts w:cs="David"/>
      <w:noProof w:val="0"/>
      <w:sz w:val="24"/>
      <w:szCs w:val="24"/>
    </w:rPr>
  </w:style>
  <w:style w:type="paragraph" w:styleId="TOC1">
    <w:name w:val="toc 1"/>
    <w:basedOn w:val="a"/>
    <w:next w:val="a"/>
    <w:autoRedefine/>
    <w:uiPriority w:val="39"/>
    <w:unhideWhenUsed/>
    <w:rsid w:val="0092156D"/>
    <w:pPr>
      <w:spacing w:after="100"/>
    </w:pPr>
    <w:rPr>
      <w:rFonts w:cs="Times New Roman"/>
      <w:noProof w:val="0"/>
      <w:sz w:val="24"/>
      <w:szCs w:val="24"/>
    </w:rPr>
  </w:style>
  <w:style w:type="paragraph" w:styleId="aff0">
    <w:name w:val="Normal Indent"/>
    <w:basedOn w:val="a"/>
    <w:semiHidden/>
    <w:unhideWhenUsed/>
    <w:rsid w:val="0092156D"/>
    <w:pPr>
      <w:ind w:left="720"/>
    </w:pPr>
  </w:style>
  <w:style w:type="paragraph" w:customStyle="1" w:styleId="P00">
    <w:name w:val="P00"/>
    <w:rsid w:val="009967CA"/>
    <w:pPr>
      <w:widowControl w:val="0"/>
      <w:tabs>
        <w:tab w:val="left" w:pos="624"/>
        <w:tab w:val="left" w:pos="1021"/>
        <w:tab w:val="left" w:pos="1474"/>
        <w:tab w:val="left" w:pos="1928"/>
        <w:tab w:val="left" w:pos="2381"/>
        <w:tab w:val="left" w:pos="2835"/>
        <w:tab w:val="right" w:leader="dot" w:pos="6259"/>
      </w:tabs>
      <w:suppressAutoHyphens/>
      <w:autoSpaceDE w:val="0"/>
      <w:autoSpaceDN w:val="0"/>
      <w:bidi/>
      <w:spacing w:before="60"/>
      <w:ind w:left="2835"/>
      <w:jc w:val="both"/>
    </w:pPr>
    <w:rPr>
      <w:rFonts w:cs="Times New Roman"/>
      <w:noProof/>
      <w:szCs w:val="26"/>
      <w:lang w:eastAsia="he-IL"/>
    </w:rPr>
  </w:style>
  <w:style w:type="character" w:customStyle="1" w:styleId="default">
    <w:name w:val="default"/>
    <w:rsid w:val="009967CA"/>
    <w:rPr>
      <w:rFonts w:ascii="Times New Roman" w:hAnsi="Times New Roman" w:cs="Times New Roman"/>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9913259">
      <w:bodyDiv w:val="1"/>
      <w:marLeft w:val="0"/>
      <w:marRight w:val="0"/>
      <w:marTop w:val="0"/>
      <w:marBottom w:val="0"/>
      <w:divBdr>
        <w:top w:val="none" w:sz="0" w:space="0" w:color="auto"/>
        <w:left w:val="none" w:sz="0" w:space="0" w:color="auto"/>
        <w:bottom w:val="none" w:sz="0" w:space="0" w:color="auto"/>
        <w:right w:val="none" w:sz="0" w:space="0" w:color="auto"/>
      </w:divBdr>
      <w:divsChild>
        <w:div w:id="2015451895">
          <w:marLeft w:val="0"/>
          <w:marRight w:val="0"/>
          <w:marTop w:val="0"/>
          <w:marBottom w:val="375"/>
          <w:divBdr>
            <w:top w:val="none" w:sz="0" w:space="0" w:color="auto"/>
            <w:left w:val="none" w:sz="0" w:space="0" w:color="auto"/>
            <w:bottom w:val="none" w:sz="0" w:space="0" w:color="auto"/>
            <w:right w:val="none" w:sz="0" w:space="0" w:color="auto"/>
          </w:divBdr>
        </w:div>
        <w:div w:id="256912477">
          <w:marLeft w:val="0"/>
          <w:marRight w:val="0"/>
          <w:marTop w:val="0"/>
          <w:marBottom w:val="0"/>
          <w:divBdr>
            <w:top w:val="none" w:sz="0" w:space="0" w:color="auto"/>
            <w:left w:val="none" w:sz="0" w:space="0" w:color="auto"/>
            <w:bottom w:val="none" w:sz="0" w:space="0" w:color="auto"/>
            <w:right w:val="none" w:sz="0" w:space="0" w:color="auto"/>
          </w:divBdr>
          <w:divsChild>
            <w:div w:id="1797522646">
              <w:marLeft w:val="0"/>
              <w:marRight w:val="0"/>
              <w:marTop w:val="0"/>
              <w:marBottom w:val="450"/>
              <w:divBdr>
                <w:top w:val="none" w:sz="0" w:space="0" w:color="auto"/>
                <w:left w:val="none" w:sz="0" w:space="0" w:color="auto"/>
                <w:bottom w:val="none" w:sz="0" w:space="0" w:color="auto"/>
                <w:right w:val="none" w:sz="0" w:space="0" w:color="auto"/>
              </w:divBdr>
            </w:div>
          </w:divsChild>
        </w:div>
      </w:divsChild>
    </w:div>
    <w:div w:id="282615028">
      <w:bodyDiv w:val="1"/>
      <w:marLeft w:val="0"/>
      <w:marRight w:val="0"/>
      <w:marTop w:val="0"/>
      <w:marBottom w:val="0"/>
      <w:divBdr>
        <w:top w:val="none" w:sz="0" w:space="0" w:color="auto"/>
        <w:left w:val="none" w:sz="0" w:space="0" w:color="auto"/>
        <w:bottom w:val="none" w:sz="0" w:space="0" w:color="auto"/>
        <w:right w:val="none" w:sz="0" w:space="0" w:color="auto"/>
      </w:divBdr>
    </w:div>
    <w:div w:id="328485505">
      <w:bodyDiv w:val="1"/>
      <w:marLeft w:val="0"/>
      <w:marRight w:val="0"/>
      <w:marTop w:val="0"/>
      <w:marBottom w:val="0"/>
      <w:divBdr>
        <w:top w:val="none" w:sz="0" w:space="0" w:color="auto"/>
        <w:left w:val="none" w:sz="0" w:space="0" w:color="auto"/>
        <w:bottom w:val="none" w:sz="0" w:space="0" w:color="auto"/>
        <w:right w:val="none" w:sz="0" w:space="0" w:color="auto"/>
      </w:divBdr>
    </w:div>
    <w:div w:id="418719780">
      <w:bodyDiv w:val="1"/>
      <w:marLeft w:val="0"/>
      <w:marRight w:val="0"/>
      <w:marTop w:val="0"/>
      <w:marBottom w:val="0"/>
      <w:divBdr>
        <w:top w:val="none" w:sz="0" w:space="0" w:color="auto"/>
        <w:left w:val="none" w:sz="0" w:space="0" w:color="auto"/>
        <w:bottom w:val="none" w:sz="0" w:space="0" w:color="auto"/>
        <w:right w:val="none" w:sz="0" w:space="0" w:color="auto"/>
      </w:divBdr>
      <w:divsChild>
        <w:div w:id="962232183">
          <w:marLeft w:val="0"/>
          <w:marRight w:val="0"/>
          <w:marTop w:val="0"/>
          <w:marBottom w:val="0"/>
          <w:divBdr>
            <w:top w:val="none" w:sz="0" w:space="0" w:color="auto"/>
            <w:left w:val="none" w:sz="0" w:space="0" w:color="auto"/>
            <w:bottom w:val="none" w:sz="0" w:space="0" w:color="auto"/>
            <w:right w:val="none" w:sz="0" w:space="0" w:color="auto"/>
          </w:divBdr>
          <w:divsChild>
            <w:div w:id="1070539997">
              <w:marLeft w:val="0"/>
              <w:marRight w:val="0"/>
              <w:marTop w:val="0"/>
              <w:marBottom w:val="0"/>
              <w:divBdr>
                <w:top w:val="none" w:sz="0" w:space="0" w:color="auto"/>
                <w:left w:val="none" w:sz="0" w:space="0" w:color="auto"/>
                <w:bottom w:val="none" w:sz="0" w:space="0" w:color="auto"/>
                <w:right w:val="none" w:sz="0" w:space="0" w:color="auto"/>
              </w:divBdr>
              <w:divsChild>
                <w:div w:id="1165976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9783297">
      <w:bodyDiv w:val="1"/>
      <w:marLeft w:val="0"/>
      <w:marRight w:val="0"/>
      <w:marTop w:val="0"/>
      <w:marBottom w:val="0"/>
      <w:divBdr>
        <w:top w:val="none" w:sz="0" w:space="0" w:color="auto"/>
        <w:left w:val="none" w:sz="0" w:space="0" w:color="auto"/>
        <w:bottom w:val="none" w:sz="0" w:space="0" w:color="auto"/>
        <w:right w:val="none" w:sz="0" w:space="0" w:color="auto"/>
      </w:divBdr>
    </w:div>
    <w:div w:id="508183284">
      <w:bodyDiv w:val="1"/>
      <w:marLeft w:val="0"/>
      <w:marRight w:val="0"/>
      <w:marTop w:val="0"/>
      <w:marBottom w:val="0"/>
      <w:divBdr>
        <w:top w:val="none" w:sz="0" w:space="0" w:color="auto"/>
        <w:left w:val="none" w:sz="0" w:space="0" w:color="auto"/>
        <w:bottom w:val="none" w:sz="0" w:space="0" w:color="auto"/>
        <w:right w:val="none" w:sz="0" w:space="0" w:color="auto"/>
      </w:divBdr>
    </w:div>
    <w:div w:id="956566763">
      <w:bodyDiv w:val="1"/>
      <w:marLeft w:val="0"/>
      <w:marRight w:val="0"/>
      <w:marTop w:val="0"/>
      <w:marBottom w:val="0"/>
      <w:divBdr>
        <w:top w:val="none" w:sz="0" w:space="0" w:color="auto"/>
        <w:left w:val="none" w:sz="0" w:space="0" w:color="auto"/>
        <w:bottom w:val="none" w:sz="0" w:space="0" w:color="auto"/>
        <w:right w:val="none" w:sz="0" w:space="0" w:color="auto"/>
      </w:divBdr>
    </w:div>
    <w:div w:id="972104354">
      <w:bodyDiv w:val="1"/>
      <w:marLeft w:val="0"/>
      <w:marRight w:val="0"/>
      <w:marTop w:val="0"/>
      <w:marBottom w:val="0"/>
      <w:divBdr>
        <w:top w:val="none" w:sz="0" w:space="0" w:color="auto"/>
        <w:left w:val="none" w:sz="0" w:space="0" w:color="auto"/>
        <w:bottom w:val="none" w:sz="0" w:space="0" w:color="auto"/>
        <w:right w:val="none" w:sz="0" w:space="0" w:color="auto"/>
      </w:divBdr>
    </w:div>
    <w:div w:id="1130588560">
      <w:bodyDiv w:val="1"/>
      <w:marLeft w:val="0"/>
      <w:marRight w:val="0"/>
      <w:marTop w:val="0"/>
      <w:marBottom w:val="0"/>
      <w:divBdr>
        <w:top w:val="none" w:sz="0" w:space="0" w:color="auto"/>
        <w:left w:val="none" w:sz="0" w:space="0" w:color="auto"/>
        <w:bottom w:val="none" w:sz="0" w:space="0" w:color="auto"/>
        <w:right w:val="none" w:sz="0" w:space="0" w:color="auto"/>
      </w:divBdr>
    </w:div>
    <w:div w:id="1222600269">
      <w:bodyDiv w:val="1"/>
      <w:marLeft w:val="0"/>
      <w:marRight w:val="0"/>
      <w:marTop w:val="0"/>
      <w:marBottom w:val="0"/>
      <w:divBdr>
        <w:top w:val="none" w:sz="0" w:space="0" w:color="auto"/>
        <w:left w:val="none" w:sz="0" w:space="0" w:color="auto"/>
        <w:bottom w:val="none" w:sz="0" w:space="0" w:color="auto"/>
        <w:right w:val="none" w:sz="0" w:space="0" w:color="auto"/>
      </w:divBdr>
    </w:div>
    <w:div w:id="1478844219">
      <w:bodyDiv w:val="1"/>
      <w:marLeft w:val="0"/>
      <w:marRight w:val="0"/>
      <w:marTop w:val="0"/>
      <w:marBottom w:val="0"/>
      <w:divBdr>
        <w:top w:val="none" w:sz="0" w:space="0" w:color="auto"/>
        <w:left w:val="none" w:sz="0" w:space="0" w:color="auto"/>
        <w:bottom w:val="none" w:sz="0" w:space="0" w:color="auto"/>
        <w:right w:val="none" w:sz="0" w:space="0" w:color="auto"/>
      </w:divBdr>
    </w:div>
    <w:div w:id="1558206961">
      <w:bodyDiv w:val="1"/>
      <w:marLeft w:val="0"/>
      <w:marRight w:val="0"/>
      <w:marTop w:val="0"/>
      <w:marBottom w:val="0"/>
      <w:divBdr>
        <w:top w:val="none" w:sz="0" w:space="0" w:color="auto"/>
        <w:left w:val="none" w:sz="0" w:space="0" w:color="auto"/>
        <w:bottom w:val="none" w:sz="0" w:space="0" w:color="auto"/>
        <w:right w:val="none" w:sz="0" w:space="0" w:color="auto"/>
      </w:divBdr>
    </w:div>
    <w:div w:id="1772434880">
      <w:bodyDiv w:val="1"/>
      <w:marLeft w:val="0"/>
      <w:marRight w:val="0"/>
      <w:marTop w:val="0"/>
      <w:marBottom w:val="0"/>
      <w:divBdr>
        <w:top w:val="none" w:sz="0" w:space="0" w:color="auto"/>
        <w:left w:val="none" w:sz="0" w:space="0" w:color="auto"/>
        <w:bottom w:val="none" w:sz="0" w:space="0" w:color="auto"/>
        <w:right w:val="none" w:sz="0" w:space="0" w:color="auto"/>
      </w:divBdr>
    </w:div>
    <w:div w:id="1821769976">
      <w:bodyDiv w:val="1"/>
      <w:marLeft w:val="0"/>
      <w:marRight w:val="0"/>
      <w:marTop w:val="0"/>
      <w:marBottom w:val="0"/>
      <w:divBdr>
        <w:top w:val="none" w:sz="0" w:space="0" w:color="auto"/>
        <w:left w:val="none" w:sz="0" w:space="0" w:color="auto"/>
        <w:bottom w:val="none" w:sz="0" w:space="0" w:color="auto"/>
        <w:right w:val="none" w:sz="0" w:space="0" w:color="auto"/>
      </w:divBdr>
    </w:div>
    <w:div w:id="1991322207">
      <w:bodyDiv w:val="1"/>
      <w:marLeft w:val="0"/>
      <w:marRight w:val="0"/>
      <w:marTop w:val="0"/>
      <w:marBottom w:val="0"/>
      <w:divBdr>
        <w:top w:val="none" w:sz="0" w:space="0" w:color="auto"/>
        <w:left w:val="none" w:sz="0" w:space="0" w:color="auto"/>
        <w:bottom w:val="none" w:sz="0" w:space="0" w:color="auto"/>
        <w:right w:val="none" w:sz="0" w:space="0" w:color="auto"/>
      </w:divBdr>
    </w:div>
    <w:div w:id="20563941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7</Pages>
  <Words>3335</Words>
  <Characters>19015</Characters>
  <Application>Microsoft Office Word</Application>
  <DocSecurity>0</DocSecurity>
  <Lines>158</Lines>
  <Paragraphs>44</Paragraphs>
  <ScaleCrop>false</ScaleCrop>
  <HeadingPairs>
    <vt:vector size="4" baseType="variant">
      <vt:variant>
        <vt:lpstr>Title</vt:lpstr>
      </vt:variant>
      <vt:variant>
        <vt:i4>1</vt:i4>
      </vt:variant>
      <vt:variant>
        <vt:lpstr>שם</vt:lpstr>
      </vt:variant>
      <vt:variant>
        <vt:i4>1</vt:i4>
      </vt:variant>
    </vt:vector>
  </HeadingPairs>
  <TitlesOfParts>
    <vt:vector size="2" baseType="lpstr">
      <vt:lpstr>הסכם העסקה אישי</vt:lpstr>
      <vt:lpstr>1486</vt:lpstr>
    </vt:vector>
  </TitlesOfParts>
  <Manager>ניר בר, משרד עו"ד</Manager>
  <Company>ניר בר משרד עו"ד ונוטריון</Company>
  <LinksUpToDate>false</LinksUpToDate>
  <CharactersWithSpaces>22306</CharactersWithSpaces>
  <SharedDoc>false</SharedDoc>
  <HyperlinkBase>הסכם העסקה אישי</HyperlinkBase>
  <HLinks>
    <vt:vector size="36" baseType="variant">
      <vt:variant>
        <vt:i4>2228346</vt:i4>
      </vt:variant>
      <vt:variant>
        <vt:i4>31</vt:i4>
      </vt:variant>
      <vt:variant>
        <vt:i4>0</vt:i4>
      </vt:variant>
      <vt:variant>
        <vt:i4>5</vt:i4>
      </vt:variant>
      <vt:variant>
        <vt:lpwstr>http://www.moital.gov.il/achifa</vt:lpwstr>
      </vt:variant>
      <vt:variant>
        <vt:lpwstr/>
      </vt:variant>
      <vt:variant>
        <vt:i4>2228346</vt:i4>
      </vt:variant>
      <vt:variant>
        <vt:i4>28</vt:i4>
      </vt:variant>
      <vt:variant>
        <vt:i4>0</vt:i4>
      </vt:variant>
      <vt:variant>
        <vt:i4>5</vt:i4>
      </vt:variant>
      <vt:variant>
        <vt:lpwstr>http://www.moital.gov.il/achifa</vt:lpwstr>
      </vt:variant>
      <vt:variant>
        <vt:lpwstr/>
      </vt:variant>
      <vt:variant>
        <vt:i4>2228346</vt:i4>
      </vt:variant>
      <vt:variant>
        <vt:i4>25</vt:i4>
      </vt:variant>
      <vt:variant>
        <vt:i4>0</vt:i4>
      </vt:variant>
      <vt:variant>
        <vt:i4>5</vt:i4>
      </vt:variant>
      <vt:variant>
        <vt:lpwstr>http://www.moital.gov.il/achifa</vt:lpwstr>
      </vt:variant>
      <vt:variant>
        <vt:lpwstr/>
      </vt:variant>
      <vt:variant>
        <vt:i4>2228346</vt:i4>
      </vt:variant>
      <vt:variant>
        <vt:i4>22</vt:i4>
      </vt:variant>
      <vt:variant>
        <vt:i4>0</vt:i4>
      </vt:variant>
      <vt:variant>
        <vt:i4>5</vt:i4>
      </vt:variant>
      <vt:variant>
        <vt:lpwstr>http://www.moital.gov.il/achifa</vt:lpwstr>
      </vt:variant>
      <vt:variant>
        <vt:lpwstr/>
      </vt:variant>
      <vt:variant>
        <vt:i4>2228346</vt:i4>
      </vt:variant>
      <vt:variant>
        <vt:i4>19</vt:i4>
      </vt:variant>
      <vt:variant>
        <vt:i4>0</vt:i4>
      </vt:variant>
      <vt:variant>
        <vt:i4>5</vt:i4>
      </vt:variant>
      <vt:variant>
        <vt:lpwstr>http://www.moital.gov.il/achifa</vt:lpwstr>
      </vt:variant>
      <vt:variant>
        <vt:lpwstr/>
      </vt:variant>
      <vt:variant>
        <vt:i4>1179750</vt:i4>
      </vt:variant>
      <vt:variant>
        <vt:i4>16</vt:i4>
      </vt:variant>
      <vt:variant>
        <vt:i4>0</vt:i4>
      </vt:variant>
      <vt:variant>
        <vt:i4>5</vt:i4>
      </vt:variant>
      <vt:variant>
        <vt:lpwstr>netis://ID:%D7%A9%D7%9B%D7%A8%D7%9E%D7%99%D7%A0%D7%99%D7%9E%D7%95%D7%9D860zmst@1987/</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הסכם העסקה אישי</dc:title>
  <dc:subject>הסכם העסקה</dc:subject>
  <dc:creator>פרקטיקל</dc:creator>
  <cp:keywords/>
  <dc:description>אין לבצע שימוש במסמך ללא קבלת ייעוץ משפטי פרטני ועדכני. השימוש על אחריות המשתמש בלבד.</dc:description>
  <cp:lastModifiedBy>SL Lap08</cp:lastModifiedBy>
  <cp:revision>3</cp:revision>
  <cp:lastPrinted>2020-02-12T08:53:00Z</cp:lastPrinted>
  <dcterms:created xsi:type="dcterms:W3CDTF">2024-01-22T11:45:00Z</dcterms:created>
  <dcterms:modified xsi:type="dcterms:W3CDTF">2024-01-22T11:45:00Z</dcterms:modified>
  <cp:category/>
</cp:coreProperties>
</file>