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23F8B" w14:textId="77777777" w:rsidR="000F261E" w:rsidRDefault="00112F6C" w:rsidP="00112F6C">
      <w:pPr>
        <w:pStyle w:val="Heading4"/>
        <w:spacing w:line="240" w:lineRule="auto"/>
        <w:jc w:val="lef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הסכם ייצוג ושכר טרחה</w:t>
      </w:r>
    </w:p>
    <w:p w14:paraId="765C8665" w14:textId="77777777" w:rsidR="000F261E" w:rsidRDefault="000F261E" w:rsidP="00112F6C">
      <w:pPr>
        <w:spacing w:line="240" w:lineRule="auto"/>
        <w:jc w:val="left"/>
        <w:rPr>
          <w:rtl/>
          <w:lang w:eastAsia="he-IL"/>
        </w:rPr>
      </w:pPr>
    </w:p>
    <w:p w14:paraId="569CB4CB" w14:textId="77777777" w:rsidR="000F261E" w:rsidRDefault="00112F6C" w:rsidP="00112F6C">
      <w:pPr>
        <w:spacing w:line="240" w:lineRule="auto"/>
        <w:ind w:right="-426"/>
        <w:jc w:val="left"/>
        <w:rPr>
          <w:rFonts w:ascii="Tahoma" w:hAnsi="Tahoma"/>
          <w:sz w:val="26"/>
          <w:rtl/>
        </w:rPr>
      </w:pPr>
      <w:r>
        <w:rPr>
          <w:rFonts w:ascii="Tahoma" w:hAnsi="Tahoma"/>
          <w:sz w:val="26"/>
          <w:rtl/>
        </w:rPr>
        <w:tab/>
      </w:r>
      <w:r>
        <w:rPr>
          <w:rFonts w:ascii="Tahoma" w:hAnsi="Tahoma"/>
          <w:sz w:val="26"/>
          <w:rtl/>
        </w:rPr>
        <w:tab/>
      </w:r>
      <w:r>
        <w:rPr>
          <w:rFonts w:ascii="Tahoma" w:hAnsi="Tahoma"/>
          <w:sz w:val="26"/>
          <w:rtl/>
        </w:rPr>
        <w:tab/>
      </w:r>
      <w:r>
        <w:rPr>
          <w:rFonts w:ascii="Tahoma" w:hAnsi="Tahoma"/>
          <w:sz w:val="26"/>
          <w:rtl/>
        </w:rPr>
        <w:tab/>
      </w:r>
      <w:r>
        <w:rPr>
          <w:rFonts w:ascii="Tahoma" w:hAnsi="Tahoma" w:hint="cs"/>
          <w:sz w:val="26"/>
          <w:rtl/>
        </w:rPr>
        <w:t>אשר נערך ונחתם ביום _____</w:t>
      </w:r>
    </w:p>
    <w:p w14:paraId="54D0C35C" w14:textId="77777777" w:rsidR="000F261E" w:rsidRDefault="000F261E" w:rsidP="00112F6C">
      <w:pPr>
        <w:spacing w:line="240" w:lineRule="auto"/>
        <w:ind w:right="-426"/>
        <w:jc w:val="left"/>
        <w:rPr>
          <w:sz w:val="26"/>
          <w:rtl/>
        </w:rPr>
      </w:pPr>
    </w:p>
    <w:p w14:paraId="67E384AC" w14:textId="77777777" w:rsidR="000F261E" w:rsidRDefault="00112F6C" w:rsidP="00112F6C">
      <w:pPr>
        <w:spacing w:line="240" w:lineRule="auto"/>
        <w:ind w:left="-665" w:right="-426"/>
        <w:jc w:val="left"/>
        <w:rPr>
          <w:sz w:val="26"/>
          <w:rtl/>
        </w:rPr>
      </w:pPr>
      <w:r>
        <w:rPr>
          <w:rFonts w:hint="cs"/>
          <w:sz w:val="26"/>
          <w:rtl/>
        </w:rPr>
        <w:t>בין הלקוח ______ ת.ז. __________ מרחוב __________- מצד אחד (להלן: "</w:t>
      </w:r>
      <w:r>
        <w:rPr>
          <w:rFonts w:hint="cs"/>
          <w:b/>
          <w:bCs/>
          <w:sz w:val="26"/>
          <w:rtl/>
        </w:rPr>
        <w:t>הלקוח</w:t>
      </w:r>
      <w:r>
        <w:rPr>
          <w:rFonts w:hint="cs"/>
          <w:sz w:val="26"/>
          <w:rtl/>
        </w:rPr>
        <w:t>"),</w:t>
      </w:r>
      <w:r>
        <w:rPr>
          <w:rFonts w:hint="cs"/>
          <w:sz w:val="26"/>
          <w:rtl/>
        </w:rPr>
        <w:fldChar w:fldCharType="begin"/>
      </w:r>
      <w:r>
        <w:rPr>
          <w:rFonts w:hint="cs"/>
          <w:sz w:val="26"/>
          <w:rtl/>
        </w:rPr>
        <w:instrText xml:space="preserve"> </w:instrText>
      </w:r>
      <w:r>
        <w:rPr>
          <w:sz w:val="26"/>
        </w:rPr>
        <w:instrText>DOCPROPERTY "</w:instrText>
      </w:r>
      <w:r>
        <w:rPr>
          <w:rFonts w:hint="cs"/>
          <w:sz w:val="26"/>
          <w:rtl/>
        </w:rPr>
        <w:instrText>לקוח - כתובות - רחוב</w:instrText>
      </w:r>
      <w:r>
        <w:rPr>
          <w:sz w:val="26"/>
        </w:rPr>
        <w:instrText>" \* MERGEFORMAT</w:instrText>
      </w:r>
      <w:r>
        <w:rPr>
          <w:rFonts w:hint="cs"/>
          <w:sz w:val="26"/>
          <w:rtl/>
        </w:rPr>
        <w:instrText xml:space="preserve"> </w:instrText>
      </w:r>
      <w:r>
        <w:rPr>
          <w:rFonts w:hint="cs"/>
          <w:sz w:val="26"/>
          <w:rtl/>
        </w:rPr>
        <w:fldChar w:fldCharType="end"/>
      </w:r>
      <w:r>
        <w:rPr>
          <w:rFonts w:hint="cs"/>
          <w:sz w:val="26"/>
          <w:rtl/>
        </w:rPr>
        <w:fldChar w:fldCharType="begin"/>
      </w:r>
      <w:r>
        <w:rPr>
          <w:rFonts w:hint="cs"/>
          <w:sz w:val="26"/>
          <w:rtl/>
        </w:rPr>
        <w:instrText xml:space="preserve"> </w:instrText>
      </w:r>
      <w:r>
        <w:rPr>
          <w:sz w:val="26"/>
        </w:rPr>
        <w:instrText>DOCPROPERTY "</w:instrText>
      </w:r>
      <w:r>
        <w:rPr>
          <w:rFonts w:hint="cs"/>
          <w:sz w:val="26"/>
          <w:rtl/>
        </w:rPr>
        <w:instrText>לקוח - כתובות - מספר</w:instrText>
      </w:r>
      <w:r>
        <w:rPr>
          <w:sz w:val="26"/>
        </w:rPr>
        <w:instrText>" \* MERGEFORMAT</w:instrText>
      </w:r>
      <w:r>
        <w:rPr>
          <w:rFonts w:hint="cs"/>
          <w:sz w:val="26"/>
          <w:rtl/>
        </w:rPr>
        <w:instrText xml:space="preserve"> </w:instrText>
      </w:r>
      <w:r>
        <w:rPr>
          <w:rFonts w:hint="cs"/>
          <w:sz w:val="26"/>
          <w:rtl/>
        </w:rPr>
        <w:fldChar w:fldCharType="end"/>
      </w:r>
    </w:p>
    <w:p w14:paraId="1E65BC0A" w14:textId="77777777" w:rsidR="000F261E" w:rsidRDefault="000F261E" w:rsidP="00112F6C">
      <w:pPr>
        <w:spacing w:line="240" w:lineRule="auto"/>
        <w:ind w:left="-665" w:right="-426"/>
        <w:jc w:val="left"/>
        <w:rPr>
          <w:szCs w:val="20"/>
          <w:rtl/>
        </w:rPr>
      </w:pPr>
    </w:p>
    <w:p w14:paraId="3FEB8148" w14:textId="77777777" w:rsidR="000F261E" w:rsidRDefault="00112F6C" w:rsidP="00112F6C">
      <w:pPr>
        <w:spacing w:line="240" w:lineRule="auto"/>
        <w:ind w:left="-665" w:right="-426"/>
        <w:jc w:val="left"/>
        <w:rPr>
          <w:sz w:val="26"/>
          <w:rtl/>
        </w:rPr>
      </w:pPr>
      <w:r>
        <w:rPr>
          <w:rFonts w:hint="cs"/>
          <w:sz w:val="26"/>
          <w:rtl/>
        </w:rPr>
        <w:t xml:space="preserve">לבין </w:t>
      </w:r>
      <w:r>
        <w:rPr>
          <w:rFonts w:cs="Arial" w:hint="cs"/>
          <w:sz w:val="26"/>
          <w:rtl/>
        </w:rPr>
        <w:t>עוה"ד</w:t>
      </w:r>
      <w:r>
        <w:rPr>
          <w:rFonts w:hint="cs"/>
          <w:sz w:val="26"/>
          <w:rtl/>
        </w:rPr>
        <w:t xml:space="preserve"> </w:t>
      </w:r>
      <w:r>
        <w:rPr>
          <w:rFonts w:hint="cs"/>
          <w:b/>
          <w:bCs/>
          <w:sz w:val="26"/>
          <w:rtl/>
        </w:rPr>
        <w:t xml:space="preserve"> </w:t>
      </w:r>
      <w:r w:rsidRPr="00112F6C">
        <w:rPr>
          <w:rFonts w:hint="cs"/>
          <w:sz w:val="26"/>
          <w:rtl/>
        </w:rPr>
        <w:t>_______</w:t>
      </w:r>
      <w:r>
        <w:rPr>
          <w:rFonts w:hint="cs"/>
          <w:sz w:val="26"/>
          <w:rtl/>
        </w:rPr>
        <w:t xml:space="preserve"> </w:t>
      </w:r>
      <w:r>
        <w:rPr>
          <w:rFonts w:ascii="Tahoma" w:hAnsi="Tahoma" w:hint="cs"/>
          <w:sz w:val="26"/>
          <w:rtl/>
        </w:rPr>
        <w:t>מרח' מוטה גור 5 פתח תקווה</w:t>
      </w:r>
      <w:r>
        <w:rPr>
          <w:rFonts w:hint="cs"/>
          <w:sz w:val="26"/>
          <w:rtl/>
        </w:rPr>
        <w:t xml:space="preserve">  מצד שני (להלן: "</w:t>
      </w:r>
      <w:r>
        <w:rPr>
          <w:rFonts w:hint="cs"/>
          <w:b/>
          <w:bCs/>
          <w:sz w:val="26"/>
          <w:rtl/>
        </w:rPr>
        <w:t>עורך/</w:t>
      </w:r>
      <w:r>
        <w:rPr>
          <w:rFonts w:cs="Arial" w:hint="cs"/>
          <w:b/>
          <w:bCs/>
          <w:sz w:val="26"/>
          <w:rtl/>
        </w:rPr>
        <w:t>ת</w:t>
      </w:r>
      <w:r>
        <w:rPr>
          <w:rFonts w:hint="cs"/>
          <w:b/>
          <w:bCs/>
          <w:sz w:val="26"/>
          <w:rtl/>
        </w:rPr>
        <w:t xml:space="preserve"> הדין</w:t>
      </w:r>
      <w:r>
        <w:rPr>
          <w:rFonts w:hint="cs"/>
          <w:sz w:val="26"/>
          <w:rtl/>
        </w:rPr>
        <w:t xml:space="preserve">") </w:t>
      </w:r>
    </w:p>
    <w:p w14:paraId="48CB8318" w14:textId="77777777" w:rsidR="000F261E" w:rsidRDefault="000F261E" w:rsidP="00112F6C">
      <w:pPr>
        <w:spacing w:line="240" w:lineRule="auto"/>
        <w:ind w:left="-665" w:right="-426"/>
        <w:jc w:val="left"/>
        <w:rPr>
          <w:szCs w:val="20"/>
          <w:rtl/>
        </w:rPr>
      </w:pPr>
    </w:p>
    <w:p w14:paraId="427104B0" w14:textId="77777777" w:rsidR="000F261E" w:rsidRDefault="00112F6C" w:rsidP="00112F6C">
      <w:pPr>
        <w:pStyle w:val="BodyText"/>
        <w:bidi/>
        <w:ind w:left="-665" w:right="-426"/>
        <w:jc w:val="left"/>
        <w:rPr>
          <w:rFonts w:ascii="Tahoma" w:hAnsi="Tahoma"/>
          <w:sz w:val="26"/>
          <w:szCs w:val="26"/>
          <w:rtl/>
        </w:rPr>
      </w:pPr>
      <w:r>
        <w:rPr>
          <w:rFonts w:ascii="Tahoma" w:hAnsi="Tahoma" w:hint="cs"/>
          <w:sz w:val="26"/>
          <w:szCs w:val="26"/>
          <w:rtl/>
        </w:rPr>
        <w:t>היות ו</w:t>
      </w:r>
      <w:r>
        <w:rPr>
          <w:rFonts w:ascii="Tahoma" w:hAnsi="Tahoma" w:hint="cs"/>
          <w:b/>
          <w:bCs/>
          <w:sz w:val="26"/>
          <w:szCs w:val="26"/>
          <w:rtl/>
        </w:rPr>
        <w:t>"הלקוח"</w:t>
      </w:r>
      <w:r>
        <w:rPr>
          <w:rFonts w:ascii="Tahoma" w:hAnsi="Tahoma" w:hint="cs"/>
          <w:sz w:val="26"/>
          <w:szCs w:val="26"/>
          <w:rtl/>
        </w:rPr>
        <w:t xml:space="preserve"> פנה אל </w:t>
      </w:r>
      <w:r>
        <w:rPr>
          <w:rFonts w:ascii="Tahoma" w:hAnsi="Tahoma" w:hint="cs"/>
          <w:b/>
          <w:bCs/>
          <w:sz w:val="26"/>
          <w:szCs w:val="26"/>
          <w:rtl/>
        </w:rPr>
        <w:t>"עורכת הדין"</w:t>
      </w:r>
      <w:r>
        <w:rPr>
          <w:rFonts w:ascii="Tahoma" w:hAnsi="Tahoma" w:hint="cs"/>
          <w:sz w:val="26"/>
          <w:szCs w:val="26"/>
          <w:rtl/>
        </w:rPr>
        <w:t xml:space="preserve"> ובקש לייצגו בעניינו ו</w:t>
      </w:r>
      <w:r>
        <w:rPr>
          <w:rFonts w:ascii="Tahoma" w:hAnsi="Tahoma" w:hint="cs"/>
          <w:b/>
          <w:bCs/>
          <w:sz w:val="26"/>
          <w:szCs w:val="26"/>
          <w:rtl/>
        </w:rPr>
        <w:t>"עורכת הדין"</w:t>
      </w:r>
      <w:r>
        <w:rPr>
          <w:rFonts w:ascii="Tahoma" w:hAnsi="Tahoma" w:hint="cs"/>
          <w:sz w:val="26"/>
          <w:szCs w:val="26"/>
          <w:rtl/>
        </w:rPr>
        <w:t xml:space="preserve"> ניאותה ליטול על עצמה את הטיפול והייצוג בעניינו של </w:t>
      </w:r>
      <w:r>
        <w:rPr>
          <w:rFonts w:ascii="Tahoma" w:hAnsi="Tahoma" w:hint="cs"/>
          <w:b/>
          <w:bCs/>
          <w:sz w:val="26"/>
          <w:szCs w:val="26"/>
          <w:rtl/>
        </w:rPr>
        <w:t>"הלקוח"</w:t>
      </w:r>
      <w:r>
        <w:rPr>
          <w:rFonts w:ascii="Tahoma" w:hAnsi="Tahoma" w:hint="cs"/>
          <w:sz w:val="26"/>
          <w:szCs w:val="26"/>
          <w:rtl/>
        </w:rPr>
        <w:t xml:space="preserve"> , והכל בכפוף להתניות הסכם זה. </w:t>
      </w:r>
    </w:p>
    <w:p w14:paraId="04CDAD08" w14:textId="77777777" w:rsidR="000F261E" w:rsidRDefault="000F261E" w:rsidP="00112F6C">
      <w:pPr>
        <w:pStyle w:val="BodyText"/>
        <w:bidi/>
        <w:ind w:left="-665" w:right="-426"/>
        <w:jc w:val="left"/>
        <w:rPr>
          <w:rFonts w:ascii="Tahoma" w:hAnsi="Tahoma"/>
          <w:sz w:val="26"/>
          <w:szCs w:val="26"/>
          <w:rtl/>
        </w:rPr>
      </w:pPr>
    </w:p>
    <w:p w14:paraId="6173BE42" w14:textId="77777777" w:rsidR="000F261E" w:rsidRPr="00112F6C" w:rsidRDefault="00112F6C" w:rsidP="00112F6C">
      <w:pPr>
        <w:pStyle w:val="BodyText"/>
        <w:bidi/>
        <w:ind w:left="-665" w:right="-426"/>
        <w:jc w:val="left"/>
        <w:rPr>
          <w:b/>
          <w:bCs/>
          <w:sz w:val="26"/>
          <w:szCs w:val="26"/>
          <w:u w:val="single"/>
          <w:rtl/>
        </w:rPr>
      </w:pPr>
      <w:r w:rsidRPr="00112F6C">
        <w:rPr>
          <w:rFonts w:ascii="Tahoma" w:hAnsi="Tahoma" w:hint="cs"/>
          <w:b/>
          <w:bCs/>
          <w:sz w:val="26"/>
          <w:szCs w:val="26"/>
          <w:u w:val="single"/>
          <w:rtl/>
        </w:rPr>
        <w:t xml:space="preserve">לפיכך הוסכם בין הצדדים </w:t>
      </w:r>
      <w:r w:rsidRPr="00112F6C">
        <w:rPr>
          <w:rFonts w:hint="cs"/>
          <w:b/>
          <w:bCs/>
          <w:sz w:val="26"/>
          <w:szCs w:val="26"/>
          <w:u w:val="single"/>
          <w:rtl/>
        </w:rPr>
        <w:t>בהתאם למפורט להלן:</w:t>
      </w:r>
    </w:p>
    <w:p w14:paraId="3056C637" w14:textId="77777777" w:rsidR="000F261E" w:rsidRDefault="000F261E" w:rsidP="00112F6C">
      <w:pPr>
        <w:pStyle w:val="BodyText"/>
        <w:bidi/>
        <w:ind w:left="-665" w:right="-426"/>
        <w:jc w:val="left"/>
        <w:rPr>
          <w:sz w:val="26"/>
          <w:szCs w:val="26"/>
          <w:rtl/>
        </w:rPr>
      </w:pPr>
    </w:p>
    <w:p w14:paraId="0BFEF676" w14:textId="77777777" w:rsidR="000F261E" w:rsidRDefault="00112F6C" w:rsidP="00112F6C">
      <w:pPr>
        <w:pStyle w:val="ListParagraph"/>
        <w:numPr>
          <w:ilvl w:val="0"/>
          <w:numId w:val="4"/>
        </w:numPr>
        <w:spacing w:line="240" w:lineRule="auto"/>
        <w:ind w:right="-426"/>
        <w:jc w:val="left"/>
        <w:rPr>
          <w:sz w:val="26"/>
        </w:rPr>
      </w:pPr>
      <w:r>
        <w:rPr>
          <w:rFonts w:hint="cs"/>
          <w:b/>
          <w:bCs/>
          <w:sz w:val="26"/>
          <w:rtl/>
        </w:rPr>
        <w:t>"הלקוח</w:t>
      </w:r>
      <w:r>
        <w:rPr>
          <w:rFonts w:hint="cs"/>
          <w:sz w:val="26"/>
          <w:rtl/>
        </w:rPr>
        <w:t>"</w:t>
      </w:r>
      <w:r>
        <w:rPr>
          <w:rFonts w:hint="cs"/>
          <w:sz w:val="26"/>
          <w:rtl/>
        </w:rPr>
        <w:fldChar w:fldCharType="begin"/>
      </w:r>
      <w:r>
        <w:rPr>
          <w:rFonts w:hint="cs"/>
          <w:sz w:val="26"/>
          <w:rtl/>
        </w:rPr>
        <w:instrText xml:space="preserve"> </w:instrText>
      </w:r>
      <w:r>
        <w:rPr>
          <w:sz w:val="26"/>
        </w:rPr>
        <w:instrText>DOCPROPERTY "</w:instrText>
      </w:r>
      <w:r>
        <w:rPr>
          <w:rFonts w:hint="cs"/>
          <w:sz w:val="26"/>
          <w:rtl/>
        </w:rPr>
        <w:instrText>לקוח - כתובות - רחוב</w:instrText>
      </w:r>
      <w:r>
        <w:rPr>
          <w:sz w:val="26"/>
        </w:rPr>
        <w:instrText>" \* MERGEFORMAT</w:instrText>
      </w:r>
      <w:r>
        <w:rPr>
          <w:rFonts w:hint="cs"/>
          <w:sz w:val="26"/>
          <w:rtl/>
        </w:rPr>
        <w:instrText xml:space="preserve"> </w:instrText>
      </w:r>
      <w:r>
        <w:rPr>
          <w:rFonts w:hint="cs"/>
          <w:sz w:val="26"/>
          <w:rtl/>
        </w:rPr>
        <w:fldChar w:fldCharType="end"/>
      </w:r>
      <w:r>
        <w:rPr>
          <w:rFonts w:hint="cs"/>
          <w:sz w:val="26"/>
          <w:rtl/>
        </w:rPr>
        <w:fldChar w:fldCharType="begin"/>
      </w:r>
      <w:r>
        <w:rPr>
          <w:rFonts w:hint="cs"/>
          <w:sz w:val="26"/>
          <w:rtl/>
        </w:rPr>
        <w:instrText xml:space="preserve"> </w:instrText>
      </w:r>
      <w:r>
        <w:rPr>
          <w:sz w:val="26"/>
        </w:rPr>
        <w:instrText>DOCPROPERTY "</w:instrText>
      </w:r>
      <w:r>
        <w:rPr>
          <w:rFonts w:hint="cs"/>
          <w:sz w:val="26"/>
          <w:rtl/>
        </w:rPr>
        <w:instrText>לקוח - כתובות - מספר</w:instrText>
      </w:r>
      <w:r>
        <w:rPr>
          <w:sz w:val="26"/>
        </w:rPr>
        <w:instrText>" \* MERGEFORMAT</w:instrText>
      </w:r>
      <w:r>
        <w:rPr>
          <w:rFonts w:hint="cs"/>
          <w:sz w:val="26"/>
          <w:rtl/>
        </w:rPr>
        <w:instrText xml:space="preserve"> </w:instrText>
      </w:r>
      <w:r>
        <w:rPr>
          <w:rFonts w:hint="cs"/>
          <w:sz w:val="26"/>
          <w:rtl/>
        </w:rPr>
        <w:fldChar w:fldCharType="end"/>
      </w:r>
      <w:r>
        <w:rPr>
          <w:rFonts w:hint="cs"/>
          <w:sz w:val="26"/>
          <w:rtl/>
        </w:rPr>
        <w:t xml:space="preserve"> </w:t>
      </w:r>
      <w:r>
        <w:rPr>
          <w:rFonts w:hint="cs"/>
          <w:sz w:val="26"/>
          <w:rtl/>
        </w:rPr>
        <w:fldChar w:fldCharType="begin"/>
      </w:r>
      <w:r>
        <w:rPr>
          <w:rFonts w:hint="cs"/>
          <w:sz w:val="26"/>
          <w:rtl/>
        </w:rPr>
        <w:instrText xml:space="preserve"> </w:instrText>
      </w:r>
      <w:r>
        <w:rPr>
          <w:sz w:val="26"/>
        </w:rPr>
        <w:instrText>DOCPROPERTY "</w:instrText>
      </w:r>
      <w:r>
        <w:rPr>
          <w:rFonts w:hint="cs"/>
          <w:sz w:val="26"/>
          <w:rtl/>
        </w:rPr>
        <w:instrText>לקוח - כתובות - עיר</w:instrText>
      </w:r>
      <w:r>
        <w:rPr>
          <w:sz w:val="26"/>
        </w:rPr>
        <w:instrText>" \* MERGEFORMAT</w:instrText>
      </w:r>
      <w:r>
        <w:rPr>
          <w:rFonts w:hint="cs"/>
          <w:sz w:val="26"/>
          <w:rtl/>
        </w:rPr>
        <w:instrText xml:space="preserve"> </w:instrText>
      </w:r>
      <w:r>
        <w:rPr>
          <w:rFonts w:hint="cs"/>
          <w:sz w:val="26"/>
          <w:rtl/>
        </w:rPr>
        <w:fldChar w:fldCharType="end"/>
      </w:r>
      <w:r>
        <w:rPr>
          <w:rFonts w:hint="cs"/>
          <w:sz w:val="26"/>
          <w:rtl/>
        </w:rPr>
        <w:t>שוכר את השירותים המקצועיים של "</w:t>
      </w:r>
      <w:r>
        <w:rPr>
          <w:rFonts w:hint="cs"/>
          <w:b/>
          <w:bCs/>
          <w:sz w:val="26"/>
          <w:rtl/>
        </w:rPr>
        <w:t>עורכת הדין</w:t>
      </w:r>
      <w:r>
        <w:rPr>
          <w:rFonts w:hint="cs"/>
          <w:sz w:val="26"/>
          <w:rtl/>
        </w:rPr>
        <w:t>" ואילו "</w:t>
      </w:r>
      <w:r>
        <w:rPr>
          <w:rFonts w:hint="cs"/>
          <w:b/>
          <w:bCs/>
          <w:sz w:val="26"/>
          <w:rtl/>
        </w:rPr>
        <w:t>עורכת הדין</w:t>
      </w:r>
      <w:r>
        <w:rPr>
          <w:rFonts w:hint="cs"/>
          <w:sz w:val="26"/>
          <w:rtl/>
        </w:rPr>
        <w:t>" מעמידה את שירותיה המקצועיים תחת ביטוח אחריות מקצועית לצורך הגשת בקשה לחדלות פרעון.</w:t>
      </w:r>
    </w:p>
    <w:p w14:paraId="4F41D579" w14:textId="77777777" w:rsidR="000F261E" w:rsidRDefault="000F261E" w:rsidP="00112F6C">
      <w:pPr>
        <w:spacing w:line="240" w:lineRule="auto"/>
        <w:ind w:right="-709"/>
        <w:jc w:val="left"/>
        <w:rPr>
          <w:sz w:val="26"/>
          <w:rtl/>
        </w:rPr>
      </w:pPr>
    </w:p>
    <w:p w14:paraId="2BA75D2C" w14:textId="77777777" w:rsidR="000F261E" w:rsidRDefault="00112F6C" w:rsidP="00112F6C">
      <w:pPr>
        <w:pStyle w:val="ListParagraph"/>
        <w:numPr>
          <w:ilvl w:val="0"/>
          <w:numId w:val="4"/>
        </w:numPr>
        <w:spacing w:line="240" w:lineRule="auto"/>
        <w:ind w:right="-426"/>
        <w:jc w:val="left"/>
        <w:rPr>
          <w:sz w:val="26"/>
        </w:rPr>
      </w:pPr>
      <w:r>
        <w:rPr>
          <w:rFonts w:hint="cs"/>
          <w:sz w:val="26"/>
          <w:rtl/>
        </w:rPr>
        <w:t>שכר הטרחה המוסכם בגין הטיפול המשפטי יעמוד על סך של 18,000 ש"ח בתוספת מע"מ.</w:t>
      </w:r>
    </w:p>
    <w:p w14:paraId="4EAE2F22" w14:textId="77777777" w:rsidR="000F261E" w:rsidRDefault="000F261E" w:rsidP="00112F6C">
      <w:pPr>
        <w:spacing w:line="240" w:lineRule="auto"/>
        <w:jc w:val="left"/>
        <w:rPr>
          <w:sz w:val="26"/>
          <w:rtl/>
        </w:rPr>
      </w:pPr>
    </w:p>
    <w:p w14:paraId="0B531681" w14:textId="77777777" w:rsidR="000F261E" w:rsidRDefault="00112F6C" w:rsidP="00112F6C">
      <w:pPr>
        <w:pStyle w:val="ListParagraph"/>
        <w:numPr>
          <w:ilvl w:val="0"/>
          <w:numId w:val="4"/>
        </w:numPr>
        <w:spacing w:line="240" w:lineRule="auto"/>
        <w:ind w:right="-426"/>
        <w:jc w:val="left"/>
        <w:rPr>
          <w:sz w:val="26"/>
        </w:rPr>
      </w:pPr>
      <w:r>
        <w:rPr>
          <w:rFonts w:hint="cs"/>
          <w:sz w:val="26"/>
          <w:rtl/>
        </w:rPr>
        <w:t xml:space="preserve">שכר הטרחה  ישולם בהעברות בנקאיות אשר יעשו על ידי הלקוח מדי חודש, בסך של __________ ₪, עד ליום _____  לכל חודש, לחשבון הבנק של עורכת הדין </w:t>
      </w:r>
      <w:r>
        <w:rPr>
          <w:sz w:val="26"/>
          <w:rtl/>
        </w:rPr>
        <w:t>–</w:t>
      </w:r>
      <w:r>
        <w:rPr>
          <w:rFonts w:hint="cs"/>
          <w:sz w:val="26"/>
          <w:rtl/>
        </w:rPr>
        <w:t xml:space="preserve"> בנק הפועלים, סניף ______, חשבון ______.</w:t>
      </w:r>
    </w:p>
    <w:p w14:paraId="0D92FC9A" w14:textId="77777777" w:rsidR="000F261E" w:rsidRDefault="000F261E" w:rsidP="00112F6C">
      <w:pPr>
        <w:pStyle w:val="ListParagraph"/>
        <w:spacing w:line="240" w:lineRule="auto"/>
        <w:jc w:val="left"/>
        <w:rPr>
          <w:sz w:val="26"/>
          <w:rtl/>
        </w:rPr>
      </w:pPr>
    </w:p>
    <w:p w14:paraId="5AF15A17" w14:textId="77777777" w:rsidR="000F261E" w:rsidRDefault="00112F6C" w:rsidP="00112F6C">
      <w:pPr>
        <w:pStyle w:val="ListParagraph"/>
        <w:spacing w:line="240" w:lineRule="auto"/>
        <w:ind w:left="-1013" w:right="-426"/>
        <w:jc w:val="left"/>
        <w:rPr>
          <w:sz w:val="26"/>
        </w:rPr>
      </w:pPr>
      <w:r>
        <w:rPr>
          <w:rFonts w:hint="cs"/>
          <w:sz w:val="26"/>
          <w:rtl/>
        </w:rPr>
        <w:t>טרם תחילת הטיפול המשפטי יעביר הלקוח סך של ______ ₪ לידי עורכת הדין כתשלום ראשון.</w:t>
      </w:r>
    </w:p>
    <w:p w14:paraId="7819FC65" w14:textId="77777777" w:rsidR="000F261E" w:rsidRDefault="000F261E" w:rsidP="00112F6C">
      <w:pPr>
        <w:pStyle w:val="ListParagraph"/>
        <w:spacing w:line="240" w:lineRule="auto"/>
        <w:jc w:val="left"/>
        <w:rPr>
          <w:sz w:val="26"/>
          <w:rtl/>
        </w:rPr>
      </w:pPr>
    </w:p>
    <w:p w14:paraId="17F498F1" w14:textId="77777777" w:rsidR="000F261E" w:rsidRDefault="00112F6C" w:rsidP="00112F6C">
      <w:pPr>
        <w:pStyle w:val="ListParagraph"/>
        <w:spacing w:line="240" w:lineRule="auto"/>
        <w:ind w:left="-1013" w:right="-426"/>
        <w:jc w:val="left"/>
        <w:rPr>
          <w:sz w:val="26"/>
          <w:rtl/>
        </w:rPr>
      </w:pPr>
      <w:r>
        <w:rPr>
          <w:rFonts w:hint="cs"/>
          <w:sz w:val="26"/>
          <w:rtl/>
        </w:rPr>
        <w:t>לצורך הבטחת התשלום וכתנאי להתחלת הטיפול המשפטי, יפקיד הלקוח בידי עורכת הדין _______ המחאות משוכות על שם צד שלישי - ______________ ת.ז. _____________ אשר תהווה ערבה להתחייבויות על פי הסכם זה.</w:t>
      </w:r>
    </w:p>
    <w:p w14:paraId="1D9C1EE8" w14:textId="77777777" w:rsidR="000F261E" w:rsidRDefault="00112F6C" w:rsidP="00112F6C">
      <w:pPr>
        <w:pStyle w:val="ListParagraph"/>
        <w:spacing w:line="240" w:lineRule="auto"/>
        <w:ind w:left="-1013" w:right="-426"/>
        <w:jc w:val="left"/>
        <w:rPr>
          <w:sz w:val="26"/>
          <w:rtl/>
        </w:rPr>
      </w:pPr>
      <w:r>
        <w:rPr>
          <w:rFonts w:hint="cs"/>
          <w:sz w:val="26"/>
          <w:rtl/>
        </w:rPr>
        <w:t xml:space="preserve">ככל ולא יופקד שכר הטרחה בתוך 3 ימים ממועד כל אחד מהתשלומים, תוגש ההמחאה הרלוונטית לפרעון על ידי  עורכת הדין. </w:t>
      </w:r>
    </w:p>
    <w:p w14:paraId="095A7D75" w14:textId="77777777" w:rsidR="000F261E" w:rsidRDefault="000F261E" w:rsidP="00112F6C">
      <w:pPr>
        <w:spacing w:line="240" w:lineRule="auto"/>
        <w:ind w:right="-426"/>
        <w:jc w:val="left"/>
        <w:rPr>
          <w:rtl/>
        </w:rPr>
      </w:pPr>
    </w:p>
    <w:p w14:paraId="6F8B9671" w14:textId="77777777" w:rsidR="000F261E" w:rsidRPr="00112F6C" w:rsidRDefault="00112F6C" w:rsidP="00112F6C">
      <w:pPr>
        <w:pStyle w:val="ListParagraph"/>
        <w:numPr>
          <w:ilvl w:val="0"/>
          <w:numId w:val="4"/>
        </w:numPr>
        <w:spacing w:line="240" w:lineRule="auto"/>
        <w:ind w:right="-426"/>
        <w:jc w:val="left"/>
        <w:rPr>
          <w:sz w:val="26"/>
          <w:u w:val="single"/>
          <w:rtl/>
        </w:rPr>
      </w:pPr>
      <w:r w:rsidRPr="00112F6C">
        <w:rPr>
          <w:rFonts w:hint="cs"/>
          <w:sz w:val="26"/>
          <w:u w:val="single"/>
          <w:rtl/>
        </w:rPr>
        <w:t xml:space="preserve">שכ"ט הטרחה אינו כולל: </w:t>
      </w:r>
    </w:p>
    <w:p w14:paraId="59175BF2" w14:textId="77777777" w:rsidR="000F261E" w:rsidRDefault="00112F6C" w:rsidP="00112F6C">
      <w:pPr>
        <w:numPr>
          <w:ilvl w:val="0"/>
          <w:numId w:val="1"/>
        </w:numPr>
        <w:spacing w:line="240" w:lineRule="auto"/>
        <w:ind w:right="-426"/>
        <w:jc w:val="left"/>
        <w:rPr>
          <w:sz w:val="26"/>
          <w:rtl/>
        </w:rPr>
      </w:pPr>
      <w:r>
        <w:rPr>
          <w:rFonts w:hint="cs"/>
          <w:sz w:val="26"/>
          <w:rtl/>
        </w:rPr>
        <w:t>אגרות, שליחויות והוצאות משפט אשר ישולמו על ידי הלקוח.</w:t>
      </w:r>
    </w:p>
    <w:p w14:paraId="702F2628" w14:textId="77777777" w:rsidR="000F261E" w:rsidRDefault="00112F6C" w:rsidP="00112F6C">
      <w:pPr>
        <w:numPr>
          <w:ilvl w:val="0"/>
          <w:numId w:val="1"/>
        </w:numPr>
        <w:spacing w:line="240" w:lineRule="auto"/>
        <w:ind w:right="-426"/>
        <w:jc w:val="left"/>
        <w:rPr>
          <w:sz w:val="26"/>
          <w:u w:val="single"/>
        </w:rPr>
      </w:pPr>
      <w:r>
        <w:rPr>
          <w:rFonts w:hint="cs"/>
          <w:sz w:val="26"/>
          <w:rtl/>
        </w:rPr>
        <w:t>הוצאות משפט ככל וייזקפו.</w:t>
      </w:r>
    </w:p>
    <w:p w14:paraId="5BD7C52A" w14:textId="77777777" w:rsidR="000F261E" w:rsidRDefault="000F261E" w:rsidP="00112F6C">
      <w:pPr>
        <w:pStyle w:val="ListParagraph"/>
        <w:spacing w:line="240" w:lineRule="auto"/>
        <w:ind w:left="-1013" w:right="-426"/>
        <w:jc w:val="left"/>
        <w:rPr>
          <w:sz w:val="26"/>
        </w:rPr>
      </w:pPr>
    </w:p>
    <w:p w14:paraId="7FB3C72D" w14:textId="77777777" w:rsidR="000F261E" w:rsidRDefault="00112F6C" w:rsidP="00112F6C">
      <w:pPr>
        <w:pStyle w:val="ListParagraph"/>
        <w:numPr>
          <w:ilvl w:val="0"/>
          <w:numId w:val="4"/>
        </w:numPr>
        <w:spacing w:line="240" w:lineRule="auto"/>
        <w:ind w:right="-426"/>
        <w:jc w:val="left"/>
        <w:rPr>
          <w:sz w:val="26"/>
          <w:rtl/>
        </w:rPr>
      </w:pPr>
      <w:r>
        <w:rPr>
          <w:rFonts w:hint="cs"/>
          <w:sz w:val="26"/>
          <w:u w:val="single"/>
          <w:rtl/>
        </w:rPr>
        <w:t xml:space="preserve">כללי </w:t>
      </w:r>
    </w:p>
    <w:p w14:paraId="2EED1145" w14:textId="77777777" w:rsidR="000F261E" w:rsidRDefault="00112F6C" w:rsidP="00112F6C">
      <w:pPr>
        <w:numPr>
          <w:ilvl w:val="0"/>
          <w:numId w:val="2"/>
        </w:numPr>
        <w:spacing w:line="240" w:lineRule="auto"/>
        <w:ind w:right="-426"/>
        <w:jc w:val="left"/>
        <w:rPr>
          <w:sz w:val="26"/>
          <w:u w:val="single"/>
          <w:rtl/>
        </w:rPr>
      </w:pPr>
      <w:r>
        <w:rPr>
          <w:rFonts w:hint="cs"/>
          <w:rtl/>
        </w:rPr>
        <w:t>במידה והלקוח מבקש להעביר את התיק לטיפולו של עו"ד אחר תהא זכאית עורכת הדין למלוא שכ"ט הקבוע לעיל בכל מקרה.</w:t>
      </w:r>
    </w:p>
    <w:p w14:paraId="57BC4AB9" w14:textId="77777777" w:rsidR="000F261E" w:rsidRDefault="00112F6C" w:rsidP="00112F6C">
      <w:pPr>
        <w:numPr>
          <w:ilvl w:val="0"/>
          <w:numId w:val="2"/>
        </w:numPr>
        <w:spacing w:line="240" w:lineRule="auto"/>
        <w:ind w:right="-426"/>
        <w:jc w:val="left"/>
      </w:pPr>
      <w:r>
        <w:rPr>
          <w:rFonts w:hint="cs"/>
          <w:rtl/>
        </w:rPr>
        <w:t>השכר הנזכר בסעיף 2 לעיל ישולם ללא קשר לתוצאות ההליך המשפטי ואינו כולל ייצוג משפטי בהליכי ערעור או הוצל"פ, בגינם יקבע שכר טירחה בנפרד.</w:t>
      </w:r>
    </w:p>
    <w:p w14:paraId="6D8B800F" w14:textId="77777777" w:rsidR="000F261E" w:rsidRDefault="00112F6C" w:rsidP="00112F6C">
      <w:pPr>
        <w:numPr>
          <w:ilvl w:val="0"/>
          <w:numId w:val="2"/>
        </w:numPr>
        <w:spacing w:line="240" w:lineRule="auto"/>
        <w:ind w:right="-426"/>
        <w:jc w:val="left"/>
      </w:pPr>
      <w:r>
        <w:rPr>
          <w:rFonts w:hint="cs"/>
          <w:rtl/>
        </w:rPr>
        <w:t>כל חילוקי דיעות אשר יתגלעו חו"ח בין הצדדים בקשר להסכם זה - יימסר לבוררות מוסכמת בפני דן יחיד שימונה על ידי יו"ר ועד המחוז של לשכת עוה"ד בו מצוי משרדה של עוה"ד.</w:t>
      </w:r>
    </w:p>
    <w:p w14:paraId="1BBCAC06" w14:textId="77777777" w:rsidR="00112F6C" w:rsidRDefault="00112F6C" w:rsidP="00112F6C">
      <w:pPr>
        <w:spacing w:line="240" w:lineRule="auto"/>
        <w:ind w:left="-1373" w:right="-426"/>
        <w:jc w:val="left"/>
        <w:rPr>
          <w:sz w:val="26"/>
          <w:rtl/>
        </w:rPr>
      </w:pPr>
    </w:p>
    <w:p w14:paraId="30201D4D" w14:textId="77777777" w:rsidR="00112F6C" w:rsidRDefault="00112F6C" w:rsidP="00112F6C">
      <w:pPr>
        <w:spacing w:line="240" w:lineRule="auto"/>
        <w:ind w:left="-1373" w:right="-426"/>
        <w:jc w:val="left"/>
        <w:rPr>
          <w:sz w:val="26"/>
          <w:rtl/>
        </w:rPr>
      </w:pPr>
    </w:p>
    <w:p w14:paraId="5B10D283" w14:textId="77777777" w:rsidR="00112F6C" w:rsidRDefault="00112F6C" w:rsidP="00112F6C">
      <w:pPr>
        <w:spacing w:line="240" w:lineRule="auto"/>
        <w:ind w:left="-1373" w:right="-426"/>
        <w:jc w:val="left"/>
        <w:rPr>
          <w:sz w:val="26"/>
          <w:rtl/>
        </w:rPr>
      </w:pPr>
    </w:p>
    <w:p w14:paraId="2F68C6A1" w14:textId="77777777" w:rsidR="00112F6C" w:rsidRDefault="00112F6C" w:rsidP="00112F6C">
      <w:pPr>
        <w:spacing w:line="240" w:lineRule="auto"/>
        <w:ind w:left="-1373" w:right="-426"/>
        <w:jc w:val="center"/>
        <w:rPr>
          <w:sz w:val="26"/>
          <w:rtl/>
        </w:rPr>
      </w:pPr>
      <w:r>
        <w:rPr>
          <w:rFonts w:hint="cs"/>
          <w:sz w:val="26"/>
          <w:rtl/>
        </w:rPr>
        <w:t>____________</w:t>
      </w:r>
      <w:r>
        <w:rPr>
          <w:sz w:val="26"/>
          <w:rtl/>
        </w:rPr>
        <w:tab/>
      </w:r>
      <w:r>
        <w:rPr>
          <w:sz w:val="26"/>
          <w:rtl/>
        </w:rPr>
        <w:tab/>
      </w:r>
      <w:r>
        <w:rPr>
          <w:rFonts w:hint="cs"/>
          <w:sz w:val="26"/>
          <w:rtl/>
        </w:rPr>
        <w:t>_____________</w:t>
      </w:r>
      <w:r>
        <w:rPr>
          <w:sz w:val="26"/>
          <w:rtl/>
        </w:rPr>
        <w:tab/>
      </w:r>
      <w:r>
        <w:rPr>
          <w:sz w:val="26"/>
          <w:rtl/>
        </w:rPr>
        <w:tab/>
      </w:r>
      <w:r>
        <w:rPr>
          <w:rFonts w:hint="cs"/>
          <w:sz w:val="26"/>
          <w:rtl/>
        </w:rPr>
        <w:t>_______________</w:t>
      </w:r>
    </w:p>
    <w:p w14:paraId="6198DC90" w14:textId="77777777" w:rsidR="000F261E" w:rsidRDefault="00112F6C" w:rsidP="00112F6C">
      <w:pPr>
        <w:spacing w:line="240" w:lineRule="auto"/>
        <w:ind w:left="-1373" w:right="-426"/>
        <w:jc w:val="center"/>
      </w:pPr>
      <w:r>
        <w:rPr>
          <w:rFonts w:hint="cs"/>
          <w:sz w:val="26"/>
          <w:rtl/>
        </w:rPr>
        <w:t xml:space="preserve">חתימת "הלקוח" </w:t>
      </w:r>
      <w:r>
        <w:rPr>
          <w:sz w:val="26"/>
          <w:rtl/>
        </w:rPr>
        <w:tab/>
      </w:r>
      <w:r>
        <w:rPr>
          <w:sz w:val="26"/>
          <w:rtl/>
        </w:rPr>
        <w:tab/>
      </w:r>
      <w:r>
        <w:rPr>
          <w:rFonts w:hint="cs"/>
          <w:sz w:val="26"/>
          <w:rtl/>
        </w:rPr>
        <w:t xml:space="preserve">חתימת "צד שלישי" </w:t>
      </w:r>
      <w:r>
        <w:rPr>
          <w:sz w:val="26"/>
          <w:rtl/>
        </w:rPr>
        <w:tab/>
      </w:r>
      <w:r>
        <w:rPr>
          <w:sz w:val="26"/>
          <w:rtl/>
        </w:rPr>
        <w:tab/>
      </w:r>
      <w:r>
        <w:rPr>
          <w:rFonts w:hint="cs"/>
          <w:sz w:val="26"/>
          <w:rtl/>
        </w:rPr>
        <w:t>חתימת "עורכת הדין"</w:t>
      </w:r>
    </w:p>
    <w:sectPr w:rsidR="000F261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77B68"/>
    <w:multiLevelType w:val="hybridMultilevel"/>
    <w:tmpl w:val="9CA2989E"/>
    <w:lvl w:ilvl="0" w:tplc="63762B04">
      <w:start w:val="1"/>
      <w:numFmt w:val="hebrew1"/>
      <w:lvlText w:val="%1."/>
      <w:lvlJc w:val="left"/>
      <w:pPr>
        <w:ind w:left="-653" w:hanging="360"/>
      </w:pPr>
    </w:lvl>
    <w:lvl w:ilvl="1" w:tplc="04090019">
      <w:start w:val="1"/>
      <w:numFmt w:val="lowerLetter"/>
      <w:lvlText w:val="%2."/>
      <w:lvlJc w:val="left"/>
      <w:pPr>
        <w:ind w:left="67" w:hanging="360"/>
      </w:pPr>
    </w:lvl>
    <w:lvl w:ilvl="2" w:tplc="0409001B">
      <w:start w:val="1"/>
      <w:numFmt w:val="lowerRoman"/>
      <w:lvlText w:val="%3."/>
      <w:lvlJc w:val="right"/>
      <w:pPr>
        <w:ind w:left="787" w:hanging="180"/>
      </w:pPr>
    </w:lvl>
    <w:lvl w:ilvl="3" w:tplc="0409000F">
      <w:start w:val="1"/>
      <w:numFmt w:val="decimal"/>
      <w:lvlText w:val="%4."/>
      <w:lvlJc w:val="left"/>
      <w:pPr>
        <w:ind w:left="1507" w:hanging="360"/>
      </w:pPr>
    </w:lvl>
    <w:lvl w:ilvl="4" w:tplc="04090019">
      <w:start w:val="1"/>
      <w:numFmt w:val="lowerLetter"/>
      <w:lvlText w:val="%5."/>
      <w:lvlJc w:val="left"/>
      <w:pPr>
        <w:ind w:left="2227" w:hanging="360"/>
      </w:pPr>
    </w:lvl>
    <w:lvl w:ilvl="5" w:tplc="0409001B">
      <w:start w:val="1"/>
      <w:numFmt w:val="lowerRoman"/>
      <w:lvlText w:val="%6."/>
      <w:lvlJc w:val="right"/>
      <w:pPr>
        <w:ind w:left="2947" w:hanging="180"/>
      </w:pPr>
    </w:lvl>
    <w:lvl w:ilvl="6" w:tplc="0409000F">
      <w:start w:val="1"/>
      <w:numFmt w:val="decimal"/>
      <w:lvlText w:val="%7."/>
      <w:lvlJc w:val="left"/>
      <w:pPr>
        <w:ind w:left="3667" w:hanging="360"/>
      </w:pPr>
    </w:lvl>
    <w:lvl w:ilvl="7" w:tplc="04090019">
      <w:start w:val="1"/>
      <w:numFmt w:val="lowerLetter"/>
      <w:lvlText w:val="%8."/>
      <w:lvlJc w:val="left"/>
      <w:pPr>
        <w:ind w:left="4387" w:hanging="360"/>
      </w:pPr>
    </w:lvl>
    <w:lvl w:ilvl="8" w:tplc="0409001B">
      <w:start w:val="1"/>
      <w:numFmt w:val="lowerRoman"/>
      <w:lvlText w:val="%9."/>
      <w:lvlJc w:val="right"/>
      <w:pPr>
        <w:ind w:left="5107" w:hanging="180"/>
      </w:pPr>
    </w:lvl>
  </w:abstractNum>
  <w:abstractNum w:abstractNumId="1" w15:restartNumberingAfterBreak="0">
    <w:nsid w:val="297523B4"/>
    <w:multiLevelType w:val="hybridMultilevel"/>
    <w:tmpl w:val="5B80B2B4"/>
    <w:lvl w:ilvl="0" w:tplc="C09E209C">
      <w:start w:val="1"/>
      <w:numFmt w:val="hebrew1"/>
      <w:lvlText w:val="%1."/>
      <w:lvlJc w:val="left"/>
      <w:pPr>
        <w:tabs>
          <w:tab w:val="num" w:pos="-713"/>
        </w:tabs>
        <w:ind w:left="-713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"/>
        </w:tabs>
        <w:ind w:left="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27"/>
        </w:tabs>
        <w:ind w:left="7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1447"/>
        </w:tabs>
        <w:ind w:left="14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167"/>
        </w:tabs>
        <w:ind w:left="21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2887"/>
        </w:tabs>
        <w:ind w:left="28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3607"/>
        </w:tabs>
        <w:ind w:left="36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327"/>
        </w:tabs>
        <w:ind w:left="43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047"/>
        </w:tabs>
        <w:ind w:left="5047" w:hanging="180"/>
      </w:pPr>
    </w:lvl>
  </w:abstractNum>
  <w:abstractNum w:abstractNumId="2" w15:restartNumberingAfterBreak="0">
    <w:nsid w:val="3AD835C3"/>
    <w:multiLevelType w:val="hybridMultilevel"/>
    <w:tmpl w:val="8F64575C"/>
    <w:lvl w:ilvl="0" w:tplc="99364474">
      <w:start w:val="1"/>
      <w:numFmt w:val="hebrew1"/>
      <w:lvlText w:val="%1."/>
      <w:lvlJc w:val="left"/>
      <w:pPr>
        <w:ind w:left="-653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67" w:hanging="360"/>
      </w:pPr>
    </w:lvl>
    <w:lvl w:ilvl="2" w:tplc="0409001B">
      <w:start w:val="1"/>
      <w:numFmt w:val="lowerRoman"/>
      <w:lvlText w:val="%3."/>
      <w:lvlJc w:val="right"/>
      <w:pPr>
        <w:ind w:left="787" w:hanging="180"/>
      </w:pPr>
    </w:lvl>
    <w:lvl w:ilvl="3" w:tplc="0409000F">
      <w:start w:val="1"/>
      <w:numFmt w:val="decimal"/>
      <w:lvlText w:val="%4."/>
      <w:lvlJc w:val="left"/>
      <w:pPr>
        <w:ind w:left="1507" w:hanging="360"/>
      </w:pPr>
    </w:lvl>
    <w:lvl w:ilvl="4" w:tplc="04090019">
      <w:start w:val="1"/>
      <w:numFmt w:val="lowerLetter"/>
      <w:lvlText w:val="%5."/>
      <w:lvlJc w:val="left"/>
      <w:pPr>
        <w:ind w:left="2227" w:hanging="360"/>
      </w:pPr>
    </w:lvl>
    <w:lvl w:ilvl="5" w:tplc="0409001B">
      <w:start w:val="1"/>
      <w:numFmt w:val="lowerRoman"/>
      <w:lvlText w:val="%6."/>
      <w:lvlJc w:val="right"/>
      <w:pPr>
        <w:ind w:left="2947" w:hanging="180"/>
      </w:pPr>
    </w:lvl>
    <w:lvl w:ilvl="6" w:tplc="0409000F">
      <w:start w:val="1"/>
      <w:numFmt w:val="decimal"/>
      <w:lvlText w:val="%7."/>
      <w:lvlJc w:val="left"/>
      <w:pPr>
        <w:ind w:left="3667" w:hanging="360"/>
      </w:pPr>
    </w:lvl>
    <w:lvl w:ilvl="7" w:tplc="04090019">
      <w:start w:val="1"/>
      <w:numFmt w:val="lowerLetter"/>
      <w:lvlText w:val="%8."/>
      <w:lvlJc w:val="left"/>
      <w:pPr>
        <w:ind w:left="4387" w:hanging="360"/>
      </w:pPr>
    </w:lvl>
    <w:lvl w:ilvl="8" w:tplc="0409001B">
      <w:start w:val="1"/>
      <w:numFmt w:val="lowerRoman"/>
      <w:lvlText w:val="%9."/>
      <w:lvlJc w:val="right"/>
      <w:pPr>
        <w:ind w:left="5107" w:hanging="180"/>
      </w:pPr>
    </w:lvl>
  </w:abstractNum>
  <w:abstractNum w:abstractNumId="3" w15:restartNumberingAfterBreak="0">
    <w:nsid w:val="7CD97529"/>
    <w:multiLevelType w:val="hybridMultilevel"/>
    <w:tmpl w:val="6652F2FC"/>
    <w:lvl w:ilvl="0" w:tplc="FE1ADBA8">
      <w:start w:val="1"/>
      <w:numFmt w:val="decimal"/>
      <w:lvlText w:val="%1."/>
      <w:lvlJc w:val="left"/>
      <w:pPr>
        <w:ind w:left="-10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93" w:hanging="360"/>
      </w:pPr>
    </w:lvl>
    <w:lvl w:ilvl="2" w:tplc="0409001B" w:tentative="1">
      <w:start w:val="1"/>
      <w:numFmt w:val="lowerRoman"/>
      <w:lvlText w:val="%3."/>
      <w:lvlJc w:val="right"/>
      <w:pPr>
        <w:ind w:left="427" w:hanging="180"/>
      </w:pPr>
    </w:lvl>
    <w:lvl w:ilvl="3" w:tplc="0409000F" w:tentative="1">
      <w:start w:val="1"/>
      <w:numFmt w:val="decimal"/>
      <w:lvlText w:val="%4."/>
      <w:lvlJc w:val="left"/>
      <w:pPr>
        <w:ind w:left="1147" w:hanging="360"/>
      </w:pPr>
    </w:lvl>
    <w:lvl w:ilvl="4" w:tplc="04090019" w:tentative="1">
      <w:start w:val="1"/>
      <w:numFmt w:val="lowerLetter"/>
      <w:lvlText w:val="%5."/>
      <w:lvlJc w:val="left"/>
      <w:pPr>
        <w:ind w:left="1867" w:hanging="360"/>
      </w:pPr>
    </w:lvl>
    <w:lvl w:ilvl="5" w:tplc="0409001B" w:tentative="1">
      <w:start w:val="1"/>
      <w:numFmt w:val="lowerRoman"/>
      <w:lvlText w:val="%6."/>
      <w:lvlJc w:val="right"/>
      <w:pPr>
        <w:ind w:left="2587" w:hanging="180"/>
      </w:pPr>
    </w:lvl>
    <w:lvl w:ilvl="6" w:tplc="0409000F" w:tentative="1">
      <w:start w:val="1"/>
      <w:numFmt w:val="decimal"/>
      <w:lvlText w:val="%7."/>
      <w:lvlJc w:val="left"/>
      <w:pPr>
        <w:ind w:left="3307" w:hanging="360"/>
      </w:pPr>
    </w:lvl>
    <w:lvl w:ilvl="7" w:tplc="04090019" w:tentative="1">
      <w:start w:val="1"/>
      <w:numFmt w:val="lowerLetter"/>
      <w:lvlText w:val="%8."/>
      <w:lvlJc w:val="left"/>
      <w:pPr>
        <w:ind w:left="4027" w:hanging="360"/>
      </w:pPr>
    </w:lvl>
    <w:lvl w:ilvl="8" w:tplc="0409001B" w:tentative="1">
      <w:start w:val="1"/>
      <w:numFmt w:val="lowerRoman"/>
      <w:lvlText w:val="%9."/>
      <w:lvlJc w:val="right"/>
      <w:pPr>
        <w:ind w:left="4747" w:hanging="180"/>
      </w:pPr>
    </w:lvl>
  </w:abstractNum>
  <w:num w:numId="1" w16cid:durableId="446967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3689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018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55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61E"/>
    <w:rsid w:val="000F261E"/>
    <w:rsid w:val="00112F6C"/>
    <w:rsid w:val="005F6ED9"/>
    <w:rsid w:val="008F0EE4"/>
    <w:rsid w:val="00FC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09FE"/>
  <w15:chartTrackingRefBased/>
  <w15:docId w15:val="{0E49B95D-2FC4-42E5-A84D-1E98B8FD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0" w:line="360" w:lineRule="auto"/>
      <w:jc w:val="both"/>
    </w:pPr>
    <w:rPr>
      <w:rFonts w:ascii="Times New Roman" w:eastAsia="Times New Roman" w:hAnsi="Times New Roman" w:cs="David"/>
      <w:sz w:val="20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snapToGrid w:val="0"/>
      <w:ind w:left="2160" w:firstLine="720"/>
      <w:outlineLvl w:val="3"/>
    </w:pPr>
    <w:rPr>
      <w:b/>
      <w:bCs/>
      <w:szCs w:val="24"/>
      <w:u w:val="single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Pr>
      <w:rFonts w:ascii="Times New Roman" w:eastAsia="Times New Roman" w:hAnsi="Times New Roman" w:cs="David"/>
      <w:b/>
      <w:bCs/>
      <w:sz w:val="20"/>
      <w:szCs w:val="24"/>
      <w:u w:val="single"/>
      <w:lang w:eastAsia="he-IL"/>
    </w:rPr>
  </w:style>
  <w:style w:type="paragraph" w:styleId="BodyText">
    <w:name w:val="Body Text"/>
    <w:basedOn w:val="Normal"/>
    <w:link w:val="BodyTextChar"/>
    <w:semiHidden/>
    <w:unhideWhenUsed/>
    <w:pPr>
      <w:bidi w:val="0"/>
      <w:spacing w:line="240" w:lineRule="auto"/>
      <w:jc w:val="right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Pr>
      <w:rFonts w:ascii="Times New Roman" w:eastAsia="Times New Roman" w:hAnsi="Times New Roman" w:cs="David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346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13</cp:revision>
  <cp:lastPrinted>2019-11-19T13:06:00Z</cp:lastPrinted>
  <dcterms:created xsi:type="dcterms:W3CDTF">2020-04-06T08:09:00Z</dcterms:created>
  <dcterms:modified xsi:type="dcterms:W3CDTF">2024-06-20T15:25:00Z</dcterms:modified>
</cp:coreProperties>
</file>