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05D4" w14:textId="77777777" w:rsidR="00CD5069" w:rsidRDefault="00CD5069" w:rsidP="00F1523E">
      <w:pPr>
        <w:pStyle w:val="1"/>
      </w:pPr>
      <w:r>
        <w:rPr>
          <w:rFonts w:hint="cs"/>
          <w:rtl/>
        </w:rPr>
        <w:t xml:space="preserve">בבית משפט </w:t>
      </w:r>
      <w:r w:rsidR="00DF0A98">
        <w:rPr>
          <w:rFonts w:hint="cs"/>
          <w:rtl/>
        </w:rPr>
        <w:t>ה</w:t>
      </w:r>
      <w:r w:rsidR="00F1523E">
        <w:rPr>
          <w:rFonts w:hint="cs"/>
          <w:rtl/>
        </w:rPr>
        <w:t>שלום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CA2547">
        <w:rPr>
          <w:rFonts w:hint="cs"/>
          <w:rtl/>
        </w:rPr>
        <w:tab/>
      </w:r>
      <w:r w:rsidR="00CA2547">
        <w:rPr>
          <w:rFonts w:hint="cs"/>
          <w:rtl/>
        </w:rPr>
        <w:tab/>
      </w:r>
      <w:r>
        <w:rPr>
          <w:rFonts w:hint="cs"/>
          <w:rtl/>
        </w:rPr>
        <w:t>ת.א.</w:t>
      </w:r>
      <w:r w:rsidR="0099047B">
        <w:rPr>
          <w:rFonts w:hint="cs"/>
          <w:rtl/>
        </w:rPr>
        <w:t xml:space="preserve"> </w:t>
      </w:r>
    </w:p>
    <w:p w14:paraId="589E5E78" w14:textId="77777777" w:rsidR="00CD5069" w:rsidRDefault="00023B82" w:rsidP="00AA143F">
      <w:pPr>
        <w:pStyle w:val="2"/>
        <w:rPr>
          <w:rtl/>
        </w:rPr>
      </w:pPr>
      <w:r>
        <w:rPr>
          <w:rFonts w:hint="cs"/>
          <w:rtl/>
        </w:rPr>
        <w:t>ברמלה</w:t>
      </w:r>
    </w:p>
    <w:p w14:paraId="2E641831" w14:textId="01ED9979" w:rsidR="00DF0A98" w:rsidRDefault="00DF0A98" w:rsidP="00CD5069">
      <w:pPr>
        <w:rPr>
          <w:rFonts w:cs="David"/>
          <w:b/>
          <w:bCs/>
          <w:sz w:val="24"/>
          <w:szCs w:val="24"/>
          <w:u w:val="single"/>
          <w:rtl/>
        </w:rPr>
      </w:pPr>
    </w:p>
    <w:p w14:paraId="5100D3D6" w14:textId="77777777" w:rsidR="00DF0A98" w:rsidRPr="009F4B59" w:rsidRDefault="00CD5069" w:rsidP="009F4B59">
      <w:pPr>
        <w:rPr>
          <w:rFonts w:cs="David"/>
          <w:sz w:val="24"/>
          <w:szCs w:val="24"/>
          <w:rtl/>
        </w:rPr>
      </w:pPr>
      <w:r w:rsidRPr="00667701">
        <w:rPr>
          <w:rFonts w:cs="David" w:hint="cs"/>
          <w:sz w:val="24"/>
          <w:szCs w:val="24"/>
          <w:u w:val="single"/>
          <w:rtl/>
        </w:rPr>
        <w:t>בעניין</w:t>
      </w:r>
      <w:r w:rsidRPr="009F4B59">
        <w:rPr>
          <w:rFonts w:cs="David" w:hint="cs"/>
          <w:sz w:val="24"/>
          <w:szCs w:val="24"/>
          <w:rtl/>
        </w:rPr>
        <w:t>:</w:t>
      </w:r>
    </w:p>
    <w:p w14:paraId="27CB8FE3" w14:textId="77777777" w:rsidR="00CD5069" w:rsidRDefault="00CD5069" w:rsidP="00CD5069">
      <w:pPr>
        <w:rPr>
          <w:rFonts w:cs="David"/>
          <w:b/>
          <w:bCs/>
          <w:sz w:val="24"/>
          <w:szCs w:val="24"/>
          <w:u w:val="single"/>
          <w:rtl/>
        </w:rPr>
      </w:pPr>
    </w:p>
    <w:p w14:paraId="475BB475" w14:textId="77777777" w:rsidR="002760CB" w:rsidRDefault="00CD5069" w:rsidP="004B28EB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התובע</w:t>
      </w:r>
      <w:r w:rsidR="002760CB">
        <w:rPr>
          <w:rFonts w:cs="David" w:hint="cs"/>
          <w:b/>
          <w:bCs/>
          <w:sz w:val="24"/>
          <w:szCs w:val="24"/>
          <w:u w:val="single"/>
          <w:rtl/>
        </w:rPr>
        <w:t>ים</w:t>
      </w:r>
      <w:r>
        <w:rPr>
          <w:rFonts w:cs="David" w:hint="cs"/>
          <w:b/>
          <w:bCs/>
          <w:sz w:val="24"/>
          <w:szCs w:val="24"/>
          <w:u w:val="single"/>
          <w:rtl/>
        </w:rPr>
        <w:t>:</w:t>
      </w:r>
      <w:r>
        <w:rPr>
          <w:rFonts w:cs="David" w:hint="cs"/>
          <w:b/>
          <w:bCs/>
          <w:sz w:val="24"/>
          <w:szCs w:val="24"/>
          <w:rtl/>
        </w:rPr>
        <w:tab/>
      </w:r>
      <w:r w:rsidR="00CA2547">
        <w:rPr>
          <w:rFonts w:cs="David" w:hint="cs"/>
          <w:b/>
          <w:bCs/>
          <w:sz w:val="24"/>
          <w:szCs w:val="24"/>
          <w:rtl/>
        </w:rPr>
        <w:tab/>
      </w:r>
      <w:r w:rsidR="002760CB">
        <w:rPr>
          <w:rFonts w:cs="David" w:hint="cs"/>
          <w:b/>
          <w:bCs/>
          <w:sz w:val="24"/>
          <w:szCs w:val="24"/>
          <w:rtl/>
        </w:rPr>
        <w:t xml:space="preserve">1. עזבון המנוח </w:t>
      </w:r>
      <w:r w:rsidR="00DE6D68">
        <w:rPr>
          <w:rFonts w:cs="David" w:hint="cs"/>
          <w:b/>
          <w:bCs/>
          <w:sz w:val="24"/>
          <w:szCs w:val="24"/>
          <w:rtl/>
        </w:rPr>
        <w:t>ישראל ישראלי</w:t>
      </w:r>
      <w:r w:rsidR="00CA2547">
        <w:rPr>
          <w:rFonts w:cs="David" w:hint="cs"/>
          <w:b/>
          <w:bCs/>
          <w:sz w:val="24"/>
          <w:szCs w:val="24"/>
          <w:rtl/>
        </w:rPr>
        <w:t>,</w:t>
      </w:r>
      <w:r w:rsidR="002760CB">
        <w:rPr>
          <w:rFonts w:cs="David" w:hint="cs"/>
          <w:b/>
          <w:bCs/>
          <w:sz w:val="24"/>
          <w:szCs w:val="24"/>
          <w:rtl/>
        </w:rPr>
        <w:t xml:space="preserve"> ז"ל, ת.ז. </w:t>
      </w:r>
      <w:r w:rsidR="00DE6D68">
        <w:rPr>
          <w:rFonts w:cs="David" w:hint="cs"/>
          <w:b/>
          <w:bCs/>
          <w:sz w:val="24"/>
          <w:szCs w:val="24"/>
          <w:rtl/>
        </w:rPr>
        <w:t>0123456789</w:t>
      </w:r>
    </w:p>
    <w:p w14:paraId="2426C0CD" w14:textId="77777777" w:rsidR="0033633B" w:rsidRDefault="00CA2547" w:rsidP="004B28EB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 w:rsidR="002760CB">
        <w:rPr>
          <w:rFonts w:cs="David" w:hint="cs"/>
          <w:b/>
          <w:bCs/>
          <w:sz w:val="24"/>
          <w:szCs w:val="24"/>
          <w:rtl/>
        </w:rPr>
        <w:t xml:space="preserve">2. </w:t>
      </w:r>
      <w:r w:rsidR="00DE6D68">
        <w:rPr>
          <w:rFonts w:cs="David" w:hint="cs"/>
          <w:b/>
          <w:bCs/>
          <w:sz w:val="24"/>
          <w:szCs w:val="24"/>
          <w:rtl/>
        </w:rPr>
        <w:t>א. ישראלי</w:t>
      </w:r>
      <w:r w:rsidR="00DF0A98">
        <w:rPr>
          <w:rFonts w:cs="David" w:hint="cs"/>
          <w:b/>
          <w:bCs/>
          <w:sz w:val="24"/>
          <w:szCs w:val="24"/>
          <w:rtl/>
        </w:rPr>
        <w:t xml:space="preserve">, ת.ז. </w:t>
      </w:r>
      <w:r w:rsidR="00DE6D68">
        <w:rPr>
          <w:rFonts w:cs="David" w:hint="cs"/>
          <w:b/>
          <w:bCs/>
          <w:sz w:val="24"/>
          <w:szCs w:val="24"/>
          <w:rtl/>
        </w:rPr>
        <w:t>0123456789</w:t>
      </w:r>
    </w:p>
    <w:p w14:paraId="7DBF3935" w14:textId="77777777" w:rsidR="00E77E15" w:rsidRDefault="00CA2547" w:rsidP="009409F9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 w:rsidR="00EC5F46">
        <w:rPr>
          <w:rFonts w:cs="David" w:hint="cs"/>
          <w:b/>
          <w:bCs/>
          <w:sz w:val="24"/>
          <w:szCs w:val="24"/>
          <w:rtl/>
        </w:rPr>
        <w:t>3.</w:t>
      </w:r>
      <w:r w:rsidR="009409F9">
        <w:rPr>
          <w:rFonts w:cs="David" w:hint="cs"/>
          <w:b/>
          <w:bCs/>
          <w:sz w:val="24"/>
          <w:szCs w:val="24"/>
          <w:rtl/>
        </w:rPr>
        <w:tab/>
        <w:t xml:space="preserve"> </w:t>
      </w:r>
      <w:r w:rsidR="00DE6D68">
        <w:rPr>
          <w:rFonts w:cs="David" w:hint="cs"/>
          <w:b/>
          <w:bCs/>
          <w:sz w:val="24"/>
          <w:szCs w:val="24"/>
          <w:rtl/>
        </w:rPr>
        <w:t>ב. ישראלי</w:t>
      </w:r>
      <w:r w:rsidR="00E77E15">
        <w:rPr>
          <w:rFonts w:cs="David" w:hint="cs"/>
          <w:b/>
          <w:bCs/>
          <w:sz w:val="24"/>
          <w:szCs w:val="24"/>
          <w:rtl/>
        </w:rPr>
        <w:t xml:space="preserve">, ת.ז. </w:t>
      </w:r>
      <w:r w:rsidR="00DE6D68">
        <w:rPr>
          <w:rFonts w:cs="David" w:hint="cs"/>
          <w:b/>
          <w:bCs/>
          <w:sz w:val="24"/>
          <w:szCs w:val="24"/>
          <w:rtl/>
        </w:rPr>
        <w:t>0123456789</w:t>
      </w:r>
    </w:p>
    <w:p w14:paraId="2C02A40F" w14:textId="77777777" w:rsidR="004A6187" w:rsidRDefault="004A6187" w:rsidP="009C6A4F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 w:rsidR="009409F9">
        <w:rPr>
          <w:rFonts w:cs="David" w:hint="cs"/>
          <w:b/>
          <w:bCs/>
          <w:sz w:val="24"/>
          <w:szCs w:val="24"/>
          <w:rtl/>
        </w:rPr>
        <w:t>4</w:t>
      </w:r>
      <w:r w:rsidR="009C6A4F">
        <w:rPr>
          <w:rFonts w:cs="David" w:hint="cs"/>
          <w:b/>
          <w:bCs/>
          <w:sz w:val="24"/>
          <w:szCs w:val="24"/>
          <w:rtl/>
        </w:rPr>
        <w:t xml:space="preserve">. </w:t>
      </w:r>
      <w:r w:rsidR="00DE6D68">
        <w:rPr>
          <w:rFonts w:cs="David" w:hint="cs"/>
          <w:b/>
          <w:bCs/>
          <w:sz w:val="24"/>
          <w:szCs w:val="24"/>
          <w:rtl/>
        </w:rPr>
        <w:t>ג. ישראלי</w:t>
      </w:r>
      <w:r w:rsidR="009C6A4F">
        <w:rPr>
          <w:rFonts w:cs="David" w:hint="cs"/>
          <w:b/>
          <w:bCs/>
          <w:sz w:val="24"/>
          <w:szCs w:val="24"/>
          <w:rtl/>
        </w:rPr>
        <w:t xml:space="preserve">, ת.ז </w:t>
      </w:r>
      <w:r w:rsidR="00DE6D68">
        <w:rPr>
          <w:rFonts w:cs="David" w:hint="cs"/>
          <w:b/>
          <w:bCs/>
          <w:sz w:val="24"/>
          <w:szCs w:val="24"/>
          <w:rtl/>
        </w:rPr>
        <w:t>0123456789</w:t>
      </w:r>
    </w:p>
    <w:p w14:paraId="7C5CAC63" w14:textId="77777777" w:rsidR="004A6187" w:rsidRPr="00E77E15" w:rsidRDefault="004A6187" w:rsidP="009409F9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 w:rsidR="009409F9">
        <w:rPr>
          <w:rFonts w:cs="David" w:hint="cs"/>
          <w:b/>
          <w:bCs/>
          <w:sz w:val="24"/>
          <w:szCs w:val="24"/>
          <w:rtl/>
        </w:rPr>
        <w:t>5</w:t>
      </w:r>
      <w:r>
        <w:rPr>
          <w:rFonts w:cs="David" w:hint="cs"/>
          <w:b/>
          <w:bCs/>
          <w:sz w:val="24"/>
          <w:szCs w:val="24"/>
          <w:rtl/>
        </w:rPr>
        <w:t xml:space="preserve">. </w:t>
      </w:r>
      <w:r w:rsidR="00DE6D68">
        <w:rPr>
          <w:rFonts w:cs="David" w:hint="cs"/>
          <w:b/>
          <w:bCs/>
          <w:sz w:val="24"/>
          <w:szCs w:val="24"/>
          <w:rtl/>
        </w:rPr>
        <w:t>ד. ישראלי</w:t>
      </w:r>
      <w:r>
        <w:rPr>
          <w:rFonts w:cs="David" w:hint="cs"/>
          <w:b/>
          <w:bCs/>
          <w:sz w:val="24"/>
          <w:szCs w:val="24"/>
          <w:rtl/>
        </w:rPr>
        <w:t xml:space="preserve">, ת.ז </w:t>
      </w:r>
      <w:r w:rsidR="00DE6D68">
        <w:rPr>
          <w:rFonts w:cs="David" w:hint="cs"/>
          <w:b/>
          <w:bCs/>
          <w:sz w:val="24"/>
          <w:szCs w:val="24"/>
          <w:rtl/>
        </w:rPr>
        <w:t xml:space="preserve">0123456789 </w:t>
      </w:r>
      <w:r>
        <w:rPr>
          <w:rFonts w:cs="David" w:hint="cs"/>
          <w:b/>
          <w:bCs/>
          <w:sz w:val="24"/>
          <w:szCs w:val="24"/>
          <w:rtl/>
        </w:rPr>
        <w:t>(קטין)</w:t>
      </w:r>
    </w:p>
    <w:p w14:paraId="0A4E431C" w14:textId="77777777" w:rsidR="00CD5069" w:rsidRPr="004A6187" w:rsidRDefault="002760CB" w:rsidP="004A6187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 w:rsidR="004A6187">
        <w:rPr>
          <w:rFonts w:cs="David" w:hint="cs"/>
          <w:sz w:val="24"/>
          <w:szCs w:val="24"/>
          <w:rtl/>
        </w:rPr>
        <w:tab/>
      </w:r>
      <w:r w:rsidR="00DE7170">
        <w:rPr>
          <w:rFonts w:cs="David" w:hint="cs"/>
          <w:sz w:val="24"/>
          <w:szCs w:val="24"/>
          <w:rtl/>
        </w:rPr>
        <w:t>כולם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DF0A98">
        <w:rPr>
          <w:rFonts w:cs="David" w:hint="cs"/>
          <w:sz w:val="24"/>
          <w:szCs w:val="24"/>
          <w:rtl/>
        </w:rPr>
        <w:t xml:space="preserve">מרח' </w:t>
      </w:r>
      <w:r w:rsidR="00DE6D68">
        <w:rPr>
          <w:rFonts w:cs="David" w:hint="cs"/>
          <w:sz w:val="24"/>
          <w:szCs w:val="24"/>
          <w:rtl/>
        </w:rPr>
        <w:t>ישראלי</w:t>
      </w:r>
      <w:r w:rsidR="004A6187">
        <w:rPr>
          <w:rFonts w:cs="David" w:hint="cs"/>
          <w:sz w:val="24"/>
          <w:szCs w:val="24"/>
          <w:rtl/>
        </w:rPr>
        <w:t xml:space="preserve"> </w:t>
      </w:r>
      <w:r w:rsidR="00DE6D68">
        <w:rPr>
          <w:rFonts w:cs="David" w:hint="cs"/>
          <w:sz w:val="24"/>
          <w:szCs w:val="24"/>
          <w:rtl/>
        </w:rPr>
        <w:t>1</w:t>
      </w:r>
      <w:r w:rsidR="004A6187">
        <w:rPr>
          <w:rFonts w:cs="David" w:hint="cs"/>
          <w:sz w:val="24"/>
          <w:szCs w:val="24"/>
          <w:rtl/>
        </w:rPr>
        <w:t xml:space="preserve"> </w:t>
      </w:r>
      <w:r w:rsidR="00DE6D68">
        <w:rPr>
          <w:rFonts w:cs="David" w:hint="cs"/>
          <w:sz w:val="24"/>
          <w:szCs w:val="24"/>
          <w:rtl/>
        </w:rPr>
        <w:t>ישוב ישראלי</w:t>
      </w:r>
    </w:p>
    <w:p w14:paraId="7771476F" w14:textId="77777777" w:rsidR="00CD5069" w:rsidRDefault="00CD5069" w:rsidP="00DF0A98">
      <w:pPr>
        <w:tabs>
          <w:tab w:val="left" w:pos="1218"/>
          <w:tab w:val="left" w:pos="2919"/>
        </w:tabs>
        <w:spacing w:line="276" w:lineRule="auto"/>
        <w:rPr>
          <w:rFonts w:cs="David"/>
          <w:sz w:val="24"/>
          <w:szCs w:val="24"/>
          <w:rtl/>
        </w:rPr>
      </w:pPr>
    </w:p>
    <w:p w14:paraId="4FCE6B5A" w14:textId="77777777" w:rsidR="00CD5069" w:rsidRDefault="00CD5069" w:rsidP="00CA2547">
      <w:pPr>
        <w:tabs>
          <w:tab w:val="left" w:pos="1218"/>
          <w:tab w:val="left" w:pos="1984"/>
        </w:tabs>
        <w:spacing w:line="276" w:lineRule="auto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 xml:space="preserve">ע"י ב"כ עוה"ד </w:t>
      </w:r>
      <w:r w:rsidR="00DE6D68">
        <w:rPr>
          <w:rFonts w:cs="David" w:hint="cs"/>
          <w:sz w:val="24"/>
          <w:szCs w:val="24"/>
          <w:rtl/>
        </w:rPr>
        <w:t>_____________</w:t>
      </w:r>
      <w:r>
        <w:rPr>
          <w:rFonts w:cs="David" w:hint="cs"/>
          <w:sz w:val="24"/>
          <w:szCs w:val="24"/>
          <w:rtl/>
        </w:rPr>
        <w:t xml:space="preserve"> </w:t>
      </w:r>
    </w:p>
    <w:p w14:paraId="3CF9499E" w14:textId="77777777" w:rsidR="00CD5069" w:rsidRDefault="00CA2547" w:rsidP="00CA2547">
      <w:pPr>
        <w:tabs>
          <w:tab w:val="left" w:pos="1218"/>
          <w:tab w:val="left" w:pos="1984"/>
        </w:tabs>
        <w:spacing w:line="276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 w:rsidR="00CD5069">
        <w:rPr>
          <w:rFonts w:cs="David" w:hint="cs"/>
          <w:sz w:val="24"/>
          <w:szCs w:val="24"/>
          <w:rtl/>
        </w:rPr>
        <w:t xml:space="preserve">מרח' </w:t>
      </w:r>
      <w:r w:rsidR="00DE6D68">
        <w:rPr>
          <w:rFonts w:cs="David" w:hint="cs"/>
          <w:sz w:val="24"/>
          <w:szCs w:val="24"/>
          <w:rtl/>
        </w:rPr>
        <w:t>________________</w:t>
      </w:r>
      <w:r>
        <w:rPr>
          <w:rFonts w:cs="David" w:hint="cs"/>
          <w:sz w:val="24"/>
          <w:szCs w:val="24"/>
          <w:rtl/>
        </w:rPr>
        <w:t xml:space="preserve">, פתח תקוה </w:t>
      </w:r>
      <w:r w:rsidR="00DE6D68">
        <w:rPr>
          <w:rFonts w:cs="David" w:hint="cs"/>
          <w:sz w:val="24"/>
          <w:szCs w:val="24"/>
          <w:rtl/>
        </w:rPr>
        <w:t>________</w:t>
      </w:r>
    </w:p>
    <w:p w14:paraId="4289F7C8" w14:textId="77777777" w:rsidR="00CD5069" w:rsidRDefault="00CA2547" w:rsidP="00CA2547">
      <w:pPr>
        <w:tabs>
          <w:tab w:val="left" w:pos="1218"/>
          <w:tab w:val="left" w:pos="1984"/>
        </w:tabs>
        <w:spacing w:line="276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 w:rsidR="00CD5069">
        <w:rPr>
          <w:rFonts w:cs="David" w:hint="cs"/>
          <w:sz w:val="24"/>
          <w:szCs w:val="24"/>
          <w:rtl/>
        </w:rPr>
        <w:t xml:space="preserve">טל': </w:t>
      </w:r>
      <w:r>
        <w:rPr>
          <w:rFonts w:cs="David" w:hint="cs"/>
          <w:sz w:val="24"/>
          <w:szCs w:val="24"/>
          <w:rtl/>
        </w:rPr>
        <w:t>03-</w:t>
      </w:r>
      <w:r w:rsidR="00DE6D68">
        <w:rPr>
          <w:rFonts w:cs="David" w:hint="cs"/>
          <w:sz w:val="24"/>
          <w:szCs w:val="24"/>
          <w:rtl/>
        </w:rPr>
        <w:t>222222222</w:t>
      </w:r>
      <w:r w:rsidR="00CD5069">
        <w:rPr>
          <w:rFonts w:cs="David" w:hint="cs"/>
          <w:sz w:val="24"/>
          <w:szCs w:val="24"/>
          <w:rtl/>
        </w:rPr>
        <w:t xml:space="preserve"> פקס: </w:t>
      </w:r>
      <w:r>
        <w:rPr>
          <w:rFonts w:cs="David" w:hint="cs"/>
          <w:sz w:val="24"/>
          <w:szCs w:val="24"/>
          <w:rtl/>
        </w:rPr>
        <w:t>03-</w:t>
      </w:r>
      <w:r w:rsidR="00DE6D68">
        <w:rPr>
          <w:rFonts w:cs="David" w:hint="cs"/>
          <w:sz w:val="24"/>
          <w:szCs w:val="24"/>
          <w:rtl/>
        </w:rPr>
        <w:t>111111111</w:t>
      </w:r>
    </w:p>
    <w:p w14:paraId="41F39523" w14:textId="77777777" w:rsidR="00CD5069" w:rsidRDefault="00CD5069" w:rsidP="00DF0A98">
      <w:pPr>
        <w:spacing w:line="276" w:lineRule="auto"/>
        <w:rPr>
          <w:rFonts w:cs="David"/>
          <w:sz w:val="24"/>
          <w:szCs w:val="24"/>
          <w:rtl/>
        </w:rPr>
      </w:pPr>
    </w:p>
    <w:p w14:paraId="38AD459E" w14:textId="77777777" w:rsidR="00CD5069" w:rsidRDefault="00F1523E" w:rsidP="00F1523E">
      <w:pPr>
        <w:pStyle w:val="3"/>
        <w:spacing w:line="276" w:lineRule="auto"/>
        <w:ind w:left="360" w:right="720"/>
        <w:rPr>
          <w:rtl/>
        </w:rPr>
      </w:pPr>
      <w:r>
        <w:rPr>
          <w:rFonts w:hint="cs"/>
          <w:rtl/>
        </w:rPr>
        <w:t xml:space="preserve">- </w:t>
      </w:r>
      <w:r w:rsidR="00CD5069">
        <w:rPr>
          <w:rFonts w:hint="cs"/>
          <w:rtl/>
        </w:rPr>
        <w:t>נ  ג  ד  -</w:t>
      </w:r>
    </w:p>
    <w:p w14:paraId="6A54996F" w14:textId="77777777" w:rsidR="00CD5069" w:rsidRDefault="00CD5069" w:rsidP="00DF0A98">
      <w:pPr>
        <w:spacing w:line="276" w:lineRule="auto"/>
        <w:rPr>
          <w:rFonts w:cs="David"/>
          <w:sz w:val="24"/>
          <w:szCs w:val="24"/>
          <w:rtl/>
        </w:rPr>
      </w:pPr>
    </w:p>
    <w:p w14:paraId="4A8F2BC3" w14:textId="77777777" w:rsidR="00CD5069" w:rsidRDefault="00CD5069" w:rsidP="009409F9">
      <w:pPr>
        <w:tabs>
          <w:tab w:val="left" w:pos="1218"/>
          <w:tab w:val="left" w:pos="1984"/>
        </w:tabs>
        <w:spacing w:line="276" w:lineRule="auto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הנתבעת:</w:t>
      </w:r>
      <w:r w:rsidR="00CA2547">
        <w:rPr>
          <w:rFonts w:cs="David" w:hint="cs"/>
          <w:b/>
          <w:bCs/>
          <w:sz w:val="24"/>
          <w:szCs w:val="24"/>
          <w:rtl/>
        </w:rPr>
        <w:tab/>
      </w:r>
      <w:r w:rsidR="00CA2547">
        <w:rPr>
          <w:rFonts w:cs="David" w:hint="cs"/>
          <w:b/>
          <w:bCs/>
          <w:sz w:val="24"/>
          <w:szCs w:val="24"/>
          <w:rtl/>
        </w:rPr>
        <w:tab/>
      </w:r>
      <w:r w:rsidR="00DE6D68">
        <w:rPr>
          <w:rFonts w:cs="David" w:hint="cs"/>
          <w:b/>
          <w:bCs/>
          <w:sz w:val="24"/>
          <w:szCs w:val="24"/>
          <w:rtl/>
        </w:rPr>
        <w:t xml:space="preserve">ישראלית פלונית </w:t>
      </w:r>
      <w:r w:rsidR="009409F9">
        <w:rPr>
          <w:rFonts w:cs="David" w:hint="cs"/>
          <w:b/>
          <w:bCs/>
          <w:sz w:val="24"/>
          <w:szCs w:val="24"/>
          <w:rtl/>
        </w:rPr>
        <w:t>חברה לביטוח בע"מ</w:t>
      </w:r>
      <w:r w:rsidR="00860746">
        <w:rPr>
          <w:rFonts w:cs="David" w:hint="cs"/>
          <w:sz w:val="24"/>
          <w:szCs w:val="24"/>
          <w:rtl/>
        </w:rPr>
        <w:t xml:space="preserve">, </w:t>
      </w:r>
      <w:r w:rsidR="00860746" w:rsidRPr="00860746">
        <w:rPr>
          <w:rFonts w:cs="David" w:hint="cs"/>
          <w:b/>
          <w:bCs/>
          <w:sz w:val="24"/>
          <w:szCs w:val="24"/>
          <w:rtl/>
        </w:rPr>
        <w:t xml:space="preserve">ח.פ </w:t>
      </w:r>
      <w:r w:rsidR="00DE6D68">
        <w:rPr>
          <w:rFonts w:cs="David" w:hint="cs"/>
          <w:b/>
          <w:bCs/>
          <w:sz w:val="24"/>
          <w:szCs w:val="24"/>
          <w:rtl/>
        </w:rPr>
        <w:t>9876543210</w:t>
      </w:r>
    </w:p>
    <w:p w14:paraId="718EBC04" w14:textId="77777777" w:rsidR="00CD5069" w:rsidRDefault="00CA2547" w:rsidP="009409F9">
      <w:pPr>
        <w:tabs>
          <w:tab w:val="left" w:pos="1218"/>
          <w:tab w:val="left" w:pos="1984"/>
        </w:tabs>
        <w:spacing w:line="276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 w:rsidR="00DE6D68">
        <w:rPr>
          <w:rFonts w:cs="David" w:hint="cs"/>
          <w:sz w:val="24"/>
          <w:szCs w:val="24"/>
          <w:rtl/>
        </w:rPr>
        <w:t>______________</w:t>
      </w:r>
      <w:r w:rsidR="009409F9">
        <w:rPr>
          <w:rFonts w:cs="David" w:hint="cs"/>
          <w:sz w:val="24"/>
          <w:szCs w:val="24"/>
          <w:rtl/>
        </w:rPr>
        <w:t xml:space="preserve">, תל אביב, </w:t>
      </w:r>
      <w:r w:rsidR="00DE6D68">
        <w:rPr>
          <w:rFonts w:cs="David" w:hint="cs"/>
          <w:sz w:val="24"/>
          <w:szCs w:val="24"/>
          <w:rtl/>
        </w:rPr>
        <w:t>______________</w:t>
      </w:r>
    </w:p>
    <w:p w14:paraId="0BCFE00A" w14:textId="77777777" w:rsidR="00CD5069" w:rsidRDefault="00CD5069" w:rsidP="00DF0A98">
      <w:pPr>
        <w:spacing w:line="276" w:lineRule="auto"/>
        <w:jc w:val="center"/>
        <w:rPr>
          <w:rFonts w:cs="David"/>
          <w:b/>
          <w:bCs/>
          <w:sz w:val="24"/>
          <w:szCs w:val="24"/>
          <w:rtl/>
        </w:rPr>
      </w:pPr>
    </w:p>
    <w:p w14:paraId="40D29967" w14:textId="77777777" w:rsidR="00CD5069" w:rsidRDefault="00CD5069" w:rsidP="00DF0A98">
      <w:pPr>
        <w:spacing w:line="276" w:lineRule="auto"/>
        <w:jc w:val="center"/>
        <w:rPr>
          <w:rFonts w:cs="David"/>
          <w:b/>
          <w:bCs/>
          <w:sz w:val="24"/>
          <w:szCs w:val="24"/>
          <w:rtl/>
        </w:rPr>
      </w:pPr>
    </w:p>
    <w:p w14:paraId="6A53DFFA" w14:textId="77777777" w:rsidR="00CD5069" w:rsidRPr="00F1523E" w:rsidRDefault="00CD5069" w:rsidP="00BB1C77">
      <w:pPr>
        <w:tabs>
          <w:tab w:val="left" w:pos="1218"/>
          <w:tab w:val="left" w:pos="1984"/>
        </w:tabs>
        <w:spacing w:line="276" w:lineRule="auto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מהות התביעה:</w:t>
      </w:r>
      <w:r w:rsidR="00BB1C77">
        <w:rPr>
          <w:rFonts w:cs="David" w:hint="cs"/>
          <w:b/>
          <w:bCs/>
          <w:sz w:val="24"/>
          <w:szCs w:val="24"/>
          <w:rtl/>
        </w:rPr>
        <w:tab/>
      </w:r>
      <w:r w:rsidRPr="00F1523E">
        <w:rPr>
          <w:rFonts w:cs="David" w:hint="cs"/>
          <w:sz w:val="24"/>
          <w:szCs w:val="24"/>
          <w:rtl/>
        </w:rPr>
        <w:t>נזקי גוף</w:t>
      </w:r>
      <w:r w:rsidR="00BB1C77" w:rsidRPr="00F1523E">
        <w:rPr>
          <w:rFonts w:cs="David" w:hint="cs"/>
          <w:sz w:val="24"/>
          <w:szCs w:val="24"/>
          <w:rtl/>
        </w:rPr>
        <w:t xml:space="preserve">, </w:t>
      </w:r>
      <w:r w:rsidRPr="00F1523E">
        <w:rPr>
          <w:rFonts w:cs="David" w:hint="cs"/>
          <w:sz w:val="24"/>
          <w:szCs w:val="24"/>
          <w:rtl/>
        </w:rPr>
        <w:t xml:space="preserve">בהתאם לחוק הפיצויים </w:t>
      </w:r>
      <w:r w:rsidR="00BB1C77" w:rsidRPr="00F1523E">
        <w:rPr>
          <w:rFonts w:cs="David" w:hint="cs"/>
          <w:sz w:val="24"/>
          <w:szCs w:val="24"/>
          <w:rtl/>
        </w:rPr>
        <w:t>ולנפגעי תאונות דרכים תשל"ה 1975</w:t>
      </w:r>
      <w:r w:rsidR="009409F9">
        <w:rPr>
          <w:rFonts w:cs="David" w:hint="cs"/>
          <w:sz w:val="24"/>
          <w:szCs w:val="24"/>
          <w:rtl/>
        </w:rPr>
        <w:t>.</w:t>
      </w:r>
    </w:p>
    <w:p w14:paraId="2EC478AD" w14:textId="77777777" w:rsidR="00CD5069" w:rsidRDefault="00CD5069" w:rsidP="00DF0A98">
      <w:pPr>
        <w:spacing w:line="276" w:lineRule="auto"/>
        <w:rPr>
          <w:rFonts w:cs="David"/>
          <w:b/>
          <w:bCs/>
          <w:sz w:val="24"/>
          <w:szCs w:val="24"/>
          <w:rtl/>
        </w:rPr>
      </w:pPr>
    </w:p>
    <w:p w14:paraId="42564C2E" w14:textId="77777777" w:rsidR="00CD5069" w:rsidRPr="00F1523E" w:rsidRDefault="00CD5069" w:rsidP="00BB1C77">
      <w:pPr>
        <w:tabs>
          <w:tab w:val="left" w:pos="1218"/>
          <w:tab w:val="left" w:pos="1984"/>
        </w:tabs>
        <w:spacing w:line="276" w:lineRule="auto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סכום התביעה:</w:t>
      </w:r>
      <w:r>
        <w:rPr>
          <w:rFonts w:cs="David" w:hint="cs"/>
          <w:b/>
          <w:bCs/>
          <w:sz w:val="24"/>
          <w:szCs w:val="24"/>
          <w:rtl/>
        </w:rPr>
        <w:tab/>
      </w:r>
      <w:r w:rsidRPr="00F1523E">
        <w:rPr>
          <w:rFonts w:cs="David" w:hint="cs"/>
          <w:sz w:val="24"/>
          <w:szCs w:val="24"/>
          <w:rtl/>
        </w:rPr>
        <w:t>בגבול סמכותו של בית המשפט הנכבד</w:t>
      </w:r>
      <w:r w:rsidR="009409F9">
        <w:rPr>
          <w:rFonts w:cs="David" w:hint="cs"/>
          <w:sz w:val="24"/>
          <w:szCs w:val="24"/>
          <w:rtl/>
        </w:rPr>
        <w:t>.</w:t>
      </w:r>
    </w:p>
    <w:p w14:paraId="03B5578F" w14:textId="77777777" w:rsidR="00CD5069" w:rsidRDefault="00CD5069" w:rsidP="00DF0A98">
      <w:pPr>
        <w:spacing w:line="276" w:lineRule="auto"/>
        <w:rPr>
          <w:rFonts w:cs="David"/>
          <w:b/>
          <w:bCs/>
          <w:sz w:val="24"/>
          <w:szCs w:val="24"/>
          <w:rtl/>
        </w:rPr>
      </w:pPr>
    </w:p>
    <w:p w14:paraId="5EECAA11" w14:textId="77777777" w:rsidR="009F4B59" w:rsidRDefault="009F4B59" w:rsidP="00DF0A98">
      <w:pPr>
        <w:spacing w:line="276" w:lineRule="auto"/>
        <w:rPr>
          <w:rFonts w:cs="David"/>
          <w:b/>
          <w:bCs/>
          <w:sz w:val="24"/>
          <w:szCs w:val="24"/>
          <w:rtl/>
        </w:rPr>
      </w:pPr>
    </w:p>
    <w:p w14:paraId="384532F5" w14:textId="77777777" w:rsidR="004A27C8" w:rsidRPr="00EE35AA" w:rsidRDefault="004A27C8" w:rsidP="00EE35AA">
      <w:pPr>
        <w:ind w:left="2160" w:hanging="2160"/>
        <w:jc w:val="center"/>
        <w:rPr>
          <w:rFonts w:cs="David"/>
          <w:b/>
          <w:bCs/>
          <w:sz w:val="44"/>
          <w:szCs w:val="44"/>
          <w:u w:val="single"/>
          <w:rtl/>
        </w:rPr>
      </w:pPr>
      <w:r w:rsidRPr="00EE35AA">
        <w:rPr>
          <w:rFonts w:cs="David"/>
          <w:b/>
          <w:bCs/>
          <w:sz w:val="44"/>
          <w:szCs w:val="44"/>
          <w:u w:val="single"/>
          <w:rtl/>
        </w:rPr>
        <w:t>כתב תביעה</w:t>
      </w:r>
    </w:p>
    <w:p w14:paraId="51C0A03E" w14:textId="77777777" w:rsidR="004A27C8" w:rsidRDefault="004A27C8" w:rsidP="004A27C8">
      <w:pPr>
        <w:rPr>
          <w:rFonts w:cs="David"/>
          <w:sz w:val="26"/>
          <w:szCs w:val="26"/>
          <w:rtl/>
        </w:rPr>
      </w:pPr>
    </w:p>
    <w:p w14:paraId="65D0500D" w14:textId="77777777" w:rsidR="004A27C8" w:rsidRPr="00771D5C" w:rsidRDefault="004A27C8" w:rsidP="004A27C8">
      <w:pPr>
        <w:rPr>
          <w:rFonts w:cs="David"/>
          <w:sz w:val="26"/>
          <w:szCs w:val="26"/>
          <w:rtl/>
        </w:rPr>
      </w:pPr>
    </w:p>
    <w:p w14:paraId="039BE149" w14:textId="77777777" w:rsidR="004A27C8" w:rsidRPr="00700B92" w:rsidRDefault="004A27C8" w:rsidP="004A27C8">
      <w:pPr>
        <w:rPr>
          <w:rFonts w:cs="David"/>
          <w:sz w:val="24"/>
          <w:szCs w:val="24"/>
          <w:rtl/>
        </w:rPr>
      </w:pPr>
      <w:r w:rsidRPr="00700B92">
        <w:rPr>
          <w:rFonts w:cs="David"/>
          <w:sz w:val="24"/>
          <w:szCs w:val="24"/>
          <w:rtl/>
        </w:rPr>
        <w:t>התובע</w:t>
      </w:r>
      <w:r w:rsidRPr="00700B92">
        <w:rPr>
          <w:rFonts w:cs="David" w:hint="cs"/>
          <w:sz w:val="24"/>
          <w:szCs w:val="24"/>
          <w:rtl/>
        </w:rPr>
        <w:t>ים</w:t>
      </w:r>
      <w:r w:rsidRPr="00700B92">
        <w:rPr>
          <w:rFonts w:cs="David"/>
          <w:sz w:val="24"/>
          <w:szCs w:val="24"/>
          <w:rtl/>
        </w:rPr>
        <w:t xml:space="preserve"> מתכבד</w:t>
      </w:r>
      <w:r w:rsidRPr="00700B92">
        <w:rPr>
          <w:rFonts w:cs="David" w:hint="cs"/>
          <w:sz w:val="24"/>
          <w:szCs w:val="24"/>
          <w:rtl/>
        </w:rPr>
        <w:t>ים</w:t>
      </w:r>
      <w:r w:rsidRPr="00700B92">
        <w:rPr>
          <w:rFonts w:cs="David"/>
          <w:sz w:val="24"/>
          <w:szCs w:val="24"/>
          <w:rtl/>
        </w:rPr>
        <w:t xml:space="preserve"> להגיש לבית המשפט</w:t>
      </w:r>
      <w:r w:rsidRPr="00700B92">
        <w:rPr>
          <w:rFonts w:cs="David" w:hint="cs"/>
          <w:sz w:val="24"/>
          <w:szCs w:val="24"/>
          <w:rtl/>
        </w:rPr>
        <w:t xml:space="preserve"> נכבד זה את כתב</w:t>
      </w:r>
      <w:r w:rsidRPr="00700B92">
        <w:rPr>
          <w:rFonts w:cs="David"/>
          <w:sz w:val="24"/>
          <w:szCs w:val="24"/>
          <w:rtl/>
        </w:rPr>
        <w:t xml:space="preserve"> תביעת</w:t>
      </w:r>
      <w:r w:rsidRPr="00700B92">
        <w:rPr>
          <w:rFonts w:cs="David" w:hint="cs"/>
          <w:sz w:val="24"/>
          <w:szCs w:val="24"/>
          <w:rtl/>
        </w:rPr>
        <w:t>ם</w:t>
      </w:r>
      <w:r w:rsidRPr="00700B92">
        <w:rPr>
          <w:rFonts w:cs="David"/>
          <w:sz w:val="24"/>
          <w:szCs w:val="24"/>
          <w:rtl/>
        </w:rPr>
        <w:t>.</w:t>
      </w:r>
    </w:p>
    <w:p w14:paraId="0E1E69D7" w14:textId="77777777" w:rsidR="004A27C8" w:rsidRPr="00700B92" w:rsidRDefault="004A27C8" w:rsidP="004A27C8">
      <w:pPr>
        <w:rPr>
          <w:rFonts w:cs="David"/>
          <w:sz w:val="24"/>
          <w:szCs w:val="24"/>
          <w:rtl/>
        </w:rPr>
      </w:pPr>
    </w:p>
    <w:p w14:paraId="3FCF190C" w14:textId="77777777" w:rsidR="004A27C8" w:rsidRPr="00700B92" w:rsidRDefault="004A27C8" w:rsidP="004A27C8">
      <w:pPr>
        <w:rPr>
          <w:rFonts w:cs="David"/>
          <w:b/>
          <w:bCs/>
          <w:sz w:val="24"/>
          <w:szCs w:val="24"/>
          <w:u w:val="single"/>
          <w:rtl/>
        </w:rPr>
      </w:pPr>
      <w:r w:rsidRPr="00700B92">
        <w:rPr>
          <w:rFonts w:cs="David"/>
          <w:b/>
          <w:bCs/>
          <w:sz w:val="24"/>
          <w:szCs w:val="24"/>
          <w:u w:val="single"/>
          <w:rtl/>
        </w:rPr>
        <w:t>כללי</w:t>
      </w:r>
    </w:p>
    <w:p w14:paraId="0700C731" w14:textId="77777777" w:rsidR="004A27C8" w:rsidRPr="00700B92" w:rsidRDefault="004A27C8" w:rsidP="004A27C8">
      <w:pPr>
        <w:rPr>
          <w:rFonts w:cs="David"/>
          <w:sz w:val="24"/>
          <w:szCs w:val="24"/>
          <w:rtl/>
        </w:rPr>
      </w:pPr>
    </w:p>
    <w:p w14:paraId="43E65082" w14:textId="77777777" w:rsidR="004A27C8" w:rsidRPr="00700B92" w:rsidRDefault="004A27C8" w:rsidP="004A27C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700B92">
        <w:rPr>
          <w:rFonts w:cs="David"/>
          <w:sz w:val="24"/>
          <w:szCs w:val="24"/>
          <w:rtl/>
        </w:rPr>
        <w:t>התובע</w:t>
      </w:r>
      <w:r w:rsidRPr="00700B92">
        <w:rPr>
          <w:rFonts w:cs="David" w:hint="cs"/>
          <w:sz w:val="24"/>
          <w:szCs w:val="24"/>
          <w:rtl/>
        </w:rPr>
        <w:t>ים</w:t>
      </w:r>
      <w:r w:rsidRPr="00700B92">
        <w:rPr>
          <w:rFonts w:cs="David"/>
          <w:sz w:val="24"/>
          <w:szCs w:val="24"/>
          <w:rtl/>
        </w:rPr>
        <w:t xml:space="preserve"> </w:t>
      </w:r>
      <w:r w:rsidRPr="00700B92">
        <w:rPr>
          <w:rFonts w:cs="David" w:hint="cs"/>
          <w:sz w:val="24"/>
          <w:szCs w:val="24"/>
          <w:rtl/>
        </w:rPr>
        <w:t>י</w:t>
      </w:r>
      <w:r w:rsidRPr="00700B92">
        <w:rPr>
          <w:rFonts w:cs="David"/>
          <w:sz w:val="24"/>
          <w:szCs w:val="24"/>
          <w:rtl/>
        </w:rPr>
        <w:t>הי</w:t>
      </w:r>
      <w:r w:rsidRPr="00700B92">
        <w:rPr>
          <w:rFonts w:cs="David" w:hint="cs"/>
          <w:sz w:val="24"/>
          <w:szCs w:val="24"/>
          <w:rtl/>
        </w:rPr>
        <w:t>ו</w:t>
      </w:r>
      <w:r w:rsidRPr="00700B92">
        <w:rPr>
          <w:rFonts w:cs="David"/>
          <w:sz w:val="24"/>
          <w:szCs w:val="24"/>
          <w:rtl/>
        </w:rPr>
        <w:t xml:space="preserve"> מיוצג</w:t>
      </w:r>
      <w:r w:rsidRPr="00700B92">
        <w:rPr>
          <w:rFonts w:cs="David" w:hint="cs"/>
          <w:sz w:val="24"/>
          <w:szCs w:val="24"/>
          <w:rtl/>
        </w:rPr>
        <w:t>ים</w:t>
      </w:r>
      <w:r w:rsidRPr="00700B92">
        <w:rPr>
          <w:rFonts w:cs="David"/>
          <w:sz w:val="24"/>
          <w:szCs w:val="24"/>
          <w:rtl/>
        </w:rPr>
        <w:t xml:space="preserve"> בתביעה זו ע"י ב"כ כמפורט לעיל וכתובת</w:t>
      </w:r>
      <w:r w:rsidRPr="00700B92">
        <w:rPr>
          <w:rFonts w:cs="David" w:hint="cs"/>
          <w:sz w:val="24"/>
          <w:szCs w:val="24"/>
          <w:rtl/>
        </w:rPr>
        <w:t>ו</w:t>
      </w:r>
      <w:r w:rsidRPr="00700B92">
        <w:rPr>
          <w:rFonts w:cs="David"/>
          <w:sz w:val="24"/>
          <w:szCs w:val="24"/>
          <w:rtl/>
        </w:rPr>
        <w:t xml:space="preserve"> למשלוח כתבי בית דין תהא במשרדו.</w:t>
      </w:r>
    </w:p>
    <w:p w14:paraId="75AB5D6C" w14:textId="77777777" w:rsidR="004A27C8" w:rsidRPr="00700B92" w:rsidRDefault="004A27C8" w:rsidP="004A27C8">
      <w:pPr>
        <w:jc w:val="both"/>
        <w:rPr>
          <w:rFonts w:cs="David"/>
          <w:sz w:val="24"/>
          <w:szCs w:val="24"/>
        </w:rPr>
      </w:pPr>
    </w:p>
    <w:p w14:paraId="4A2BDC0A" w14:textId="77777777" w:rsidR="004A27C8" w:rsidRPr="00700B92" w:rsidRDefault="004A27C8" w:rsidP="004A27C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700B92">
        <w:rPr>
          <w:rFonts w:cs="David"/>
          <w:sz w:val="24"/>
          <w:szCs w:val="24"/>
          <w:rtl/>
        </w:rPr>
        <w:t>כל הטענות הנטענות בכתב תביעה זה נטענות במצטבר ו/או לחילופין ו/או משלימות זו את זו, הכ</w:t>
      </w:r>
      <w:r>
        <w:rPr>
          <w:rFonts w:cs="David" w:hint="cs"/>
          <w:sz w:val="24"/>
          <w:szCs w:val="24"/>
          <w:rtl/>
        </w:rPr>
        <w:t>ו</w:t>
      </w:r>
      <w:r w:rsidRPr="00700B92">
        <w:rPr>
          <w:rFonts w:cs="David"/>
          <w:sz w:val="24"/>
          <w:szCs w:val="24"/>
          <w:rtl/>
        </w:rPr>
        <w:t>ל לפי הקשר העניין והדבק הדברים.</w:t>
      </w:r>
    </w:p>
    <w:p w14:paraId="0FA54361" w14:textId="77777777" w:rsidR="004A27C8" w:rsidRPr="00700B92" w:rsidRDefault="004A27C8" w:rsidP="004A27C8">
      <w:pPr>
        <w:jc w:val="both"/>
        <w:rPr>
          <w:rFonts w:cs="David"/>
          <w:sz w:val="24"/>
          <w:szCs w:val="24"/>
          <w:rtl/>
        </w:rPr>
      </w:pPr>
    </w:p>
    <w:p w14:paraId="52168840" w14:textId="77777777" w:rsidR="004A27C8" w:rsidRPr="00700B92" w:rsidRDefault="004A27C8" w:rsidP="004A27C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700B92">
        <w:rPr>
          <w:rFonts w:cs="David"/>
          <w:sz w:val="24"/>
          <w:szCs w:val="24"/>
          <w:rtl/>
        </w:rPr>
        <w:t>כל כותרות הסעיפים בכתב תביעה זה מובאות לנוחיות הקורא בלבד, ואין בהן כד</w:t>
      </w:r>
      <w:r>
        <w:rPr>
          <w:rFonts w:cs="David"/>
          <w:sz w:val="24"/>
          <w:szCs w:val="24"/>
          <w:rtl/>
        </w:rPr>
        <w:t>י לגרוע ו/או לפגוע בטענות התובע</w:t>
      </w:r>
      <w:r>
        <w:rPr>
          <w:rFonts w:cs="David" w:hint="cs"/>
          <w:sz w:val="24"/>
          <w:szCs w:val="24"/>
          <w:rtl/>
        </w:rPr>
        <w:t>ים</w:t>
      </w:r>
      <w:r w:rsidRPr="00700B92">
        <w:rPr>
          <w:rFonts w:cs="David"/>
          <w:sz w:val="24"/>
          <w:szCs w:val="24"/>
          <w:rtl/>
        </w:rPr>
        <w:t xml:space="preserve"> ו/או להוות כלי פרשנות.</w:t>
      </w:r>
    </w:p>
    <w:p w14:paraId="4575D8F0" w14:textId="77777777" w:rsidR="004A27C8" w:rsidRPr="00700B92" w:rsidRDefault="004A27C8" w:rsidP="004A27C8">
      <w:pPr>
        <w:jc w:val="both"/>
        <w:rPr>
          <w:rFonts w:cs="David"/>
          <w:sz w:val="24"/>
          <w:szCs w:val="24"/>
          <w:rtl/>
        </w:rPr>
      </w:pPr>
    </w:p>
    <w:p w14:paraId="55105949" w14:textId="77777777" w:rsidR="004A27C8" w:rsidRDefault="004A27C8" w:rsidP="004A27C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700B92">
        <w:rPr>
          <w:rFonts w:cs="David"/>
          <w:sz w:val="24"/>
          <w:szCs w:val="24"/>
          <w:rtl/>
        </w:rPr>
        <w:t>כל נספחי כתב התביעה זה מצורפים אליו כחלק בלתי נפרד הימנו.</w:t>
      </w:r>
    </w:p>
    <w:p w14:paraId="6F3E2726" w14:textId="77777777" w:rsidR="004A27C8" w:rsidRDefault="004A27C8" w:rsidP="004A27C8">
      <w:pPr>
        <w:pStyle w:val="4"/>
        <w:rPr>
          <w:b w:val="0"/>
          <w:bCs w:val="0"/>
          <w:sz w:val="26"/>
          <w:szCs w:val="26"/>
          <w:rtl/>
          <w:lang w:eastAsia="en-US"/>
        </w:rPr>
      </w:pPr>
    </w:p>
    <w:p w14:paraId="3E70D0A5" w14:textId="77777777" w:rsidR="004A27C8" w:rsidRPr="0075169B" w:rsidRDefault="004A27C8" w:rsidP="004A27C8">
      <w:pPr>
        <w:rPr>
          <w:rtl/>
        </w:rPr>
      </w:pPr>
    </w:p>
    <w:p w14:paraId="09011CE4" w14:textId="77777777" w:rsidR="004A27C8" w:rsidRDefault="004A27C8" w:rsidP="004A6187">
      <w:pPr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593366">
        <w:rPr>
          <w:rFonts w:cs="David"/>
          <w:b/>
          <w:bCs/>
          <w:sz w:val="24"/>
          <w:szCs w:val="24"/>
          <w:u w:val="single"/>
          <w:rtl/>
        </w:rPr>
        <w:t>הצדדים</w:t>
      </w:r>
    </w:p>
    <w:p w14:paraId="0ABE0D3B" w14:textId="77777777" w:rsidR="004A27C8" w:rsidRPr="00593366" w:rsidRDefault="004A27C8" w:rsidP="004A6187">
      <w:pPr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380E3EF7" w14:textId="77777777" w:rsidR="004A6187" w:rsidRDefault="004A6187" w:rsidP="004A6187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/>
          <w:sz w:val="24"/>
          <w:szCs w:val="24"/>
          <w:rtl/>
        </w:rPr>
        <w:t>התוב</w:t>
      </w:r>
      <w:r>
        <w:rPr>
          <w:rFonts w:cs="David" w:hint="cs"/>
          <w:sz w:val="24"/>
          <w:szCs w:val="24"/>
          <w:rtl/>
        </w:rPr>
        <w:t>ע 1</w:t>
      </w:r>
      <w:r w:rsidRPr="00F86355">
        <w:rPr>
          <w:rFonts w:cs="David"/>
          <w:sz w:val="24"/>
          <w:szCs w:val="24"/>
          <w:rtl/>
        </w:rPr>
        <w:t xml:space="preserve">, </w:t>
      </w:r>
      <w:r w:rsidR="00B83E05">
        <w:rPr>
          <w:rFonts w:cs="David" w:hint="cs"/>
          <w:sz w:val="24"/>
          <w:szCs w:val="24"/>
          <w:rtl/>
        </w:rPr>
        <w:t xml:space="preserve">הינו עיזבון המנוח </w:t>
      </w:r>
      <w:r>
        <w:rPr>
          <w:rFonts w:cs="David" w:hint="cs"/>
          <w:sz w:val="24"/>
          <w:szCs w:val="24"/>
          <w:rtl/>
        </w:rPr>
        <w:t>יליד 1961</w:t>
      </w:r>
      <w:r w:rsidRPr="00F86355">
        <w:rPr>
          <w:rFonts w:cs="David"/>
          <w:sz w:val="24"/>
          <w:szCs w:val="24"/>
          <w:rtl/>
        </w:rPr>
        <w:t xml:space="preserve">, </w:t>
      </w:r>
      <w:r w:rsidR="00B83E05">
        <w:rPr>
          <w:rFonts w:cs="David" w:hint="cs"/>
          <w:sz w:val="24"/>
          <w:szCs w:val="24"/>
          <w:rtl/>
        </w:rPr>
        <w:t xml:space="preserve">אשר </w:t>
      </w:r>
      <w:r w:rsidRPr="004A6187">
        <w:rPr>
          <w:rFonts w:cs="David" w:hint="cs"/>
          <w:sz w:val="24"/>
          <w:szCs w:val="24"/>
          <w:rtl/>
        </w:rPr>
        <w:t>נפטר עקב תאונת דרכים עצמית בה היה מעורב</w:t>
      </w:r>
      <w:r>
        <w:rPr>
          <w:rFonts w:cs="David"/>
          <w:sz w:val="24"/>
          <w:szCs w:val="24"/>
          <w:rtl/>
        </w:rPr>
        <w:t xml:space="preserve"> </w:t>
      </w:r>
      <w:r w:rsidRPr="00F86355">
        <w:rPr>
          <w:rFonts w:cs="David"/>
          <w:sz w:val="24"/>
          <w:szCs w:val="24"/>
          <w:rtl/>
        </w:rPr>
        <w:t xml:space="preserve">בכל הזמנים הרלוונטיים לתביעה זו </w:t>
      </w:r>
      <w:r>
        <w:rPr>
          <w:rFonts w:cs="David" w:hint="cs"/>
          <w:sz w:val="24"/>
          <w:szCs w:val="24"/>
          <w:rtl/>
        </w:rPr>
        <w:t xml:space="preserve">על ידי </w:t>
      </w:r>
      <w:r w:rsidRPr="00F86355">
        <w:rPr>
          <w:rFonts w:cs="David"/>
          <w:sz w:val="24"/>
          <w:szCs w:val="24"/>
          <w:rtl/>
        </w:rPr>
        <w:t xml:space="preserve">רכב מס' </w:t>
      </w:r>
      <w:r w:rsidR="008B435C">
        <w:rPr>
          <w:rFonts w:cs="David" w:hint="cs"/>
          <w:sz w:val="24"/>
          <w:szCs w:val="24"/>
          <w:rtl/>
        </w:rPr>
        <w:t>00</w:t>
      </w:r>
      <w:r>
        <w:rPr>
          <w:rFonts w:cs="David" w:hint="cs"/>
          <w:sz w:val="24"/>
          <w:szCs w:val="24"/>
          <w:rtl/>
        </w:rPr>
        <w:t>-</w:t>
      </w:r>
      <w:r w:rsidR="00D25AE5">
        <w:rPr>
          <w:rFonts w:cs="David" w:hint="cs"/>
          <w:sz w:val="24"/>
          <w:szCs w:val="24"/>
          <w:rtl/>
        </w:rPr>
        <w:t>000</w:t>
      </w:r>
      <w:r>
        <w:rPr>
          <w:rFonts w:cs="David" w:hint="cs"/>
          <w:sz w:val="24"/>
          <w:szCs w:val="24"/>
          <w:rtl/>
        </w:rPr>
        <w:t>-</w:t>
      </w:r>
      <w:r w:rsidR="008B435C">
        <w:rPr>
          <w:rFonts w:cs="David" w:hint="cs"/>
          <w:sz w:val="24"/>
          <w:szCs w:val="24"/>
          <w:rtl/>
        </w:rPr>
        <w:t>00</w:t>
      </w:r>
      <w:r w:rsidRPr="00F86355">
        <w:rPr>
          <w:rFonts w:cs="David" w:hint="cs"/>
          <w:sz w:val="24"/>
          <w:szCs w:val="24"/>
          <w:rtl/>
        </w:rPr>
        <w:t xml:space="preserve"> </w:t>
      </w:r>
      <w:r w:rsidRPr="00F86355">
        <w:rPr>
          <w:rFonts w:cs="David"/>
          <w:sz w:val="24"/>
          <w:szCs w:val="24"/>
          <w:rtl/>
        </w:rPr>
        <w:t xml:space="preserve">(להלן: </w:t>
      </w:r>
      <w:r w:rsidRPr="00F86355">
        <w:rPr>
          <w:rFonts w:cs="David"/>
          <w:b/>
          <w:bCs/>
          <w:sz w:val="24"/>
          <w:szCs w:val="24"/>
          <w:rtl/>
        </w:rPr>
        <w:t>"הרכב"</w:t>
      </w:r>
      <w:r w:rsidRPr="00F86355">
        <w:rPr>
          <w:rFonts w:cs="David"/>
          <w:sz w:val="24"/>
          <w:szCs w:val="24"/>
          <w:rtl/>
        </w:rPr>
        <w:t>).</w:t>
      </w:r>
    </w:p>
    <w:p w14:paraId="15925BDB" w14:textId="77777777" w:rsidR="004A6187" w:rsidRDefault="004A6187" w:rsidP="00B83E05">
      <w:pPr>
        <w:ind w:left="726"/>
        <w:jc w:val="both"/>
        <w:rPr>
          <w:rFonts w:cs="David"/>
          <w:sz w:val="24"/>
          <w:szCs w:val="24"/>
        </w:rPr>
      </w:pPr>
    </w:p>
    <w:p w14:paraId="2ADA9708" w14:textId="77777777" w:rsidR="004A27C8" w:rsidRPr="004A6187" w:rsidRDefault="004A27C8" w:rsidP="00BB435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4A6187">
        <w:rPr>
          <w:rFonts w:cs="David" w:hint="cs"/>
          <w:sz w:val="24"/>
          <w:szCs w:val="24"/>
          <w:rtl/>
        </w:rPr>
        <w:t xml:space="preserve">התובעת 2, </w:t>
      </w:r>
      <w:r w:rsidR="00B83E05">
        <w:rPr>
          <w:rFonts w:cs="David" w:hint="cs"/>
          <w:sz w:val="24"/>
          <w:szCs w:val="24"/>
          <w:rtl/>
        </w:rPr>
        <w:t xml:space="preserve">ילידת 1965, </w:t>
      </w:r>
      <w:r w:rsidRPr="004A6187">
        <w:rPr>
          <w:rFonts w:cs="David" w:hint="cs"/>
          <w:sz w:val="24"/>
          <w:szCs w:val="24"/>
          <w:rtl/>
        </w:rPr>
        <w:t>הינה אשת המנוח, היורשת החוקית ואשר הייתה תלויה במנוח טרם פטירתו בטרם עת, לפרנסתה ולמחייתה ו</w:t>
      </w:r>
      <w:r w:rsidR="004A6187" w:rsidRPr="004A6187">
        <w:rPr>
          <w:rFonts w:cs="David" w:hint="cs"/>
          <w:sz w:val="24"/>
          <w:szCs w:val="24"/>
          <w:rtl/>
        </w:rPr>
        <w:t xml:space="preserve">כן הייתה תלויה במנוח לעזרת צד </w:t>
      </w:r>
      <w:r w:rsidRPr="004A6187">
        <w:rPr>
          <w:rFonts w:cs="David" w:hint="cs"/>
          <w:sz w:val="24"/>
          <w:szCs w:val="24"/>
          <w:rtl/>
        </w:rPr>
        <w:t>ג</w:t>
      </w:r>
      <w:r w:rsidR="004A6187" w:rsidRPr="004A6187">
        <w:rPr>
          <w:rFonts w:cs="David" w:hint="cs"/>
          <w:sz w:val="24"/>
          <w:szCs w:val="24"/>
          <w:rtl/>
        </w:rPr>
        <w:t>'</w:t>
      </w:r>
      <w:r w:rsidRPr="004A6187">
        <w:rPr>
          <w:rFonts w:cs="David" w:hint="cs"/>
          <w:sz w:val="24"/>
          <w:szCs w:val="24"/>
          <w:rtl/>
        </w:rPr>
        <w:t xml:space="preserve">, עזרה חריגה ומעבר לסביר לאור מצבה הרפואי ונכותה </w:t>
      </w:r>
      <w:r w:rsidRPr="00BB4350">
        <w:rPr>
          <w:rFonts w:cs="David" w:hint="cs"/>
          <w:sz w:val="24"/>
          <w:szCs w:val="24"/>
          <w:rtl/>
        </w:rPr>
        <w:t xml:space="preserve">בשיעור </w:t>
      </w:r>
      <w:r w:rsidR="00BB4350" w:rsidRPr="00BB4350">
        <w:rPr>
          <w:rFonts w:cs="David" w:hint="cs"/>
          <w:sz w:val="24"/>
          <w:szCs w:val="24"/>
          <w:rtl/>
        </w:rPr>
        <w:t>19</w:t>
      </w:r>
      <w:r w:rsidRPr="00BB4350">
        <w:rPr>
          <w:rFonts w:cs="David" w:hint="cs"/>
          <w:sz w:val="24"/>
          <w:szCs w:val="24"/>
          <w:rtl/>
        </w:rPr>
        <w:t>%.</w:t>
      </w:r>
    </w:p>
    <w:p w14:paraId="1EE0E9C5" w14:textId="77777777" w:rsidR="00B83E05" w:rsidRDefault="00B83E05" w:rsidP="00B83E05">
      <w:pPr>
        <w:ind w:left="726"/>
        <w:jc w:val="both"/>
        <w:rPr>
          <w:rFonts w:cs="David"/>
          <w:sz w:val="24"/>
          <w:szCs w:val="24"/>
          <w:highlight w:val="yellow"/>
        </w:rPr>
      </w:pPr>
    </w:p>
    <w:p w14:paraId="3574F891" w14:textId="77777777" w:rsidR="00B83E05" w:rsidRDefault="00B83E05" w:rsidP="00CC74FA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B83E05">
        <w:rPr>
          <w:rFonts w:cs="David" w:hint="cs"/>
          <w:sz w:val="24"/>
          <w:szCs w:val="24"/>
          <w:rtl/>
        </w:rPr>
        <w:lastRenderedPageBreak/>
        <w:t xml:space="preserve">התובעת </w:t>
      </w:r>
      <w:r w:rsidR="00CC74FA">
        <w:rPr>
          <w:rFonts w:cs="David" w:hint="cs"/>
          <w:sz w:val="24"/>
          <w:szCs w:val="24"/>
          <w:rtl/>
        </w:rPr>
        <w:t>3</w:t>
      </w:r>
      <w:r w:rsidRPr="00B83E05">
        <w:rPr>
          <w:rFonts w:cs="David" w:hint="cs"/>
          <w:sz w:val="24"/>
          <w:szCs w:val="24"/>
          <w:rtl/>
        </w:rPr>
        <w:t xml:space="preserve">, ילידת 1992, הינה בתו של המנוח, אשר הייתה תלויה במנוח לפרנסתה ומחייתה, </w:t>
      </w:r>
      <w:r>
        <w:rPr>
          <w:rFonts w:cs="David" w:hint="cs"/>
          <w:sz w:val="24"/>
          <w:szCs w:val="24"/>
          <w:rtl/>
        </w:rPr>
        <w:t xml:space="preserve">והייתה סמוכה על שוחלנו </w:t>
      </w:r>
      <w:r w:rsidRPr="00B83E05">
        <w:rPr>
          <w:rFonts w:cs="David" w:hint="cs"/>
          <w:sz w:val="24"/>
          <w:szCs w:val="24"/>
          <w:rtl/>
        </w:rPr>
        <w:t>כאשר המנוח פרנס ותמך אותה מדי חודש בחוד</w:t>
      </w:r>
      <w:r>
        <w:rPr>
          <w:rFonts w:cs="David" w:hint="cs"/>
          <w:sz w:val="24"/>
          <w:szCs w:val="24"/>
          <w:rtl/>
        </w:rPr>
        <w:t xml:space="preserve">שו במשך כל </w:t>
      </w:r>
      <w:r w:rsidR="00857DED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>שנים עד ליום מקרה התאונה כפי שיפורט בהמשך</w:t>
      </w:r>
      <w:r w:rsidRPr="00B83E05">
        <w:rPr>
          <w:rFonts w:cs="David" w:hint="cs"/>
          <w:sz w:val="24"/>
          <w:szCs w:val="24"/>
          <w:rtl/>
        </w:rPr>
        <w:t>.</w:t>
      </w:r>
    </w:p>
    <w:p w14:paraId="6370AFE2" w14:textId="77777777" w:rsidR="00B83E05" w:rsidRDefault="00B83E05" w:rsidP="00B83E05">
      <w:pPr>
        <w:ind w:left="726"/>
        <w:jc w:val="both"/>
        <w:rPr>
          <w:rFonts w:cs="David"/>
          <w:sz w:val="24"/>
          <w:szCs w:val="24"/>
        </w:rPr>
      </w:pPr>
    </w:p>
    <w:p w14:paraId="75186FCD" w14:textId="77777777" w:rsidR="00857DED" w:rsidRDefault="00857DED" w:rsidP="00CC74FA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התובע</w:t>
      </w:r>
      <w:r w:rsidRPr="00B83E05">
        <w:rPr>
          <w:rFonts w:cs="David" w:hint="cs"/>
          <w:sz w:val="24"/>
          <w:szCs w:val="24"/>
          <w:rtl/>
        </w:rPr>
        <w:t xml:space="preserve"> </w:t>
      </w:r>
      <w:r w:rsidR="00CC74FA">
        <w:rPr>
          <w:rFonts w:cs="David" w:hint="cs"/>
          <w:sz w:val="24"/>
          <w:szCs w:val="24"/>
          <w:rtl/>
        </w:rPr>
        <w:t>4</w:t>
      </w:r>
      <w:r>
        <w:rPr>
          <w:rFonts w:cs="David" w:hint="cs"/>
          <w:sz w:val="24"/>
          <w:szCs w:val="24"/>
          <w:rtl/>
        </w:rPr>
        <w:t>, יליד</w:t>
      </w:r>
      <w:r w:rsidRPr="00B83E05">
        <w:rPr>
          <w:rFonts w:cs="David" w:hint="cs"/>
          <w:sz w:val="24"/>
          <w:szCs w:val="24"/>
          <w:rtl/>
        </w:rPr>
        <w:t xml:space="preserve"> 199</w:t>
      </w:r>
      <w:r>
        <w:rPr>
          <w:rFonts w:cs="David" w:hint="cs"/>
          <w:sz w:val="24"/>
          <w:szCs w:val="24"/>
          <w:rtl/>
        </w:rPr>
        <w:t>6, הינו בנ</w:t>
      </w:r>
      <w:r w:rsidRPr="00B83E05">
        <w:rPr>
          <w:rFonts w:cs="David" w:hint="cs"/>
          <w:sz w:val="24"/>
          <w:szCs w:val="24"/>
          <w:rtl/>
        </w:rPr>
        <w:t xml:space="preserve">ו של המנוח, </w:t>
      </w:r>
      <w:r>
        <w:rPr>
          <w:rFonts w:cs="David" w:hint="cs"/>
          <w:sz w:val="24"/>
          <w:szCs w:val="24"/>
          <w:rtl/>
        </w:rPr>
        <w:t>אשר היה תלוי במנוח לפרנסתו ומחייתו</w:t>
      </w:r>
      <w:r w:rsidRPr="00B83E05">
        <w:rPr>
          <w:rFonts w:cs="David" w:hint="cs"/>
          <w:sz w:val="24"/>
          <w:szCs w:val="24"/>
          <w:rtl/>
        </w:rPr>
        <w:t xml:space="preserve">, </w:t>
      </w:r>
      <w:r w:rsidR="00EE35AA">
        <w:rPr>
          <w:rFonts w:cs="David" w:hint="cs"/>
          <w:sz w:val="24"/>
          <w:szCs w:val="24"/>
          <w:rtl/>
        </w:rPr>
        <w:t>והיה סמוך על שו</w:t>
      </w:r>
      <w:r>
        <w:rPr>
          <w:rFonts w:cs="David" w:hint="cs"/>
          <w:sz w:val="24"/>
          <w:szCs w:val="24"/>
          <w:rtl/>
        </w:rPr>
        <w:t>ל</w:t>
      </w:r>
      <w:r w:rsidR="00EE35AA">
        <w:rPr>
          <w:rFonts w:cs="David" w:hint="cs"/>
          <w:sz w:val="24"/>
          <w:szCs w:val="24"/>
          <w:rtl/>
        </w:rPr>
        <w:t>ח</w:t>
      </w:r>
      <w:r>
        <w:rPr>
          <w:rFonts w:cs="David" w:hint="cs"/>
          <w:sz w:val="24"/>
          <w:szCs w:val="24"/>
          <w:rtl/>
        </w:rPr>
        <w:t>נו כאשר המנוח פרנס ותמך אותו</w:t>
      </w:r>
      <w:r w:rsidRPr="00B83E05">
        <w:rPr>
          <w:rFonts w:cs="David" w:hint="cs"/>
          <w:sz w:val="24"/>
          <w:szCs w:val="24"/>
          <w:rtl/>
        </w:rPr>
        <w:t xml:space="preserve"> מדי חודש בחוד</w:t>
      </w:r>
      <w:r>
        <w:rPr>
          <w:rFonts w:cs="David" w:hint="cs"/>
          <w:sz w:val="24"/>
          <w:szCs w:val="24"/>
          <w:rtl/>
        </w:rPr>
        <w:t>שו במשך כל השנים עד ליום מקרה התאונה כפי שיפורט בהמשך</w:t>
      </w:r>
      <w:r w:rsidRPr="00B83E05">
        <w:rPr>
          <w:rFonts w:cs="David" w:hint="cs"/>
          <w:sz w:val="24"/>
          <w:szCs w:val="24"/>
          <w:rtl/>
        </w:rPr>
        <w:t>.</w:t>
      </w:r>
    </w:p>
    <w:p w14:paraId="45861198" w14:textId="77777777" w:rsidR="00857DED" w:rsidRDefault="00857DED" w:rsidP="00857DED">
      <w:pPr>
        <w:ind w:left="726"/>
        <w:jc w:val="both"/>
        <w:rPr>
          <w:rFonts w:cs="David"/>
          <w:sz w:val="24"/>
          <w:szCs w:val="24"/>
        </w:rPr>
      </w:pPr>
    </w:p>
    <w:p w14:paraId="435DD374" w14:textId="77777777" w:rsidR="00857DED" w:rsidRDefault="00857DED" w:rsidP="00CC74FA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התובע</w:t>
      </w:r>
      <w:r w:rsidRPr="00B83E05">
        <w:rPr>
          <w:rFonts w:cs="David" w:hint="cs"/>
          <w:sz w:val="24"/>
          <w:szCs w:val="24"/>
          <w:rtl/>
        </w:rPr>
        <w:t xml:space="preserve"> </w:t>
      </w:r>
      <w:r w:rsidR="00CC74FA">
        <w:rPr>
          <w:rFonts w:cs="David" w:hint="cs"/>
          <w:sz w:val="24"/>
          <w:szCs w:val="24"/>
          <w:rtl/>
        </w:rPr>
        <w:t>5</w:t>
      </w:r>
      <w:r>
        <w:rPr>
          <w:rFonts w:cs="David" w:hint="cs"/>
          <w:sz w:val="24"/>
          <w:szCs w:val="24"/>
          <w:rtl/>
        </w:rPr>
        <w:t>, יליד</w:t>
      </w:r>
      <w:r w:rsidRPr="00B83E05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2005, הינו בנ</w:t>
      </w:r>
      <w:r w:rsidRPr="00B83E05">
        <w:rPr>
          <w:rFonts w:cs="David" w:hint="cs"/>
          <w:sz w:val="24"/>
          <w:szCs w:val="24"/>
          <w:rtl/>
        </w:rPr>
        <w:t xml:space="preserve">ו של המנוח, </w:t>
      </w:r>
      <w:r>
        <w:rPr>
          <w:rFonts w:cs="David" w:hint="cs"/>
          <w:sz w:val="24"/>
          <w:szCs w:val="24"/>
          <w:rtl/>
        </w:rPr>
        <w:t>אשר היה תלוי במנוח לפרנסתו ומחייתו</w:t>
      </w:r>
      <w:r w:rsidRPr="00B83E05">
        <w:rPr>
          <w:rFonts w:cs="David" w:hint="cs"/>
          <w:sz w:val="24"/>
          <w:szCs w:val="24"/>
          <w:rtl/>
        </w:rPr>
        <w:t xml:space="preserve">, </w:t>
      </w:r>
      <w:r w:rsidR="00EE35AA">
        <w:rPr>
          <w:rFonts w:cs="David" w:hint="cs"/>
          <w:sz w:val="24"/>
          <w:szCs w:val="24"/>
          <w:rtl/>
        </w:rPr>
        <w:t>והיה סמוך על שו</w:t>
      </w:r>
      <w:r>
        <w:rPr>
          <w:rFonts w:cs="David" w:hint="cs"/>
          <w:sz w:val="24"/>
          <w:szCs w:val="24"/>
          <w:rtl/>
        </w:rPr>
        <w:t>ל</w:t>
      </w:r>
      <w:r w:rsidR="00EE35AA">
        <w:rPr>
          <w:rFonts w:cs="David" w:hint="cs"/>
          <w:sz w:val="24"/>
          <w:szCs w:val="24"/>
          <w:rtl/>
        </w:rPr>
        <w:t>ח</w:t>
      </w:r>
      <w:r>
        <w:rPr>
          <w:rFonts w:cs="David" w:hint="cs"/>
          <w:sz w:val="24"/>
          <w:szCs w:val="24"/>
          <w:rtl/>
        </w:rPr>
        <w:t>נו כאשר המנוח פרנס ותמך אותו</w:t>
      </w:r>
      <w:r w:rsidRPr="00B83E05">
        <w:rPr>
          <w:rFonts w:cs="David" w:hint="cs"/>
          <w:sz w:val="24"/>
          <w:szCs w:val="24"/>
          <w:rtl/>
        </w:rPr>
        <w:t xml:space="preserve"> מדי חודש בחוד</w:t>
      </w:r>
      <w:r>
        <w:rPr>
          <w:rFonts w:cs="David" w:hint="cs"/>
          <w:sz w:val="24"/>
          <w:szCs w:val="24"/>
          <w:rtl/>
        </w:rPr>
        <w:t>שו במשך כל השנים עד ליום מקרה התאונה כפי שיפורט בהמשך</w:t>
      </w:r>
      <w:r w:rsidRPr="00B83E05">
        <w:rPr>
          <w:rFonts w:cs="David" w:hint="cs"/>
          <w:sz w:val="24"/>
          <w:szCs w:val="24"/>
          <w:rtl/>
        </w:rPr>
        <w:t>.</w:t>
      </w:r>
    </w:p>
    <w:p w14:paraId="0185DDD0" w14:textId="77777777" w:rsidR="00821727" w:rsidRDefault="00821727" w:rsidP="00821727">
      <w:pPr>
        <w:ind w:left="726"/>
        <w:jc w:val="both"/>
        <w:rPr>
          <w:rFonts w:cs="David"/>
          <w:sz w:val="24"/>
          <w:szCs w:val="24"/>
        </w:rPr>
      </w:pPr>
    </w:p>
    <w:p w14:paraId="079B31C8" w14:textId="77777777" w:rsidR="00821727" w:rsidRDefault="00821727" w:rsidP="009C6A4F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9C6A4F">
        <w:rPr>
          <w:rFonts w:cs="David" w:hint="cs"/>
          <w:sz w:val="24"/>
          <w:szCs w:val="24"/>
          <w:rtl/>
        </w:rPr>
        <w:t>כתוצאה מהתאונה ובעקבותיה, איבד</w:t>
      </w:r>
      <w:r w:rsidR="009C6A4F" w:rsidRPr="009C6A4F">
        <w:rPr>
          <w:rFonts w:cs="David" w:hint="cs"/>
          <w:sz w:val="24"/>
          <w:szCs w:val="24"/>
          <w:rtl/>
        </w:rPr>
        <w:t>ו תובעים 3-5</w:t>
      </w:r>
      <w:r w:rsidRPr="009C6A4F">
        <w:rPr>
          <w:rFonts w:cs="David" w:hint="cs"/>
          <w:sz w:val="24"/>
          <w:szCs w:val="24"/>
          <w:rtl/>
        </w:rPr>
        <w:t xml:space="preserve"> </w:t>
      </w:r>
      <w:r w:rsidR="009C6A4F" w:rsidRPr="009C6A4F">
        <w:rPr>
          <w:rFonts w:cs="David" w:hint="cs"/>
          <w:sz w:val="24"/>
          <w:szCs w:val="24"/>
          <w:rtl/>
        </w:rPr>
        <w:t xml:space="preserve">(הילדים) </w:t>
      </w:r>
      <w:r w:rsidRPr="009C6A4F">
        <w:rPr>
          <w:rFonts w:cs="David" w:hint="cs"/>
          <w:sz w:val="24"/>
          <w:szCs w:val="24"/>
          <w:rtl/>
        </w:rPr>
        <w:t>את שירותי המנוח בכל הנוגע לטיפול ולצרכי התובעת 2 וכן לצרכ</w:t>
      </w:r>
      <w:r w:rsidR="009C6A4F" w:rsidRPr="009C6A4F">
        <w:rPr>
          <w:rFonts w:cs="David" w:hint="cs"/>
          <w:sz w:val="24"/>
          <w:szCs w:val="24"/>
          <w:rtl/>
        </w:rPr>
        <w:t>י ניהול משק הבית, כאשר כיום נאלצים</w:t>
      </w:r>
      <w:r w:rsidRPr="009C6A4F">
        <w:rPr>
          <w:rFonts w:cs="David" w:hint="cs"/>
          <w:sz w:val="24"/>
          <w:szCs w:val="24"/>
          <w:rtl/>
        </w:rPr>
        <w:t xml:space="preserve"> </w:t>
      </w:r>
      <w:r w:rsidR="009C6A4F" w:rsidRPr="009C6A4F">
        <w:rPr>
          <w:rFonts w:cs="David" w:hint="cs"/>
          <w:sz w:val="24"/>
          <w:szCs w:val="24"/>
          <w:rtl/>
        </w:rPr>
        <w:t xml:space="preserve">הילדים </w:t>
      </w:r>
      <w:r w:rsidRPr="009C6A4F">
        <w:rPr>
          <w:rFonts w:cs="David" w:hint="cs"/>
          <w:sz w:val="24"/>
          <w:szCs w:val="24"/>
          <w:rtl/>
        </w:rPr>
        <w:t xml:space="preserve">לטפל ולהקדיש רבות לסיעוד </w:t>
      </w:r>
      <w:r w:rsidR="009C6A4F" w:rsidRPr="009C6A4F">
        <w:rPr>
          <w:rFonts w:cs="David" w:hint="cs"/>
          <w:sz w:val="24"/>
          <w:szCs w:val="24"/>
          <w:rtl/>
        </w:rPr>
        <w:t>וטיפול באימם</w:t>
      </w:r>
      <w:r w:rsidRPr="009C6A4F">
        <w:rPr>
          <w:rFonts w:cs="David" w:hint="cs"/>
          <w:sz w:val="24"/>
          <w:szCs w:val="24"/>
          <w:rtl/>
        </w:rPr>
        <w:t xml:space="preserve"> (התובעת 2) וכן להוציא הוצאות נוספות לצרכים אלו ובשל מצבה הרפואי הקשה, כאשר עובר לתאונה, מיל</w:t>
      </w:r>
      <w:r w:rsidR="009C6A4F">
        <w:rPr>
          <w:rFonts w:cs="David" w:hint="cs"/>
          <w:sz w:val="24"/>
          <w:szCs w:val="24"/>
          <w:rtl/>
        </w:rPr>
        <w:t>א המנוח שירותים אלו באופן מלא.</w:t>
      </w:r>
    </w:p>
    <w:p w14:paraId="67D1887E" w14:textId="77777777" w:rsidR="000B0A6E" w:rsidRDefault="000B0A6E" w:rsidP="000B0A6E">
      <w:pPr>
        <w:ind w:left="726"/>
        <w:jc w:val="both"/>
        <w:rPr>
          <w:rFonts w:cs="David"/>
          <w:sz w:val="24"/>
          <w:szCs w:val="24"/>
          <w:rtl/>
        </w:rPr>
      </w:pPr>
    </w:p>
    <w:p w14:paraId="6C6E3003" w14:textId="77777777" w:rsidR="000B0A6E" w:rsidRDefault="000B0A6E" w:rsidP="000B0A6E">
      <w:pPr>
        <w:ind w:left="726"/>
        <w:jc w:val="both"/>
        <w:rPr>
          <w:rFonts w:cs="David"/>
          <w:b/>
          <w:bCs/>
          <w:sz w:val="24"/>
          <w:szCs w:val="24"/>
          <w:rtl/>
        </w:rPr>
      </w:pPr>
      <w:r w:rsidRPr="00821727">
        <w:rPr>
          <w:rFonts w:cs="David" w:hint="cs"/>
          <w:b/>
          <w:bCs/>
          <w:sz w:val="24"/>
          <w:szCs w:val="24"/>
          <w:rtl/>
        </w:rPr>
        <w:t xml:space="preserve">רצ"ב העתק </w:t>
      </w:r>
      <w:r>
        <w:rPr>
          <w:rFonts w:cs="David" w:hint="cs"/>
          <w:b/>
          <w:bCs/>
          <w:sz w:val="24"/>
          <w:szCs w:val="24"/>
          <w:rtl/>
        </w:rPr>
        <w:t>צו ירושה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מסומן</w:t>
      </w:r>
      <w:r w:rsidRPr="00821727">
        <w:rPr>
          <w:rFonts w:cs="David"/>
          <w:b/>
          <w:bCs/>
          <w:sz w:val="24"/>
          <w:szCs w:val="24"/>
          <w:rtl/>
        </w:rPr>
        <w:t xml:space="preserve"> </w:t>
      </w:r>
      <w:r w:rsidRPr="00821727">
        <w:rPr>
          <w:rFonts w:cs="David"/>
          <w:b/>
          <w:bCs/>
          <w:sz w:val="24"/>
          <w:szCs w:val="24"/>
          <w:u w:val="single"/>
          <w:rtl/>
        </w:rPr>
        <w:t xml:space="preserve">כנספח </w:t>
      </w:r>
      <w:r>
        <w:rPr>
          <w:rFonts w:cs="David" w:hint="cs"/>
          <w:b/>
          <w:bCs/>
          <w:sz w:val="24"/>
          <w:szCs w:val="24"/>
          <w:u w:val="single"/>
          <w:rtl/>
        </w:rPr>
        <w:t>א</w:t>
      </w:r>
      <w:r w:rsidRPr="00821727">
        <w:rPr>
          <w:rFonts w:cs="David" w:hint="cs"/>
          <w:b/>
          <w:bCs/>
          <w:sz w:val="24"/>
          <w:szCs w:val="24"/>
          <w:u w:val="single"/>
          <w:rtl/>
        </w:rPr>
        <w:t>'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לכתב התביעה.</w:t>
      </w:r>
    </w:p>
    <w:p w14:paraId="5A34CA57" w14:textId="77777777" w:rsidR="00857DED" w:rsidRDefault="00857DED" w:rsidP="00857DED">
      <w:pPr>
        <w:ind w:left="726"/>
        <w:jc w:val="both"/>
        <w:rPr>
          <w:rFonts w:cs="David"/>
          <w:sz w:val="24"/>
          <w:szCs w:val="24"/>
        </w:rPr>
      </w:pPr>
    </w:p>
    <w:p w14:paraId="36435122" w14:textId="77777777" w:rsidR="00574CA8" w:rsidRPr="00574CA8" w:rsidRDefault="00574CA8" w:rsidP="00574CA8">
      <w:pPr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574CA8">
        <w:rPr>
          <w:rFonts w:cs="David"/>
          <w:b/>
          <w:bCs/>
          <w:sz w:val="24"/>
          <w:szCs w:val="24"/>
          <w:u w:val="single"/>
          <w:rtl/>
        </w:rPr>
        <w:t>התשתית העובדתית</w:t>
      </w:r>
    </w:p>
    <w:p w14:paraId="4F8C63E9" w14:textId="77777777" w:rsidR="00574CA8" w:rsidRPr="00700B92" w:rsidRDefault="00574CA8" w:rsidP="00574CA8">
      <w:pPr>
        <w:pStyle w:val="1"/>
        <w:rPr>
          <w:rStyle w:val="a7"/>
          <w:b w:val="0"/>
          <w:bCs w:val="0"/>
          <w:i w:val="0"/>
          <w:iCs w:val="0"/>
          <w:rtl/>
        </w:rPr>
      </w:pPr>
    </w:p>
    <w:p w14:paraId="57E1C453" w14:textId="77777777" w:rsidR="009D6614" w:rsidRDefault="00574CA8" w:rsidP="00574CA8">
      <w:pPr>
        <w:numPr>
          <w:ilvl w:val="0"/>
          <w:numId w:val="14"/>
        </w:numPr>
        <w:ind w:left="726"/>
        <w:jc w:val="both"/>
        <w:rPr>
          <w:rFonts w:cs="David"/>
          <w:b/>
          <w:bCs/>
          <w:sz w:val="24"/>
          <w:szCs w:val="24"/>
        </w:rPr>
      </w:pPr>
      <w:r w:rsidRPr="00700B92">
        <w:rPr>
          <w:rFonts w:cs="David" w:hint="cs"/>
          <w:sz w:val="24"/>
          <w:szCs w:val="24"/>
          <w:rtl/>
        </w:rPr>
        <w:t xml:space="preserve">בתאריך </w:t>
      </w:r>
      <w:r w:rsidR="008B435C">
        <w:rPr>
          <w:rFonts w:cs="David" w:hint="cs"/>
          <w:sz w:val="24"/>
          <w:szCs w:val="24"/>
          <w:rtl/>
        </w:rPr>
        <w:t>0</w:t>
      </w:r>
      <w:r>
        <w:rPr>
          <w:rFonts w:cs="David" w:hint="cs"/>
          <w:sz w:val="24"/>
          <w:szCs w:val="24"/>
          <w:rtl/>
        </w:rPr>
        <w:t>.</w:t>
      </w:r>
      <w:r w:rsidR="008B435C">
        <w:rPr>
          <w:rFonts w:cs="David" w:hint="cs"/>
          <w:sz w:val="24"/>
          <w:szCs w:val="24"/>
          <w:rtl/>
        </w:rPr>
        <w:t>0</w:t>
      </w:r>
      <w:r>
        <w:rPr>
          <w:rFonts w:cs="David" w:hint="cs"/>
          <w:sz w:val="24"/>
          <w:szCs w:val="24"/>
          <w:rtl/>
        </w:rPr>
        <w:t>.14</w:t>
      </w:r>
      <w:r w:rsidRPr="00700B92">
        <w:rPr>
          <w:rFonts w:cs="David" w:hint="cs"/>
          <w:sz w:val="24"/>
          <w:szCs w:val="24"/>
          <w:rtl/>
        </w:rPr>
        <w:t xml:space="preserve"> בשעה </w:t>
      </w:r>
      <w:r w:rsidR="008B435C">
        <w:rPr>
          <w:rFonts w:cs="David" w:hint="cs"/>
          <w:sz w:val="24"/>
          <w:szCs w:val="24"/>
          <w:rtl/>
        </w:rPr>
        <w:t>00</w:t>
      </w:r>
      <w:r>
        <w:rPr>
          <w:rFonts w:cs="David" w:hint="cs"/>
          <w:sz w:val="24"/>
          <w:szCs w:val="24"/>
          <w:rtl/>
        </w:rPr>
        <w:t xml:space="preserve">:00 </w:t>
      </w:r>
      <w:r w:rsidRPr="00700B92">
        <w:rPr>
          <w:rFonts w:cs="David" w:hint="cs"/>
          <w:sz w:val="24"/>
          <w:szCs w:val="24"/>
          <w:rtl/>
        </w:rPr>
        <w:t xml:space="preserve">או בסמוך לכך, </w:t>
      </w:r>
      <w:r w:rsidR="009D6614">
        <w:rPr>
          <w:rFonts w:cs="David" w:hint="cs"/>
          <w:sz w:val="24"/>
          <w:szCs w:val="24"/>
          <w:rtl/>
        </w:rPr>
        <w:t xml:space="preserve">החל המנוח בנסיעתו למגרש </w:t>
      </w:r>
      <w:r>
        <w:rPr>
          <w:rFonts w:cs="David" w:hint="cs"/>
          <w:sz w:val="24"/>
          <w:szCs w:val="24"/>
          <w:rtl/>
        </w:rPr>
        <w:t xml:space="preserve">חניית ביתו, </w:t>
      </w:r>
      <w:r w:rsidR="009D6614">
        <w:rPr>
          <w:rFonts w:cs="David" w:hint="cs"/>
          <w:sz w:val="24"/>
          <w:szCs w:val="24"/>
          <w:rtl/>
        </w:rPr>
        <w:t>במטרה להחליף בחניות הרכבים שבין רכב מהעבודה לרכבו הפרטי של המנוח.</w:t>
      </w:r>
    </w:p>
    <w:p w14:paraId="0B358676" w14:textId="77777777" w:rsidR="009D6614" w:rsidRPr="009D6614" w:rsidRDefault="009D6614" w:rsidP="009D6614">
      <w:pPr>
        <w:ind w:left="726"/>
        <w:jc w:val="both"/>
        <w:rPr>
          <w:rFonts w:cs="David"/>
          <w:b/>
          <w:bCs/>
          <w:sz w:val="24"/>
          <w:szCs w:val="24"/>
        </w:rPr>
      </w:pPr>
    </w:p>
    <w:p w14:paraId="1F741C55" w14:textId="77777777" w:rsidR="00574CA8" w:rsidRPr="00700B92" w:rsidRDefault="009D6614" w:rsidP="00574CA8">
      <w:pPr>
        <w:numPr>
          <w:ilvl w:val="0"/>
          <w:numId w:val="14"/>
        </w:numPr>
        <w:ind w:left="726"/>
        <w:jc w:val="both"/>
        <w:rPr>
          <w:rStyle w:val="a7"/>
          <w:rFonts w:cs="David"/>
          <w:b/>
          <w:bCs/>
          <w:i w:val="0"/>
          <w:iCs w:val="0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תוך כדי ובמהלך הנסיעה הבחין בתקר באחד מגלגלי הרכב, </w:t>
      </w:r>
      <w:r w:rsidR="00574CA8">
        <w:rPr>
          <w:rFonts w:cs="David" w:hint="cs"/>
          <w:sz w:val="24"/>
          <w:szCs w:val="24"/>
          <w:rtl/>
        </w:rPr>
        <w:t xml:space="preserve">יצא מהרכב במטרה להחליף </w:t>
      </w:r>
      <w:r>
        <w:rPr>
          <w:rFonts w:cs="David" w:hint="cs"/>
          <w:sz w:val="24"/>
          <w:szCs w:val="24"/>
          <w:rtl/>
        </w:rPr>
        <w:t>את ה</w:t>
      </w:r>
      <w:r w:rsidR="00574CA8">
        <w:rPr>
          <w:rFonts w:cs="David" w:hint="cs"/>
          <w:sz w:val="24"/>
          <w:szCs w:val="24"/>
          <w:rtl/>
        </w:rPr>
        <w:t>גלגל, הגביה את הרכב באמצעות מגבה (ג'ק),</w:t>
      </w:r>
      <w:r w:rsidR="00574CA8">
        <w:rPr>
          <w:rStyle w:val="a7"/>
          <w:rFonts w:cs="David" w:hint="cs"/>
          <w:i w:val="0"/>
          <w:iCs w:val="0"/>
          <w:sz w:val="24"/>
          <w:szCs w:val="24"/>
          <w:rtl/>
        </w:rPr>
        <w:t xml:space="preserve"> ומסיבה שאינה ברורה קרס הרכב ומחץ את המנוח למוות </w:t>
      </w:r>
      <w:r w:rsidR="00574CA8" w:rsidRPr="00700B92">
        <w:rPr>
          <w:rStyle w:val="a7"/>
          <w:rFonts w:cs="David" w:hint="cs"/>
          <w:i w:val="0"/>
          <w:iCs w:val="0"/>
          <w:sz w:val="24"/>
          <w:szCs w:val="24"/>
          <w:rtl/>
        </w:rPr>
        <w:t>(</w:t>
      </w:r>
      <w:r w:rsidR="00574CA8" w:rsidRPr="00700B92">
        <w:rPr>
          <w:rStyle w:val="a7"/>
          <w:rFonts w:cs="David"/>
          <w:i w:val="0"/>
          <w:iCs w:val="0"/>
          <w:sz w:val="24"/>
          <w:szCs w:val="24"/>
          <w:rtl/>
        </w:rPr>
        <w:t>להלן</w:t>
      </w:r>
      <w:r w:rsidR="00574CA8" w:rsidRPr="00700B92">
        <w:rPr>
          <w:rStyle w:val="a7"/>
          <w:rFonts w:cs="David" w:hint="cs"/>
          <w:i w:val="0"/>
          <w:iCs w:val="0"/>
          <w:sz w:val="24"/>
          <w:szCs w:val="24"/>
          <w:rtl/>
        </w:rPr>
        <w:t>:</w:t>
      </w:r>
      <w:r w:rsidR="00574CA8" w:rsidRPr="00700B92">
        <w:rPr>
          <w:rStyle w:val="a7"/>
          <w:rFonts w:cs="David"/>
          <w:i w:val="0"/>
          <w:iCs w:val="0"/>
          <w:sz w:val="24"/>
          <w:szCs w:val="24"/>
          <w:rtl/>
        </w:rPr>
        <w:t xml:space="preserve"> "</w:t>
      </w:r>
      <w:r w:rsidR="00574CA8">
        <w:rPr>
          <w:rStyle w:val="a7"/>
          <w:rFonts w:cs="David" w:hint="cs"/>
          <w:b/>
          <w:bCs/>
          <w:i w:val="0"/>
          <w:iCs w:val="0"/>
          <w:sz w:val="24"/>
          <w:szCs w:val="24"/>
          <w:rtl/>
        </w:rPr>
        <w:t>ה</w:t>
      </w:r>
      <w:r w:rsidR="00574CA8" w:rsidRPr="00700B92">
        <w:rPr>
          <w:rStyle w:val="a7"/>
          <w:rFonts w:cs="David"/>
          <w:b/>
          <w:bCs/>
          <w:i w:val="0"/>
          <w:iCs w:val="0"/>
          <w:sz w:val="24"/>
          <w:szCs w:val="24"/>
          <w:rtl/>
        </w:rPr>
        <w:t>תאונה</w:t>
      </w:r>
      <w:r w:rsidR="00574CA8" w:rsidRPr="00700B92">
        <w:rPr>
          <w:rStyle w:val="a7"/>
          <w:rFonts w:cs="David" w:hint="cs"/>
          <w:b/>
          <w:bCs/>
          <w:i w:val="0"/>
          <w:iCs w:val="0"/>
          <w:sz w:val="24"/>
          <w:szCs w:val="24"/>
          <w:rtl/>
        </w:rPr>
        <w:t xml:space="preserve"> </w:t>
      </w:r>
      <w:r w:rsidR="00574CA8" w:rsidRPr="00700B92">
        <w:rPr>
          <w:rStyle w:val="a7"/>
          <w:rFonts w:cs="David" w:hint="cs"/>
          <w:i w:val="0"/>
          <w:iCs w:val="0"/>
          <w:sz w:val="24"/>
          <w:szCs w:val="24"/>
          <w:rtl/>
        </w:rPr>
        <w:t>'</w:t>
      </w:r>
      <w:r w:rsidR="00574CA8" w:rsidRPr="00700B92">
        <w:rPr>
          <w:rStyle w:val="a7"/>
          <w:rFonts w:cs="David"/>
          <w:i w:val="0"/>
          <w:iCs w:val="0"/>
          <w:sz w:val="24"/>
          <w:szCs w:val="24"/>
          <w:rtl/>
        </w:rPr>
        <w:t>"</w:t>
      </w:r>
      <w:r w:rsidR="00574CA8" w:rsidRPr="00700B92">
        <w:rPr>
          <w:rStyle w:val="a7"/>
          <w:rFonts w:cs="David" w:hint="cs"/>
          <w:i w:val="0"/>
          <w:iCs w:val="0"/>
          <w:sz w:val="24"/>
          <w:szCs w:val="24"/>
          <w:rtl/>
        </w:rPr>
        <w:t>).</w:t>
      </w:r>
    </w:p>
    <w:p w14:paraId="446FBCF3" w14:textId="77777777" w:rsidR="00574CA8" w:rsidRPr="00700B92" w:rsidRDefault="00574CA8" w:rsidP="00574CA8">
      <w:pPr>
        <w:spacing w:line="120" w:lineRule="auto"/>
        <w:jc w:val="both"/>
        <w:rPr>
          <w:rFonts w:cs="David"/>
          <w:sz w:val="24"/>
          <w:szCs w:val="24"/>
        </w:rPr>
      </w:pPr>
    </w:p>
    <w:p w14:paraId="0DB0887A" w14:textId="77777777" w:rsidR="00574CA8" w:rsidRPr="00E94EE6" w:rsidRDefault="00574CA8" w:rsidP="000B0A6E">
      <w:pPr>
        <w:pStyle w:val="a6"/>
        <w:rPr>
          <w:b/>
          <w:bCs/>
        </w:rPr>
      </w:pPr>
      <w:r>
        <w:rPr>
          <w:rFonts w:hint="cs"/>
          <w:b/>
          <w:bCs/>
          <w:sz w:val="24"/>
          <w:rtl/>
        </w:rPr>
        <w:t>ר</w:t>
      </w:r>
      <w:r w:rsidRPr="00E94EE6">
        <w:rPr>
          <w:b/>
          <w:bCs/>
          <w:sz w:val="24"/>
          <w:rtl/>
        </w:rPr>
        <w:t xml:space="preserve">צ"ב </w:t>
      </w:r>
      <w:r w:rsidR="000B0A6E">
        <w:rPr>
          <w:rFonts w:hint="cs"/>
          <w:b/>
          <w:bCs/>
          <w:sz w:val="24"/>
          <w:rtl/>
        </w:rPr>
        <w:t xml:space="preserve">העתק </w:t>
      </w:r>
      <w:r w:rsidRPr="00E94EE6">
        <w:rPr>
          <w:b/>
          <w:bCs/>
          <w:sz w:val="24"/>
          <w:rtl/>
        </w:rPr>
        <w:t>אישור משטרת ישראל בדבר אירוע התאונה</w:t>
      </w:r>
      <w:r w:rsidR="00821727">
        <w:rPr>
          <w:rFonts w:hint="cs"/>
          <w:b/>
          <w:bCs/>
          <w:sz w:val="24"/>
          <w:rtl/>
        </w:rPr>
        <w:t xml:space="preserve"> מסומן</w:t>
      </w:r>
      <w:r w:rsidRPr="00E94EE6">
        <w:rPr>
          <w:b/>
          <w:bCs/>
          <w:sz w:val="24"/>
          <w:rtl/>
        </w:rPr>
        <w:t xml:space="preserve"> </w:t>
      </w:r>
      <w:r w:rsidRPr="00E94EE6">
        <w:rPr>
          <w:b/>
          <w:bCs/>
          <w:u w:val="single"/>
          <w:rtl/>
        </w:rPr>
        <w:t xml:space="preserve">כנספח </w:t>
      </w:r>
      <w:r w:rsidR="000B0A6E">
        <w:rPr>
          <w:rFonts w:hint="cs"/>
          <w:b/>
          <w:bCs/>
          <w:u w:val="single"/>
          <w:rtl/>
        </w:rPr>
        <w:t>ב</w:t>
      </w:r>
      <w:r w:rsidRPr="00E94EE6">
        <w:rPr>
          <w:rFonts w:hint="cs"/>
          <w:b/>
          <w:bCs/>
          <w:u w:val="single"/>
          <w:rtl/>
        </w:rPr>
        <w:t xml:space="preserve">' </w:t>
      </w:r>
      <w:r w:rsidRPr="00E94EE6">
        <w:rPr>
          <w:rFonts w:hint="cs"/>
          <w:b/>
          <w:bCs/>
          <w:rtl/>
        </w:rPr>
        <w:t>לכתב התביעה.</w:t>
      </w:r>
    </w:p>
    <w:p w14:paraId="48706DC3" w14:textId="77777777" w:rsidR="00574CA8" w:rsidRPr="0048792E" w:rsidRDefault="00574CA8" w:rsidP="00574CA8">
      <w:pPr>
        <w:pStyle w:val="a5"/>
        <w:rPr>
          <w:rStyle w:val="a7"/>
          <w:b/>
          <w:bCs/>
          <w:i w:val="0"/>
          <w:iCs w:val="0"/>
          <w:sz w:val="24"/>
          <w:rtl/>
        </w:rPr>
      </w:pPr>
    </w:p>
    <w:p w14:paraId="1C2FA995" w14:textId="77777777" w:rsidR="00574CA8" w:rsidRDefault="00574CA8" w:rsidP="00574CA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700B92">
        <w:rPr>
          <w:rStyle w:val="a7"/>
          <w:rFonts w:cs="David" w:hint="cs"/>
          <w:i w:val="0"/>
          <w:iCs w:val="0"/>
          <w:sz w:val="24"/>
          <w:szCs w:val="24"/>
          <w:rtl/>
        </w:rPr>
        <w:t xml:space="preserve">התאונה </w:t>
      </w:r>
      <w:r w:rsidRPr="00700B92">
        <w:rPr>
          <w:rFonts w:cs="David"/>
          <w:sz w:val="24"/>
          <w:szCs w:val="24"/>
          <w:rtl/>
        </w:rPr>
        <w:t>אירע</w:t>
      </w:r>
      <w:r w:rsidRPr="00700B92">
        <w:rPr>
          <w:rFonts w:cs="David" w:hint="cs"/>
          <w:sz w:val="24"/>
          <w:szCs w:val="24"/>
          <w:rtl/>
        </w:rPr>
        <w:t>ה</w:t>
      </w:r>
      <w:r w:rsidRPr="00700B92">
        <w:rPr>
          <w:rFonts w:cs="David"/>
          <w:sz w:val="24"/>
          <w:szCs w:val="24"/>
          <w:rtl/>
        </w:rPr>
        <w:t xml:space="preserve"> עקב שימוש ברכב מנועי, והסב</w:t>
      </w:r>
      <w:r w:rsidRPr="00700B92">
        <w:rPr>
          <w:rFonts w:cs="David" w:hint="cs"/>
          <w:sz w:val="24"/>
          <w:szCs w:val="24"/>
          <w:rtl/>
        </w:rPr>
        <w:t>ה</w:t>
      </w:r>
      <w:r w:rsidRPr="00700B92">
        <w:rPr>
          <w:rFonts w:cs="David"/>
          <w:sz w:val="24"/>
          <w:szCs w:val="24"/>
          <w:rtl/>
        </w:rPr>
        <w:t xml:space="preserve"> לתובע</w:t>
      </w:r>
      <w:r w:rsidRPr="00700B92">
        <w:rPr>
          <w:rFonts w:cs="David" w:hint="cs"/>
          <w:sz w:val="24"/>
          <w:szCs w:val="24"/>
          <w:rtl/>
        </w:rPr>
        <w:t>ים</w:t>
      </w:r>
      <w:r>
        <w:rPr>
          <w:rFonts w:cs="David"/>
          <w:sz w:val="24"/>
          <w:szCs w:val="24"/>
          <w:rtl/>
        </w:rPr>
        <w:t xml:space="preserve"> נזקי</w:t>
      </w:r>
      <w:r>
        <w:rPr>
          <w:rFonts w:cs="David" w:hint="cs"/>
          <w:sz w:val="24"/>
          <w:szCs w:val="24"/>
          <w:rtl/>
        </w:rPr>
        <w:t>ם</w:t>
      </w:r>
      <w:r w:rsidRPr="00700B92">
        <w:rPr>
          <w:rFonts w:cs="David"/>
          <w:sz w:val="24"/>
          <w:szCs w:val="24"/>
          <w:rtl/>
        </w:rPr>
        <w:t xml:space="preserve"> במובן חוק הפיצויים לנפגעי תאונות דרכים</w:t>
      </w:r>
      <w:r w:rsidRPr="00700B92">
        <w:rPr>
          <w:rFonts w:cs="David" w:hint="cs"/>
          <w:sz w:val="24"/>
          <w:szCs w:val="24"/>
          <w:rtl/>
        </w:rPr>
        <w:t>,</w:t>
      </w:r>
      <w:r w:rsidRPr="00700B92">
        <w:rPr>
          <w:rFonts w:cs="David"/>
          <w:sz w:val="24"/>
          <w:szCs w:val="24"/>
          <w:rtl/>
        </w:rPr>
        <w:t xml:space="preserve"> התשל"ה – 1975 (להלן: "</w:t>
      </w:r>
      <w:r w:rsidRPr="00700B92">
        <w:rPr>
          <w:rFonts w:cs="David"/>
          <w:b/>
          <w:bCs/>
          <w:sz w:val="24"/>
          <w:szCs w:val="24"/>
          <w:rtl/>
        </w:rPr>
        <w:t>החוק</w:t>
      </w:r>
      <w:r w:rsidRPr="00700B92">
        <w:rPr>
          <w:rFonts w:cs="David"/>
          <w:sz w:val="24"/>
          <w:szCs w:val="24"/>
          <w:rtl/>
        </w:rPr>
        <w:t>"). לפיכך, הנתבעת מתוקף היותה מבטחת השימוש ברכב עפ"י דין, אחראית לפצות את התובע</w:t>
      </w:r>
      <w:r w:rsidRPr="00700B92">
        <w:rPr>
          <w:rFonts w:cs="David" w:hint="cs"/>
          <w:sz w:val="24"/>
          <w:szCs w:val="24"/>
          <w:rtl/>
        </w:rPr>
        <w:t>ים</w:t>
      </w:r>
      <w:r w:rsidRPr="00700B92">
        <w:rPr>
          <w:rFonts w:cs="David"/>
          <w:sz w:val="24"/>
          <w:szCs w:val="24"/>
          <w:rtl/>
        </w:rPr>
        <w:t xml:space="preserve"> על כל נזקי</w:t>
      </w:r>
      <w:r w:rsidRPr="00700B92">
        <w:rPr>
          <w:rFonts w:cs="David" w:hint="cs"/>
          <w:sz w:val="24"/>
          <w:szCs w:val="24"/>
          <w:rtl/>
        </w:rPr>
        <w:t>הם</w:t>
      </w:r>
      <w:r w:rsidRPr="00700B92">
        <w:rPr>
          <w:rFonts w:cs="David"/>
          <w:sz w:val="24"/>
          <w:szCs w:val="24"/>
          <w:rtl/>
        </w:rPr>
        <w:t xml:space="preserve"> כתוצאה מהתאונה.</w:t>
      </w:r>
    </w:p>
    <w:p w14:paraId="6B898780" w14:textId="77777777" w:rsidR="00821727" w:rsidRDefault="00821727" w:rsidP="00821727">
      <w:pPr>
        <w:ind w:left="726"/>
        <w:jc w:val="both"/>
        <w:rPr>
          <w:rFonts w:cs="David"/>
          <w:sz w:val="24"/>
          <w:szCs w:val="24"/>
          <w:rtl/>
        </w:rPr>
      </w:pPr>
    </w:p>
    <w:p w14:paraId="1620398E" w14:textId="77777777" w:rsidR="00821727" w:rsidRDefault="00821727" w:rsidP="000B0A6E">
      <w:pPr>
        <w:ind w:left="726"/>
        <w:jc w:val="both"/>
        <w:rPr>
          <w:rFonts w:cs="David"/>
          <w:b/>
          <w:bCs/>
          <w:sz w:val="24"/>
          <w:szCs w:val="24"/>
          <w:rtl/>
        </w:rPr>
      </w:pPr>
      <w:r w:rsidRPr="00821727">
        <w:rPr>
          <w:rFonts w:cs="David" w:hint="cs"/>
          <w:b/>
          <w:bCs/>
          <w:sz w:val="24"/>
          <w:szCs w:val="24"/>
          <w:rtl/>
        </w:rPr>
        <w:t>רצ"ב העתק תעודת פטירה מסומן</w:t>
      </w:r>
      <w:r w:rsidRPr="00821727">
        <w:rPr>
          <w:rFonts w:cs="David"/>
          <w:b/>
          <w:bCs/>
          <w:sz w:val="24"/>
          <w:szCs w:val="24"/>
          <w:rtl/>
        </w:rPr>
        <w:t xml:space="preserve"> </w:t>
      </w:r>
      <w:r w:rsidRPr="00821727">
        <w:rPr>
          <w:rFonts w:cs="David"/>
          <w:b/>
          <w:bCs/>
          <w:sz w:val="24"/>
          <w:szCs w:val="24"/>
          <w:u w:val="single"/>
          <w:rtl/>
        </w:rPr>
        <w:t xml:space="preserve">כנספח </w:t>
      </w:r>
      <w:r w:rsidR="000B0A6E">
        <w:rPr>
          <w:rFonts w:cs="David" w:hint="cs"/>
          <w:b/>
          <w:bCs/>
          <w:sz w:val="24"/>
          <w:szCs w:val="24"/>
          <w:u w:val="single"/>
          <w:rtl/>
        </w:rPr>
        <w:t>ג</w:t>
      </w:r>
      <w:r w:rsidRPr="00821727">
        <w:rPr>
          <w:rFonts w:cs="David" w:hint="cs"/>
          <w:b/>
          <w:bCs/>
          <w:sz w:val="24"/>
          <w:szCs w:val="24"/>
          <w:u w:val="single"/>
          <w:rtl/>
        </w:rPr>
        <w:t>'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לכתב התביעה.</w:t>
      </w:r>
    </w:p>
    <w:p w14:paraId="6D4CC065" w14:textId="77777777" w:rsidR="00821727" w:rsidRDefault="00821727" w:rsidP="00821727">
      <w:pPr>
        <w:ind w:left="726"/>
        <w:jc w:val="both"/>
        <w:rPr>
          <w:rFonts w:cs="David"/>
          <w:b/>
          <w:bCs/>
          <w:sz w:val="24"/>
          <w:szCs w:val="24"/>
          <w:rtl/>
        </w:rPr>
      </w:pPr>
    </w:p>
    <w:p w14:paraId="347DCB4B" w14:textId="77777777" w:rsidR="00821727" w:rsidRDefault="00821727" w:rsidP="000B0A6E">
      <w:pPr>
        <w:ind w:left="726"/>
        <w:jc w:val="both"/>
        <w:rPr>
          <w:rFonts w:cs="David"/>
          <w:b/>
          <w:bCs/>
          <w:sz w:val="24"/>
          <w:szCs w:val="24"/>
          <w:rtl/>
        </w:rPr>
      </w:pPr>
      <w:r w:rsidRPr="00821727">
        <w:rPr>
          <w:rFonts w:cs="David" w:hint="cs"/>
          <w:b/>
          <w:bCs/>
          <w:sz w:val="24"/>
          <w:szCs w:val="24"/>
          <w:rtl/>
        </w:rPr>
        <w:t xml:space="preserve">רצ"ב העתק </w:t>
      </w:r>
      <w:r>
        <w:rPr>
          <w:rFonts w:cs="David" w:hint="cs"/>
          <w:b/>
          <w:bCs/>
          <w:sz w:val="24"/>
          <w:szCs w:val="24"/>
          <w:rtl/>
        </w:rPr>
        <w:t>תעודת פראמדיק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מסומן</w:t>
      </w:r>
      <w:r w:rsidRPr="00821727">
        <w:rPr>
          <w:rFonts w:cs="David"/>
          <w:b/>
          <w:bCs/>
          <w:sz w:val="24"/>
          <w:szCs w:val="24"/>
          <w:rtl/>
        </w:rPr>
        <w:t xml:space="preserve"> </w:t>
      </w:r>
      <w:r w:rsidRPr="00821727">
        <w:rPr>
          <w:rFonts w:cs="David"/>
          <w:b/>
          <w:bCs/>
          <w:sz w:val="24"/>
          <w:szCs w:val="24"/>
          <w:u w:val="single"/>
          <w:rtl/>
        </w:rPr>
        <w:t xml:space="preserve">כנספח </w:t>
      </w:r>
      <w:r w:rsidR="000B0A6E">
        <w:rPr>
          <w:rFonts w:cs="David" w:hint="cs"/>
          <w:b/>
          <w:bCs/>
          <w:sz w:val="24"/>
          <w:szCs w:val="24"/>
          <w:u w:val="single"/>
          <w:rtl/>
        </w:rPr>
        <w:t>ד</w:t>
      </w:r>
      <w:r w:rsidRPr="00821727">
        <w:rPr>
          <w:rFonts w:cs="David" w:hint="cs"/>
          <w:b/>
          <w:bCs/>
          <w:sz w:val="24"/>
          <w:szCs w:val="24"/>
          <w:u w:val="single"/>
          <w:rtl/>
        </w:rPr>
        <w:t>'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לכתב התביעה.</w:t>
      </w:r>
    </w:p>
    <w:p w14:paraId="58ECC59A" w14:textId="77777777" w:rsidR="00821727" w:rsidRDefault="00821727" w:rsidP="00821727">
      <w:pPr>
        <w:ind w:left="726"/>
        <w:jc w:val="both"/>
        <w:rPr>
          <w:rFonts w:cs="David"/>
          <w:b/>
          <w:bCs/>
          <w:sz w:val="24"/>
          <w:szCs w:val="24"/>
          <w:rtl/>
        </w:rPr>
      </w:pPr>
    </w:p>
    <w:p w14:paraId="0E65781E" w14:textId="77777777" w:rsidR="00821727" w:rsidRDefault="00821727" w:rsidP="000B0A6E">
      <w:pPr>
        <w:ind w:left="726"/>
        <w:jc w:val="both"/>
        <w:rPr>
          <w:rFonts w:cs="David"/>
          <w:b/>
          <w:bCs/>
          <w:sz w:val="24"/>
          <w:szCs w:val="24"/>
          <w:rtl/>
        </w:rPr>
      </w:pPr>
      <w:r w:rsidRPr="00821727">
        <w:rPr>
          <w:rFonts w:cs="David" w:hint="cs"/>
          <w:b/>
          <w:bCs/>
          <w:sz w:val="24"/>
          <w:szCs w:val="24"/>
          <w:rtl/>
        </w:rPr>
        <w:t xml:space="preserve">רצ"ב העתק </w:t>
      </w:r>
      <w:r>
        <w:rPr>
          <w:rFonts w:cs="David" w:hint="cs"/>
          <w:b/>
          <w:bCs/>
          <w:sz w:val="24"/>
          <w:szCs w:val="24"/>
          <w:rtl/>
        </w:rPr>
        <w:t>תעודת ביטוח חובה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מסומן</w:t>
      </w:r>
      <w:r w:rsidRPr="00821727">
        <w:rPr>
          <w:rFonts w:cs="David"/>
          <w:b/>
          <w:bCs/>
          <w:sz w:val="24"/>
          <w:szCs w:val="24"/>
          <w:rtl/>
        </w:rPr>
        <w:t xml:space="preserve"> </w:t>
      </w:r>
      <w:r w:rsidRPr="00821727">
        <w:rPr>
          <w:rFonts w:cs="David"/>
          <w:b/>
          <w:bCs/>
          <w:sz w:val="24"/>
          <w:szCs w:val="24"/>
          <w:u w:val="single"/>
          <w:rtl/>
        </w:rPr>
        <w:t xml:space="preserve">כנספח </w:t>
      </w:r>
      <w:r w:rsidR="000B0A6E">
        <w:rPr>
          <w:rFonts w:cs="David" w:hint="cs"/>
          <w:b/>
          <w:bCs/>
          <w:sz w:val="24"/>
          <w:szCs w:val="24"/>
          <w:u w:val="single"/>
          <w:rtl/>
        </w:rPr>
        <w:t>ה</w:t>
      </w:r>
      <w:r w:rsidRPr="00821727">
        <w:rPr>
          <w:rFonts w:cs="David" w:hint="cs"/>
          <w:b/>
          <w:bCs/>
          <w:sz w:val="24"/>
          <w:szCs w:val="24"/>
          <w:u w:val="single"/>
          <w:rtl/>
        </w:rPr>
        <w:t>'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לכתב התביעה.</w:t>
      </w:r>
    </w:p>
    <w:p w14:paraId="65BDE233" w14:textId="77777777" w:rsidR="00821727" w:rsidRDefault="00821727" w:rsidP="00821727">
      <w:pPr>
        <w:ind w:left="726"/>
        <w:jc w:val="both"/>
        <w:rPr>
          <w:rFonts w:cs="David"/>
          <w:b/>
          <w:bCs/>
          <w:sz w:val="24"/>
          <w:szCs w:val="24"/>
          <w:rtl/>
        </w:rPr>
      </w:pPr>
    </w:p>
    <w:p w14:paraId="409BAD6C" w14:textId="77777777" w:rsidR="00821727" w:rsidRDefault="00821727" w:rsidP="000B0A6E">
      <w:pPr>
        <w:ind w:left="726"/>
        <w:jc w:val="both"/>
        <w:rPr>
          <w:rFonts w:cs="David"/>
          <w:b/>
          <w:bCs/>
          <w:sz w:val="24"/>
          <w:szCs w:val="24"/>
          <w:rtl/>
        </w:rPr>
      </w:pPr>
      <w:r w:rsidRPr="00821727">
        <w:rPr>
          <w:rFonts w:cs="David" w:hint="cs"/>
          <w:b/>
          <w:bCs/>
          <w:sz w:val="24"/>
          <w:szCs w:val="24"/>
          <w:rtl/>
        </w:rPr>
        <w:t xml:space="preserve">רצ"ב העתק </w:t>
      </w:r>
      <w:r>
        <w:rPr>
          <w:rFonts w:cs="David" w:hint="cs"/>
          <w:b/>
          <w:bCs/>
          <w:sz w:val="24"/>
          <w:szCs w:val="24"/>
          <w:rtl/>
        </w:rPr>
        <w:t>רישיון רכב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מסומן</w:t>
      </w:r>
      <w:r w:rsidRPr="00821727">
        <w:rPr>
          <w:rFonts w:cs="David"/>
          <w:b/>
          <w:bCs/>
          <w:sz w:val="24"/>
          <w:szCs w:val="24"/>
          <w:rtl/>
        </w:rPr>
        <w:t xml:space="preserve"> </w:t>
      </w:r>
      <w:r w:rsidRPr="00821727">
        <w:rPr>
          <w:rFonts w:cs="David"/>
          <w:b/>
          <w:bCs/>
          <w:sz w:val="24"/>
          <w:szCs w:val="24"/>
          <w:u w:val="single"/>
          <w:rtl/>
        </w:rPr>
        <w:t xml:space="preserve">כנספח </w:t>
      </w:r>
      <w:r w:rsidR="000B0A6E">
        <w:rPr>
          <w:rFonts w:cs="David" w:hint="cs"/>
          <w:b/>
          <w:bCs/>
          <w:sz w:val="24"/>
          <w:szCs w:val="24"/>
          <w:u w:val="single"/>
          <w:rtl/>
        </w:rPr>
        <w:t>ו</w:t>
      </w:r>
      <w:r w:rsidRPr="00821727">
        <w:rPr>
          <w:rFonts w:cs="David" w:hint="cs"/>
          <w:b/>
          <w:bCs/>
          <w:sz w:val="24"/>
          <w:szCs w:val="24"/>
          <w:u w:val="single"/>
          <w:rtl/>
        </w:rPr>
        <w:t>'</w:t>
      </w:r>
      <w:r w:rsidRPr="00821727">
        <w:rPr>
          <w:rFonts w:cs="David" w:hint="cs"/>
          <w:b/>
          <w:bCs/>
          <w:sz w:val="24"/>
          <w:szCs w:val="24"/>
          <w:rtl/>
        </w:rPr>
        <w:t xml:space="preserve"> לכתב התביעה.</w:t>
      </w:r>
    </w:p>
    <w:p w14:paraId="2F58DB7B" w14:textId="77777777" w:rsidR="00821727" w:rsidRPr="00821727" w:rsidRDefault="00821727" w:rsidP="00821727">
      <w:pPr>
        <w:ind w:left="726"/>
        <w:jc w:val="both"/>
        <w:rPr>
          <w:rFonts w:cs="David"/>
          <w:b/>
          <w:bCs/>
          <w:sz w:val="24"/>
          <w:szCs w:val="24"/>
        </w:rPr>
      </w:pPr>
    </w:p>
    <w:p w14:paraId="7EE8CFF4" w14:textId="77777777" w:rsidR="00FA499B" w:rsidRPr="00BF18C8" w:rsidRDefault="00BF18C8" w:rsidP="00BF18C8">
      <w:pPr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BF18C8">
        <w:rPr>
          <w:rFonts w:cs="David" w:hint="cs"/>
          <w:b/>
          <w:bCs/>
          <w:sz w:val="24"/>
          <w:szCs w:val="24"/>
          <w:u w:val="single"/>
          <w:rtl/>
        </w:rPr>
        <w:t>עובר לתאונה</w:t>
      </w:r>
    </w:p>
    <w:p w14:paraId="447EAE6A" w14:textId="77777777" w:rsidR="00FA499B" w:rsidRPr="00FA499B" w:rsidRDefault="00FA499B" w:rsidP="00FA499B">
      <w:pPr>
        <w:pStyle w:val="a3"/>
        <w:ind w:left="720" w:right="720"/>
      </w:pPr>
    </w:p>
    <w:p w14:paraId="4AF5EC34" w14:textId="77777777" w:rsidR="00075CC3" w:rsidRDefault="009F4B59" w:rsidP="003E0AB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BF18C8">
        <w:rPr>
          <w:rFonts w:cs="David" w:hint="cs"/>
          <w:sz w:val="24"/>
          <w:szCs w:val="24"/>
          <w:rtl/>
        </w:rPr>
        <w:t xml:space="preserve">עובר לאירוע התאונה היה המנוח </w:t>
      </w:r>
      <w:r w:rsidR="00BF18C8">
        <w:rPr>
          <w:rFonts w:cs="David" w:hint="cs"/>
          <w:sz w:val="24"/>
          <w:szCs w:val="24"/>
          <w:rtl/>
        </w:rPr>
        <w:t xml:space="preserve">בעל נכות כללית בשיעור </w:t>
      </w:r>
      <w:r w:rsidR="003E0AB0">
        <w:rPr>
          <w:rFonts w:cs="David" w:hint="cs"/>
          <w:sz w:val="24"/>
          <w:szCs w:val="24"/>
          <w:rtl/>
        </w:rPr>
        <w:t>93</w:t>
      </w:r>
      <w:r w:rsidR="00BF18C8">
        <w:rPr>
          <w:rFonts w:cs="David" w:hint="cs"/>
          <w:sz w:val="24"/>
          <w:szCs w:val="24"/>
          <w:rtl/>
        </w:rPr>
        <w:t>%</w:t>
      </w:r>
      <w:r w:rsidR="003E0AB0">
        <w:rPr>
          <w:rFonts w:cs="David" w:hint="cs"/>
          <w:sz w:val="24"/>
          <w:szCs w:val="24"/>
          <w:rtl/>
        </w:rPr>
        <w:t xml:space="preserve"> רפואי ו - 100% אובדן כושר עבודה,</w:t>
      </w:r>
      <w:r w:rsidRPr="00BF18C8">
        <w:rPr>
          <w:rFonts w:cs="David" w:hint="cs"/>
          <w:sz w:val="24"/>
          <w:szCs w:val="24"/>
          <w:rtl/>
        </w:rPr>
        <w:t xml:space="preserve"> </w:t>
      </w:r>
      <w:r w:rsidR="003E0AB0">
        <w:rPr>
          <w:rFonts w:cs="David" w:hint="cs"/>
          <w:sz w:val="24"/>
          <w:szCs w:val="24"/>
          <w:rtl/>
        </w:rPr>
        <w:t xml:space="preserve">אך </w:t>
      </w:r>
      <w:r w:rsidRPr="00BF18C8">
        <w:rPr>
          <w:rFonts w:cs="David" w:hint="cs"/>
          <w:sz w:val="24"/>
          <w:szCs w:val="24"/>
          <w:rtl/>
        </w:rPr>
        <w:t>תיפקד בצורה תקינה ועצמאית לחלוטין, דאג לפרנסת הבית במלואה כמפרנס יחיד ותמך וסעד את אשתו בגין מצב</w:t>
      </w:r>
      <w:r w:rsidR="00BF18C8">
        <w:rPr>
          <w:rFonts w:cs="David" w:hint="cs"/>
          <w:sz w:val="24"/>
          <w:szCs w:val="24"/>
          <w:rtl/>
        </w:rPr>
        <w:t>ה</w:t>
      </w:r>
      <w:r w:rsidRPr="00BF18C8">
        <w:rPr>
          <w:rFonts w:cs="David" w:hint="cs"/>
          <w:sz w:val="24"/>
          <w:szCs w:val="24"/>
          <w:rtl/>
        </w:rPr>
        <w:t xml:space="preserve"> </w:t>
      </w:r>
      <w:r w:rsidR="00BF18C8">
        <w:rPr>
          <w:rFonts w:cs="David" w:hint="cs"/>
          <w:sz w:val="24"/>
          <w:szCs w:val="24"/>
          <w:rtl/>
        </w:rPr>
        <w:t>ה</w:t>
      </w:r>
      <w:r w:rsidRPr="00BF18C8">
        <w:rPr>
          <w:rFonts w:cs="David" w:hint="cs"/>
          <w:sz w:val="24"/>
          <w:szCs w:val="24"/>
          <w:rtl/>
        </w:rPr>
        <w:t xml:space="preserve">בריאותי </w:t>
      </w:r>
      <w:r w:rsidR="00BF18C8">
        <w:rPr>
          <w:rFonts w:cs="David" w:hint="cs"/>
          <w:sz w:val="24"/>
          <w:szCs w:val="24"/>
          <w:rtl/>
        </w:rPr>
        <w:t>ה</w:t>
      </w:r>
      <w:r w:rsidRPr="00BF18C8">
        <w:rPr>
          <w:rFonts w:cs="David" w:hint="cs"/>
          <w:sz w:val="24"/>
          <w:szCs w:val="24"/>
          <w:rtl/>
        </w:rPr>
        <w:t>לקוי.</w:t>
      </w:r>
    </w:p>
    <w:p w14:paraId="57735C9C" w14:textId="77777777" w:rsidR="00E148D0" w:rsidRDefault="00E148D0" w:rsidP="00E148D0">
      <w:pPr>
        <w:pStyle w:val="a5"/>
        <w:jc w:val="both"/>
        <w:rPr>
          <w:b/>
          <w:bCs/>
          <w:sz w:val="24"/>
          <w:rtl/>
        </w:rPr>
      </w:pPr>
    </w:p>
    <w:p w14:paraId="7FB49EB7" w14:textId="77777777" w:rsidR="00883FFA" w:rsidRDefault="00E148D0" w:rsidP="000B0A6E">
      <w:pPr>
        <w:pStyle w:val="a5"/>
        <w:jc w:val="both"/>
        <w:rPr>
          <w:b/>
          <w:bCs/>
          <w:sz w:val="24"/>
          <w:rtl/>
        </w:rPr>
      </w:pPr>
      <w:r w:rsidRPr="00E148D0">
        <w:rPr>
          <w:rFonts w:hint="cs"/>
          <w:b/>
          <w:bCs/>
          <w:sz w:val="24"/>
          <w:rtl/>
        </w:rPr>
        <w:t xml:space="preserve">רצ"ב העתק </w:t>
      </w:r>
      <w:r>
        <w:rPr>
          <w:rFonts w:hint="cs"/>
          <w:b/>
          <w:bCs/>
          <w:sz w:val="24"/>
          <w:rtl/>
        </w:rPr>
        <w:t>ממסמכי המל"ל</w:t>
      </w:r>
      <w:r w:rsidRPr="00E148D0">
        <w:rPr>
          <w:rFonts w:hint="cs"/>
          <w:b/>
          <w:bCs/>
          <w:sz w:val="24"/>
          <w:rtl/>
        </w:rPr>
        <w:t xml:space="preserve"> מסומן</w:t>
      </w:r>
      <w:r w:rsidRPr="00E148D0">
        <w:rPr>
          <w:b/>
          <w:bCs/>
          <w:sz w:val="24"/>
          <w:rtl/>
        </w:rPr>
        <w:t xml:space="preserve"> </w:t>
      </w:r>
      <w:r w:rsidRPr="00E148D0">
        <w:rPr>
          <w:b/>
          <w:bCs/>
          <w:sz w:val="24"/>
          <w:u w:val="single"/>
          <w:rtl/>
        </w:rPr>
        <w:t xml:space="preserve">כנספח </w:t>
      </w:r>
      <w:r w:rsidR="000B0A6E">
        <w:rPr>
          <w:rFonts w:hint="cs"/>
          <w:b/>
          <w:bCs/>
          <w:sz w:val="24"/>
          <w:u w:val="single"/>
          <w:rtl/>
        </w:rPr>
        <w:t>ז</w:t>
      </w:r>
      <w:r w:rsidRPr="00E148D0">
        <w:rPr>
          <w:rFonts w:hint="cs"/>
          <w:b/>
          <w:bCs/>
          <w:sz w:val="24"/>
          <w:u w:val="single"/>
          <w:rtl/>
        </w:rPr>
        <w:t>'</w:t>
      </w:r>
      <w:r w:rsidRPr="00E148D0">
        <w:rPr>
          <w:rFonts w:hint="cs"/>
          <w:b/>
          <w:bCs/>
          <w:sz w:val="24"/>
          <w:rtl/>
        </w:rPr>
        <w:t xml:space="preserve"> לכתב התביעה.</w:t>
      </w:r>
    </w:p>
    <w:p w14:paraId="4F39CEB6" w14:textId="77777777" w:rsidR="00E148D0" w:rsidRPr="00E148D0" w:rsidRDefault="00E148D0" w:rsidP="00E148D0">
      <w:pPr>
        <w:pStyle w:val="a5"/>
        <w:jc w:val="both"/>
        <w:rPr>
          <w:b/>
          <w:bCs/>
          <w:sz w:val="24"/>
          <w:rtl/>
        </w:rPr>
      </w:pPr>
    </w:p>
    <w:p w14:paraId="77BBFC3F" w14:textId="77777777" w:rsidR="009D6614" w:rsidRDefault="003E0AB0" w:rsidP="003C086D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המנוח חי מקצבאות המל"ל בסך 6,924 ש"ח בכל חודש </w:t>
      </w:r>
      <w:r w:rsidR="003C086D">
        <w:rPr>
          <w:rFonts w:cs="David" w:hint="cs"/>
          <w:sz w:val="24"/>
          <w:szCs w:val="24"/>
          <w:rtl/>
        </w:rPr>
        <w:t xml:space="preserve">בחודשו, </w:t>
      </w:r>
      <w:r>
        <w:rPr>
          <w:rFonts w:cs="David" w:hint="cs"/>
          <w:sz w:val="24"/>
          <w:szCs w:val="24"/>
          <w:rtl/>
        </w:rPr>
        <w:t xml:space="preserve">וכן מעבודתו בחברת </w:t>
      </w:r>
      <w:r w:rsidR="003C086D">
        <w:rPr>
          <w:rFonts w:cs="David" w:hint="cs"/>
          <w:sz w:val="24"/>
          <w:szCs w:val="24"/>
          <w:rtl/>
        </w:rPr>
        <w:t>"חוות השקמים אחזקות</w:t>
      </w:r>
      <w:r w:rsidR="009D6614">
        <w:rPr>
          <w:rFonts w:cs="David" w:hint="cs"/>
          <w:sz w:val="24"/>
          <w:szCs w:val="24"/>
          <w:rtl/>
        </w:rPr>
        <w:t xml:space="preserve"> בע"מ</w:t>
      </w:r>
      <w:r w:rsidR="003C086D">
        <w:rPr>
          <w:rFonts w:cs="David" w:hint="cs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 xml:space="preserve"> בסך </w:t>
      </w:r>
      <w:r w:rsidR="003C086D">
        <w:rPr>
          <w:rFonts w:cs="David" w:hint="cs"/>
          <w:sz w:val="24"/>
          <w:szCs w:val="24"/>
          <w:rtl/>
        </w:rPr>
        <w:t>1,970 ש"ח.</w:t>
      </w:r>
      <w:r w:rsidR="00E148D0" w:rsidRPr="00E148D0">
        <w:rPr>
          <w:rFonts w:cs="David" w:hint="cs"/>
          <w:sz w:val="24"/>
          <w:szCs w:val="24"/>
          <w:rtl/>
        </w:rPr>
        <w:t xml:space="preserve"> </w:t>
      </w:r>
    </w:p>
    <w:p w14:paraId="01C8FED1" w14:textId="77777777" w:rsidR="009D6614" w:rsidRDefault="009D6614" w:rsidP="009D6614">
      <w:pPr>
        <w:ind w:left="726"/>
        <w:jc w:val="both"/>
        <w:rPr>
          <w:rFonts w:cs="David"/>
          <w:sz w:val="24"/>
          <w:szCs w:val="24"/>
        </w:rPr>
      </w:pPr>
    </w:p>
    <w:p w14:paraId="16E44A35" w14:textId="77777777" w:rsidR="003E0AB0" w:rsidRPr="00DD5914" w:rsidRDefault="00E148D0" w:rsidP="00DD5914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DD5914">
        <w:rPr>
          <w:rFonts w:cs="David" w:hint="cs"/>
          <w:sz w:val="24"/>
          <w:szCs w:val="24"/>
          <w:rtl/>
        </w:rPr>
        <w:t xml:space="preserve">המנוח עבד בחברת </w:t>
      </w:r>
      <w:r w:rsidR="003C086D" w:rsidRPr="00DD5914">
        <w:rPr>
          <w:rFonts w:cs="David" w:hint="cs"/>
          <w:sz w:val="24"/>
          <w:szCs w:val="24"/>
          <w:rtl/>
        </w:rPr>
        <w:t>"</w:t>
      </w:r>
      <w:r w:rsidR="008B435C">
        <w:rPr>
          <w:rFonts w:cs="David" w:hint="cs"/>
          <w:sz w:val="24"/>
          <w:szCs w:val="24"/>
          <w:rtl/>
        </w:rPr>
        <w:t>_____</w:t>
      </w:r>
      <w:r w:rsidR="008B435C">
        <w:rPr>
          <w:rFonts w:cs="David" w:hint="cs"/>
          <w:sz w:val="24"/>
          <w:szCs w:val="24"/>
        </w:rPr>
        <w:t xml:space="preserve"> </w:t>
      </w:r>
      <w:r w:rsidR="008B435C">
        <w:rPr>
          <w:rFonts w:cs="David" w:hint="cs"/>
          <w:sz w:val="24"/>
          <w:szCs w:val="24"/>
          <w:rtl/>
        </w:rPr>
        <w:t>_____</w:t>
      </w:r>
      <w:r w:rsidR="003C086D" w:rsidRPr="00DD5914">
        <w:rPr>
          <w:rFonts w:cs="David" w:hint="cs"/>
          <w:sz w:val="24"/>
          <w:szCs w:val="24"/>
          <w:rtl/>
        </w:rPr>
        <w:t xml:space="preserve"> אחזקות</w:t>
      </w:r>
      <w:r w:rsidRPr="00DD5914">
        <w:rPr>
          <w:rFonts w:cs="David" w:hint="cs"/>
          <w:sz w:val="24"/>
          <w:szCs w:val="24"/>
          <w:rtl/>
        </w:rPr>
        <w:t xml:space="preserve"> בע"מ</w:t>
      </w:r>
      <w:r w:rsidR="003C086D" w:rsidRPr="00DD5914">
        <w:rPr>
          <w:rFonts w:cs="David" w:hint="cs"/>
          <w:sz w:val="24"/>
          <w:szCs w:val="24"/>
          <w:rtl/>
        </w:rPr>
        <w:t>"</w:t>
      </w:r>
      <w:r w:rsidRPr="00DD5914">
        <w:rPr>
          <w:rFonts w:cs="David" w:hint="cs"/>
          <w:sz w:val="24"/>
          <w:szCs w:val="24"/>
          <w:rtl/>
        </w:rPr>
        <w:t xml:space="preserve"> </w:t>
      </w:r>
      <w:r w:rsidR="00DD5914" w:rsidRPr="00DD5914">
        <w:rPr>
          <w:rFonts w:cs="David" w:hint="cs"/>
          <w:sz w:val="24"/>
          <w:szCs w:val="24"/>
          <w:rtl/>
        </w:rPr>
        <w:t>במשך ל</w:t>
      </w:r>
      <w:r w:rsidRPr="00DD5914">
        <w:rPr>
          <w:rFonts w:cs="David" w:hint="cs"/>
          <w:sz w:val="24"/>
          <w:szCs w:val="24"/>
          <w:rtl/>
        </w:rPr>
        <w:t>מעלה מ- 32 שנים בקביעות.</w:t>
      </w:r>
    </w:p>
    <w:p w14:paraId="4EFF8229" w14:textId="77777777" w:rsidR="003E0AB0" w:rsidRDefault="003E0AB0" w:rsidP="003E0AB0">
      <w:pPr>
        <w:ind w:left="726"/>
        <w:jc w:val="both"/>
        <w:rPr>
          <w:rFonts w:cs="David"/>
          <w:sz w:val="24"/>
          <w:szCs w:val="24"/>
        </w:rPr>
      </w:pPr>
    </w:p>
    <w:p w14:paraId="3B31447F" w14:textId="77777777" w:rsidR="003E0AB0" w:rsidRDefault="003E0AB0" w:rsidP="003E0AB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כמו כן המנוח עבד </w:t>
      </w:r>
      <w:r w:rsidR="000B0A6E">
        <w:rPr>
          <w:rFonts w:cs="David" w:hint="cs"/>
          <w:sz w:val="24"/>
          <w:szCs w:val="24"/>
          <w:rtl/>
        </w:rPr>
        <w:t>בעבודות "צדדיות" במסגרת עבודות פרטיות.</w:t>
      </w:r>
    </w:p>
    <w:p w14:paraId="6C1DA1AA" w14:textId="77777777" w:rsidR="003E0AB0" w:rsidRPr="000B0A6E" w:rsidRDefault="003E0AB0" w:rsidP="003E0AB0">
      <w:pPr>
        <w:ind w:left="726"/>
        <w:jc w:val="both"/>
        <w:rPr>
          <w:rFonts w:cs="David"/>
          <w:sz w:val="24"/>
          <w:szCs w:val="24"/>
        </w:rPr>
      </w:pPr>
    </w:p>
    <w:p w14:paraId="47CFD551" w14:textId="77777777" w:rsidR="007750A5" w:rsidRDefault="003E0AB0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lastRenderedPageBreak/>
        <w:t xml:space="preserve">יודגש, כי התובעת </w:t>
      </w:r>
      <w:r w:rsidR="00E148D0">
        <w:rPr>
          <w:rFonts w:cs="David" w:hint="cs"/>
          <w:sz w:val="24"/>
          <w:szCs w:val="24"/>
          <w:rtl/>
        </w:rPr>
        <w:t>2</w:t>
      </w:r>
      <w:r>
        <w:rPr>
          <w:rFonts w:cs="David" w:hint="cs"/>
          <w:sz w:val="24"/>
          <w:szCs w:val="24"/>
          <w:rtl/>
        </w:rPr>
        <w:t xml:space="preserve"> </w:t>
      </w:r>
      <w:r w:rsidR="00FA499B" w:rsidRPr="00BF18C8">
        <w:rPr>
          <w:rFonts w:cs="David" w:hint="cs"/>
          <w:sz w:val="24"/>
          <w:szCs w:val="24"/>
          <w:rtl/>
        </w:rPr>
        <w:t xml:space="preserve">הינה </w:t>
      </w:r>
      <w:r>
        <w:rPr>
          <w:rFonts w:cs="David" w:hint="cs"/>
          <w:sz w:val="24"/>
          <w:szCs w:val="24"/>
          <w:rtl/>
        </w:rPr>
        <w:t>חולת אפילפסיה</w:t>
      </w:r>
      <w:r w:rsidR="00FA499B" w:rsidRPr="00BF18C8">
        <w:rPr>
          <w:rFonts w:cs="David" w:hint="cs"/>
          <w:sz w:val="24"/>
          <w:szCs w:val="24"/>
          <w:rtl/>
        </w:rPr>
        <w:t xml:space="preserve"> </w:t>
      </w:r>
      <w:r w:rsidR="00207536" w:rsidRPr="00BF18C8">
        <w:rPr>
          <w:rFonts w:cs="David" w:hint="cs"/>
          <w:sz w:val="24"/>
          <w:szCs w:val="24"/>
          <w:rtl/>
        </w:rPr>
        <w:t xml:space="preserve">ובעלת נכות </w:t>
      </w:r>
      <w:r w:rsidR="00BF18C8">
        <w:rPr>
          <w:rFonts w:cs="David" w:hint="cs"/>
          <w:sz w:val="24"/>
          <w:szCs w:val="24"/>
          <w:rtl/>
        </w:rPr>
        <w:t xml:space="preserve">כללית </w:t>
      </w:r>
      <w:r w:rsidR="00207536" w:rsidRPr="00BF18C8">
        <w:rPr>
          <w:rFonts w:cs="David" w:hint="cs"/>
          <w:sz w:val="24"/>
          <w:szCs w:val="24"/>
          <w:rtl/>
        </w:rPr>
        <w:t>בשיעור</w:t>
      </w:r>
      <w:r>
        <w:rPr>
          <w:rFonts w:cs="David" w:hint="cs"/>
          <w:sz w:val="24"/>
          <w:szCs w:val="24"/>
          <w:rtl/>
        </w:rPr>
        <w:t xml:space="preserve"> 19%, </w:t>
      </w:r>
      <w:r w:rsidR="00E148D0">
        <w:rPr>
          <w:rFonts w:cs="David" w:hint="cs"/>
          <w:sz w:val="24"/>
          <w:szCs w:val="24"/>
          <w:rtl/>
        </w:rPr>
        <w:t>כאשר איננה עובדת ואף איננה מקבלת קיצבאות.</w:t>
      </w:r>
      <w:r w:rsidR="00207536" w:rsidRPr="00BF18C8">
        <w:rPr>
          <w:rFonts w:cs="David" w:hint="cs"/>
          <w:sz w:val="24"/>
          <w:szCs w:val="24"/>
          <w:rtl/>
        </w:rPr>
        <w:t xml:space="preserve"> התובעת זכאית כתלויה במנוח לעזרת הזולת (עזרת צ"ג) שכן המנוח העניק עזרה וסיעוד מעבר לסביר ולמקובל בין בני משפחה והינה זכאית לפיצוי בגין אותה עזרה.</w:t>
      </w:r>
    </w:p>
    <w:p w14:paraId="0B376742" w14:textId="77777777" w:rsidR="00E148D0" w:rsidRDefault="00E148D0" w:rsidP="00E148D0">
      <w:pPr>
        <w:pStyle w:val="a5"/>
        <w:jc w:val="both"/>
        <w:rPr>
          <w:b/>
          <w:bCs/>
          <w:sz w:val="24"/>
          <w:rtl/>
        </w:rPr>
      </w:pPr>
    </w:p>
    <w:p w14:paraId="678118DB" w14:textId="77777777" w:rsidR="00E148D0" w:rsidRPr="00E148D0" w:rsidRDefault="00E148D0" w:rsidP="000B0A6E">
      <w:pPr>
        <w:pStyle w:val="a5"/>
        <w:jc w:val="both"/>
        <w:rPr>
          <w:b/>
          <w:bCs/>
          <w:sz w:val="24"/>
        </w:rPr>
      </w:pPr>
      <w:r w:rsidRPr="00E148D0">
        <w:rPr>
          <w:rFonts w:hint="cs"/>
          <w:b/>
          <w:bCs/>
          <w:sz w:val="24"/>
          <w:rtl/>
        </w:rPr>
        <w:t xml:space="preserve">רצ"ב העתק </w:t>
      </w:r>
      <w:r>
        <w:rPr>
          <w:rFonts w:hint="cs"/>
          <w:b/>
          <w:bCs/>
          <w:sz w:val="24"/>
          <w:rtl/>
        </w:rPr>
        <w:t>ממסמכי המל"ל</w:t>
      </w:r>
      <w:r w:rsidRPr="00E148D0">
        <w:rPr>
          <w:rFonts w:hint="cs"/>
          <w:b/>
          <w:bCs/>
          <w:sz w:val="24"/>
          <w:rtl/>
        </w:rPr>
        <w:t xml:space="preserve"> </w:t>
      </w:r>
      <w:r>
        <w:rPr>
          <w:rFonts w:hint="cs"/>
          <w:b/>
          <w:bCs/>
          <w:sz w:val="24"/>
          <w:rtl/>
        </w:rPr>
        <w:t xml:space="preserve">לגבי תובעת 2 </w:t>
      </w:r>
      <w:r w:rsidRPr="00E148D0">
        <w:rPr>
          <w:rFonts w:hint="cs"/>
          <w:b/>
          <w:bCs/>
          <w:sz w:val="24"/>
          <w:rtl/>
        </w:rPr>
        <w:t>מסומן</w:t>
      </w:r>
      <w:r w:rsidRPr="00E148D0">
        <w:rPr>
          <w:b/>
          <w:bCs/>
          <w:sz w:val="24"/>
          <w:rtl/>
        </w:rPr>
        <w:t xml:space="preserve"> </w:t>
      </w:r>
      <w:r w:rsidRPr="00E148D0">
        <w:rPr>
          <w:b/>
          <w:bCs/>
          <w:sz w:val="24"/>
          <w:u w:val="single"/>
          <w:rtl/>
        </w:rPr>
        <w:t xml:space="preserve">כנספח </w:t>
      </w:r>
      <w:r w:rsidR="000B0A6E">
        <w:rPr>
          <w:rFonts w:hint="cs"/>
          <w:b/>
          <w:bCs/>
          <w:sz w:val="24"/>
          <w:u w:val="single"/>
          <w:rtl/>
        </w:rPr>
        <w:t>ח</w:t>
      </w:r>
      <w:r w:rsidRPr="00E148D0">
        <w:rPr>
          <w:rFonts w:hint="cs"/>
          <w:b/>
          <w:bCs/>
          <w:sz w:val="24"/>
          <w:u w:val="single"/>
          <w:rtl/>
        </w:rPr>
        <w:t>'</w:t>
      </w:r>
      <w:r w:rsidRPr="00E148D0">
        <w:rPr>
          <w:rFonts w:hint="cs"/>
          <w:b/>
          <w:bCs/>
          <w:sz w:val="24"/>
          <w:rtl/>
        </w:rPr>
        <w:t xml:space="preserve"> לכתב התביעה.</w:t>
      </w:r>
    </w:p>
    <w:p w14:paraId="5EA36724" w14:textId="77777777" w:rsidR="00BF18C8" w:rsidRPr="00E148D0" w:rsidRDefault="009F4B59" w:rsidP="00E148D0">
      <w:pPr>
        <w:ind w:left="726"/>
        <w:jc w:val="both"/>
        <w:rPr>
          <w:rFonts w:cs="David"/>
          <w:sz w:val="24"/>
          <w:szCs w:val="24"/>
          <w:rtl/>
        </w:rPr>
      </w:pPr>
      <w:r w:rsidRPr="00BF18C8">
        <w:rPr>
          <w:rFonts w:cs="David" w:hint="cs"/>
          <w:sz w:val="24"/>
          <w:szCs w:val="24"/>
          <w:rtl/>
        </w:rPr>
        <w:t xml:space="preserve"> </w:t>
      </w:r>
    </w:p>
    <w:p w14:paraId="3DB8CB43" w14:textId="77777777" w:rsidR="001B0DCD" w:rsidRDefault="001B0DCD" w:rsidP="001B0DCD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1B0DCD">
        <w:rPr>
          <w:rFonts w:cs="David" w:hint="cs"/>
          <w:sz w:val="24"/>
          <w:szCs w:val="24"/>
          <w:rtl/>
        </w:rPr>
        <w:t>כבעל מסור ואוהב, דאג המ</w:t>
      </w:r>
      <w:r>
        <w:rPr>
          <w:rFonts w:cs="David" w:hint="cs"/>
          <w:sz w:val="24"/>
          <w:szCs w:val="24"/>
          <w:rtl/>
        </w:rPr>
        <w:t>נוח לכל צרכיה החומריים של התובעים</w:t>
      </w:r>
      <w:r w:rsidRPr="001B0DCD">
        <w:rPr>
          <w:rFonts w:cs="David" w:hint="cs"/>
          <w:sz w:val="24"/>
          <w:szCs w:val="24"/>
          <w:rtl/>
        </w:rPr>
        <w:t xml:space="preserve">. כפועל יוצא </w:t>
      </w:r>
      <w:r>
        <w:rPr>
          <w:rFonts w:cs="David" w:hint="cs"/>
          <w:sz w:val="24"/>
          <w:szCs w:val="24"/>
          <w:rtl/>
        </w:rPr>
        <w:t>מכך</w:t>
      </w:r>
      <w:r w:rsidRPr="001B0DCD">
        <w:rPr>
          <w:rFonts w:cs="David" w:hint="cs"/>
          <w:sz w:val="24"/>
          <w:szCs w:val="24"/>
          <w:rtl/>
        </w:rPr>
        <w:t>, נתמכו ועתידים היו התובעים להיתמ</w:t>
      </w:r>
      <w:r w:rsidRPr="001B0DCD">
        <w:rPr>
          <w:rFonts w:cs="David" w:hint="eastAsia"/>
          <w:sz w:val="24"/>
          <w:szCs w:val="24"/>
          <w:rtl/>
        </w:rPr>
        <w:t>ך</w:t>
      </w:r>
      <w:r w:rsidRPr="001B0DCD">
        <w:rPr>
          <w:rFonts w:cs="David" w:hint="cs"/>
          <w:sz w:val="24"/>
          <w:szCs w:val="24"/>
          <w:rtl/>
        </w:rPr>
        <w:t xml:space="preserve"> על ידי </w:t>
      </w:r>
      <w:r>
        <w:rPr>
          <w:rFonts w:cs="David" w:hint="cs"/>
          <w:sz w:val="24"/>
          <w:szCs w:val="24"/>
          <w:rtl/>
        </w:rPr>
        <w:t>המנוח והיו תלויים בו</w:t>
      </w:r>
      <w:r w:rsidRPr="001B0DCD">
        <w:rPr>
          <w:rFonts w:cs="David" w:hint="cs"/>
          <w:sz w:val="24"/>
          <w:szCs w:val="24"/>
          <w:rtl/>
        </w:rPr>
        <w:t>, בין במישרין על ידי קבלת כספים מידיו ובין בעקיפין על ידי שימוש בכספי משק הבית שהעמיד לרשותם המנוח</w:t>
      </w:r>
      <w:r>
        <w:rPr>
          <w:rFonts w:cs="David" w:hint="cs"/>
          <w:sz w:val="24"/>
          <w:szCs w:val="24"/>
          <w:rtl/>
        </w:rPr>
        <w:t>.</w:t>
      </w:r>
    </w:p>
    <w:p w14:paraId="755A947D" w14:textId="77777777" w:rsidR="001B0DCD" w:rsidRDefault="001B0DCD" w:rsidP="001B0DCD">
      <w:pPr>
        <w:ind w:left="726"/>
        <w:jc w:val="both"/>
        <w:rPr>
          <w:rFonts w:cs="David"/>
          <w:sz w:val="24"/>
          <w:szCs w:val="24"/>
        </w:rPr>
      </w:pPr>
    </w:p>
    <w:p w14:paraId="2EFF86BB" w14:textId="77777777" w:rsidR="001B0DCD" w:rsidRDefault="001B0DCD" w:rsidP="001B0DCD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1B0DCD">
        <w:rPr>
          <w:rFonts w:cs="David" w:hint="cs"/>
          <w:sz w:val="24"/>
          <w:szCs w:val="24"/>
          <w:rtl/>
        </w:rPr>
        <w:t>המנוח העניק ל</w:t>
      </w:r>
      <w:r>
        <w:rPr>
          <w:rFonts w:cs="David" w:hint="cs"/>
          <w:sz w:val="24"/>
          <w:szCs w:val="24"/>
          <w:rtl/>
        </w:rPr>
        <w:t xml:space="preserve">תובעים </w:t>
      </w:r>
      <w:r w:rsidRPr="001B0DCD">
        <w:rPr>
          <w:rFonts w:cs="David" w:hint="cs"/>
          <w:sz w:val="24"/>
          <w:szCs w:val="24"/>
          <w:rtl/>
        </w:rPr>
        <w:t xml:space="preserve">שירותים </w:t>
      </w:r>
      <w:r>
        <w:rPr>
          <w:rFonts w:cs="David" w:hint="cs"/>
          <w:sz w:val="24"/>
          <w:szCs w:val="24"/>
          <w:rtl/>
        </w:rPr>
        <w:t xml:space="preserve">רבים, </w:t>
      </w:r>
      <w:r w:rsidRPr="001B0DCD">
        <w:rPr>
          <w:rFonts w:cs="David" w:hint="cs"/>
          <w:sz w:val="24"/>
          <w:szCs w:val="24"/>
          <w:rtl/>
        </w:rPr>
        <w:t>בין היתר</w:t>
      </w:r>
      <w:r>
        <w:rPr>
          <w:rFonts w:cs="David" w:hint="cs"/>
          <w:sz w:val="24"/>
          <w:szCs w:val="24"/>
          <w:rtl/>
        </w:rPr>
        <w:t>,</w:t>
      </w:r>
      <w:r w:rsidRPr="001B0DCD">
        <w:rPr>
          <w:rFonts w:cs="David" w:hint="cs"/>
          <w:sz w:val="24"/>
          <w:szCs w:val="24"/>
          <w:rtl/>
        </w:rPr>
        <w:t xml:space="preserve"> עזרה בעבודות הבי</w:t>
      </w:r>
      <w:r>
        <w:rPr>
          <w:rFonts w:cs="David" w:hint="cs"/>
          <w:sz w:val="24"/>
          <w:szCs w:val="24"/>
          <w:rtl/>
        </w:rPr>
        <w:t xml:space="preserve">ת לרבות עזרה באחזקת הבית הכוללת, </w:t>
      </w:r>
      <w:r w:rsidRPr="001B0DCD">
        <w:rPr>
          <w:rFonts w:cs="David" w:hint="cs"/>
          <w:sz w:val="24"/>
          <w:szCs w:val="24"/>
          <w:rtl/>
        </w:rPr>
        <w:t xml:space="preserve">כן עזרה בקניות, </w:t>
      </w:r>
      <w:r>
        <w:rPr>
          <w:rFonts w:cs="David" w:hint="cs"/>
          <w:sz w:val="24"/>
          <w:szCs w:val="24"/>
          <w:rtl/>
        </w:rPr>
        <w:t xml:space="preserve">אוכל, חינוך, בריאות </w:t>
      </w:r>
      <w:r w:rsidRPr="001B0DCD">
        <w:rPr>
          <w:rFonts w:cs="David" w:hint="cs"/>
          <w:sz w:val="24"/>
          <w:szCs w:val="24"/>
          <w:rtl/>
        </w:rPr>
        <w:t xml:space="preserve">וכיו"ב (להלן: </w:t>
      </w:r>
      <w:r w:rsidRPr="001B0DCD">
        <w:rPr>
          <w:rFonts w:cs="David" w:hint="cs"/>
          <w:b/>
          <w:bCs/>
          <w:sz w:val="24"/>
          <w:szCs w:val="24"/>
          <w:rtl/>
        </w:rPr>
        <w:t>"שירותי בעל ו/או "שירותי אב"</w:t>
      </w:r>
      <w:r>
        <w:rPr>
          <w:rFonts w:cs="David" w:hint="cs"/>
          <w:sz w:val="24"/>
          <w:szCs w:val="24"/>
          <w:rtl/>
        </w:rPr>
        <w:t>)</w:t>
      </w:r>
      <w:r w:rsidRPr="001B0DCD">
        <w:rPr>
          <w:rFonts w:cs="David" w:hint="cs"/>
          <w:sz w:val="24"/>
          <w:szCs w:val="24"/>
          <w:rtl/>
        </w:rPr>
        <w:t>.</w:t>
      </w:r>
    </w:p>
    <w:p w14:paraId="1BE08F93" w14:textId="77777777" w:rsidR="001B0DCD" w:rsidRPr="001B0DCD" w:rsidRDefault="001B0DCD" w:rsidP="001B0DCD">
      <w:pPr>
        <w:ind w:left="726"/>
        <w:jc w:val="both"/>
        <w:rPr>
          <w:rFonts w:cs="David"/>
          <w:sz w:val="24"/>
          <w:szCs w:val="24"/>
        </w:rPr>
      </w:pPr>
    </w:p>
    <w:p w14:paraId="10F0B380" w14:textId="77777777" w:rsidR="001B0DCD" w:rsidRDefault="001B0DCD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>
        <w:rPr>
          <w:rFonts w:cs="David"/>
          <w:sz w:val="24"/>
          <w:szCs w:val="24"/>
          <w:rtl/>
        </w:rPr>
        <w:t>התובע</w:t>
      </w:r>
      <w:r>
        <w:rPr>
          <w:rFonts w:cs="David" w:hint="cs"/>
          <w:sz w:val="24"/>
          <w:szCs w:val="24"/>
          <w:rtl/>
        </w:rPr>
        <w:t>ים</w:t>
      </w:r>
      <w:r w:rsidRPr="001B0DCD">
        <w:rPr>
          <w:rFonts w:cs="David"/>
          <w:sz w:val="24"/>
          <w:szCs w:val="24"/>
          <w:rtl/>
        </w:rPr>
        <w:t>, התלוי</w:t>
      </w:r>
      <w:r w:rsidRPr="001B0DCD">
        <w:rPr>
          <w:rFonts w:cs="David" w:hint="cs"/>
          <w:sz w:val="24"/>
          <w:szCs w:val="24"/>
          <w:rtl/>
        </w:rPr>
        <w:t>ים</w:t>
      </w:r>
      <w:r w:rsidRPr="001B0DCD">
        <w:rPr>
          <w:rFonts w:cs="David"/>
          <w:sz w:val="24"/>
          <w:szCs w:val="24"/>
          <w:rtl/>
        </w:rPr>
        <w:t xml:space="preserve"> במנוח, נותר</w:t>
      </w:r>
      <w:r w:rsidRPr="001B0DCD">
        <w:rPr>
          <w:rFonts w:cs="David" w:hint="cs"/>
          <w:sz w:val="24"/>
          <w:szCs w:val="24"/>
          <w:rtl/>
        </w:rPr>
        <w:t>ו</w:t>
      </w:r>
      <w:r w:rsidRPr="001B0DCD">
        <w:rPr>
          <w:rFonts w:cs="David"/>
          <w:sz w:val="24"/>
          <w:szCs w:val="24"/>
          <w:rtl/>
        </w:rPr>
        <w:t xml:space="preserve"> ללא מקור פרנסה עקב פטיר</w:t>
      </w:r>
      <w:r w:rsidRPr="001B0DCD">
        <w:rPr>
          <w:rFonts w:cs="David" w:hint="cs"/>
          <w:sz w:val="24"/>
          <w:szCs w:val="24"/>
          <w:rtl/>
        </w:rPr>
        <w:t>ת</w:t>
      </w:r>
      <w:r w:rsidRPr="001B0DCD">
        <w:rPr>
          <w:rFonts w:cs="David"/>
          <w:sz w:val="24"/>
          <w:szCs w:val="24"/>
          <w:rtl/>
        </w:rPr>
        <w:t>ו של המנוח</w:t>
      </w:r>
      <w:r w:rsidRPr="001B0DCD">
        <w:rPr>
          <w:rFonts w:cs="David" w:hint="cs"/>
          <w:sz w:val="24"/>
          <w:szCs w:val="24"/>
          <w:rtl/>
        </w:rPr>
        <w:t>.</w:t>
      </w:r>
    </w:p>
    <w:p w14:paraId="7D22F8B5" w14:textId="77777777" w:rsidR="001B0DCD" w:rsidRDefault="001B0DCD" w:rsidP="001B0DCD">
      <w:pPr>
        <w:ind w:left="726"/>
        <w:jc w:val="both"/>
        <w:rPr>
          <w:rFonts w:cs="David"/>
          <w:sz w:val="24"/>
          <w:szCs w:val="24"/>
        </w:rPr>
      </w:pPr>
    </w:p>
    <w:p w14:paraId="41AC3555" w14:textId="77777777" w:rsidR="001B0DCD" w:rsidRDefault="001B0DCD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1B0DCD">
        <w:rPr>
          <w:rFonts w:cs="David"/>
          <w:sz w:val="24"/>
          <w:szCs w:val="24"/>
          <w:rtl/>
        </w:rPr>
        <w:t>התובעים טוענים כי בחישוב נזקיהם</w:t>
      </w:r>
      <w:r>
        <w:rPr>
          <w:rFonts w:cs="David" w:hint="cs"/>
          <w:sz w:val="24"/>
          <w:szCs w:val="24"/>
          <w:rtl/>
        </w:rPr>
        <w:t>,</w:t>
      </w:r>
      <w:r w:rsidRPr="001B0DCD">
        <w:rPr>
          <w:rFonts w:cs="David"/>
          <w:sz w:val="24"/>
          <w:szCs w:val="24"/>
          <w:rtl/>
        </w:rPr>
        <w:t xml:space="preserve"> יש לקחת בחשבון את עליית השכר בארץ, האינפלציה, תוספת היוקר, התוס</w:t>
      </w:r>
      <w:r>
        <w:rPr>
          <w:rFonts w:cs="David"/>
          <w:sz w:val="24"/>
          <w:szCs w:val="24"/>
          <w:rtl/>
        </w:rPr>
        <w:t>פות השונות המתחייבות מהמצב במשק</w:t>
      </w:r>
      <w:r w:rsidRPr="001B0DCD">
        <w:rPr>
          <w:rFonts w:cs="David"/>
          <w:sz w:val="24"/>
          <w:szCs w:val="24"/>
          <w:rtl/>
        </w:rPr>
        <w:t xml:space="preserve"> ותוספות השכר להן היה המנוח זכאי</w:t>
      </w:r>
      <w:r w:rsidRPr="001B0DCD">
        <w:rPr>
          <w:rFonts w:cs="David" w:hint="cs"/>
          <w:sz w:val="24"/>
          <w:szCs w:val="24"/>
          <w:rtl/>
        </w:rPr>
        <w:t>,</w:t>
      </w:r>
      <w:r w:rsidRPr="001B0DCD">
        <w:rPr>
          <w:rFonts w:cs="David"/>
          <w:sz w:val="24"/>
          <w:szCs w:val="24"/>
          <w:rtl/>
        </w:rPr>
        <w:t xml:space="preserve"> לו המשיך בעבודתו.</w:t>
      </w:r>
    </w:p>
    <w:p w14:paraId="0686E835" w14:textId="77777777" w:rsidR="001B0DCD" w:rsidRDefault="001B0DCD" w:rsidP="001B0DCD">
      <w:pPr>
        <w:ind w:left="726"/>
        <w:jc w:val="both"/>
        <w:rPr>
          <w:rFonts w:cs="David"/>
          <w:sz w:val="24"/>
          <w:szCs w:val="24"/>
        </w:rPr>
      </w:pPr>
    </w:p>
    <w:p w14:paraId="0086E311" w14:textId="77777777" w:rsidR="002851AD" w:rsidRPr="00E148D0" w:rsidRDefault="00207536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B95F79">
        <w:rPr>
          <w:rFonts w:cs="David" w:hint="cs"/>
          <w:sz w:val="24"/>
          <w:szCs w:val="24"/>
          <w:rtl/>
        </w:rPr>
        <w:t xml:space="preserve">כיום, ילדי המנוח </w:t>
      </w:r>
      <w:r w:rsidR="00B95F79">
        <w:rPr>
          <w:rFonts w:cs="David" w:hint="cs"/>
          <w:sz w:val="24"/>
          <w:szCs w:val="24"/>
          <w:rtl/>
        </w:rPr>
        <w:t xml:space="preserve">(תובעים 3-5) </w:t>
      </w:r>
      <w:r w:rsidRPr="00B95F79">
        <w:rPr>
          <w:rFonts w:cs="David" w:hint="cs"/>
          <w:sz w:val="24"/>
          <w:szCs w:val="24"/>
          <w:rtl/>
        </w:rPr>
        <w:t xml:space="preserve">נאלצים לעזור ולסעוד את התובעת </w:t>
      </w:r>
      <w:r w:rsidR="00EE35AA">
        <w:rPr>
          <w:rFonts w:cs="David" w:hint="cs"/>
          <w:sz w:val="24"/>
          <w:szCs w:val="24"/>
          <w:rtl/>
        </w:rPr>
        <w:t xml:space="preserve">2 </w:t>
      </w:r>
      <w:r w:rsidRPr="00B95F79">
        <w:rPr>
          <w:rFonts w:cs="David" w:hint="cs"/>
          <w:sz w:val="24"/>
          <w:szCs w:val="24"/>
          <w:rtl/>
        </w:rPr>
        <w:t>לבדם</w:t>
      </w:r>
      <w:r w:rsidR="00E77E15" w:rsidRPr="00B95F79">
        <w:rPr>
          <w:rFonts w:cs="David" w:hint="cs"/>
          <w:sz w:val="24"/>
          <w:szCs w:val="24"/>
          <w:rtl/>
        </w:rPr>
        <w:t xml:space="preserve"> ולמעשה נבצרו מהם שירותי המנוח המתבטאים בין היתר בטיפול בתובעת</w:t>
      </w:r>
      <w:r w:rsidR="00EE35AA">
        <w:rPr>
          <w:rFonts w:cs="David" w:hint="cs"/>
          <w:sz w:val="24"/>
          <w:szCs w:val="24"/>
          <w:rtl/>
        </w:rPr>
        <w:t xml:space="preserve"> 2</w:t>
      </w:r>
      <w:r w:rsidRPr="00B95F79">
        <w:rPr>
          <w:rFonts w:cs="David" w:hint="cs"/>
          <w:sz w:val="24"/>
          <w:szCs w:val="24"/>
          <w:rtl/>
        </w:rPr>
        <w:t>.</w:t>
      </w:r>
    </w:p>
    <w:p w14:paraId="51C1C44A" w14:textId="77777777" w:rsidR="00B95F79" w:rsidRPr="00B95F79" w:rsidRDefault="00B95F79" w:rsidP="00B95F79">
      <w:pPr>
        <w:ind w:left="726"/>
        <w:jc w:val="both"/>
        <w:rPr>
          <w:rFonts w:cs="David"/>
          <w:sz w:val="24"/>
          <w:szCs w:val="24"/>
          <w:rtl/>
        </w:rPr>
      </w:pPr>
    </w:p>
    <w:p w14:paraId="11941ECF" w14:textId="77777777" w:rsidR="00163139" w:rsidRDefault="00C126FD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B95F79">
        <w:rPr>
          <w:rFonts w:cs="David" w:hint="cs"/>
          <w:sz w:val="24"/>
          <w:szCs w:val="24"/>
          <w:rtl/>
        </w:rPr>
        <w:t xml:space="preserve">המנוח היה עתיד להמשיך ולעבוד ועד הגיעו לגיל </w:t>
      </w:r>
      <w:r w:rsidR="00163139" w:rsidRPr="00B95F79">
        <w:rPr>
          <w:rFonts w:cs="David" w:hint="cs"/>
          <w:sz w:val="24"/>
          <w:szCs w:val="24"/>
          <w:rtl/>
        </w:rPr>
        <w:t xml:space="preserve">פרישה </w:t>
      </w:r>
      <w:r w:rsidR="00E148D0">
        <w:rPr>
          <w:rFonts w:cs="David" w:hint="cs"/>
          <w:sz w:val="24"/>
          <w:szCs w:val="24"/>
          <w:rtl/>
        </w:rPr>
        <w:t xml:space="preserve">בגיל 67, </w:t>
      </w:r>
      <w:r w:rsidR="00163139" w:rsidRPr="00B95F79">
        <w:rPr>
          <w:rFonts w:cs="David" w:hint="cs"/>
          <w:sz w:val="24"/>
          <w:szCs w:val="24"/>
          <w:rtl/>
        </w:rPr>
        <w:t>אזי היה ע</w:t>
      </w:r>
      <w:r w:rsidR="00E148D0">
        <w:rPr>
          <w:rFonts w:cs="David" w:hint="cs"/>
          <w:sz w:val="24"/>
          <w:szCs w:val="24"/>
          <w:rtl/>
        </w:rPr>
        <w:t>תיד לזכאות פנסיונית על פי דין.</w:t>
      </w:r>
    </w:p>
    <w:p w14:paraId="7A6E948E" w14:textId="77777777" w:rsidR="00E148D0" w:rsidRDefault="00E148D0" w:rsidP="00E148D0">
      <w:pPr>
        <w:ind w:left="726"/>
        <w:jc w:val="both"/>
        <w:rPr>
          <w:rFonts w:cs="David"/>
          <w:sz w:val="24"/>
          <w:szCs w:val="24"/>
        </w:rPr>
      </w:pPr>
    </w:p>
    <w:p w14:paraId="7F4615FA" w14:textId="77777777" w:rsidR="00C126FD" w:rsidRPr="00E148D0" w:rsidRDefault="00163139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  <w:rtl/>
        </w:rPr>
      </w:pPr>
      <w:r w:rsidRPr="00E148D0">
        <w:rPr>
          <w:rFonts w:cs="David" w:hint="cs"/>
          <w:sz w:val="24"/>
          <w:szCs w:val="24"/>
          <w:rtl/>
        </w:rPr>
        <w:t>עקב פטירת המנוח בטרם עת</w:t>
      </w:r>
      <w:r w:rsidR="00D3618C" w:rsidRPr="00E148D0">
        <w:rPr>
          <w:rFonts w:cs="David" w:hint="cs"/>
          <w:sz w:val="24"/>
          <w:szCs w:val="24"/>
          <w:rtl/>
        </w:rPr>
        <w:t>,</w:t>
      </w:r>
      <w:r w:rsidRPr="00E148D0">
        <w:rPr>
          <w:rFonts w:cs="David" w:hint="cs"/>
          <w:sz w:val="24"/>
          <w:szCs w:val="24"/>
          <w:rtl/>
        </w:rPr>
        <w:t xml:space="preserve"> </w:t>
      </w:r>
      <w:r w:rsidR="00D3618C" w:rsidRPr="00E148D0">
        <w:rPr>
          <w:rFonts w:cs="David" w:hint="cs"/>
          <w:sz w:val="24"/>
          <w:szCs w:val="24"/>
          <w:rtl/>
        </w:rPr>
        <w:t xml:space="preserve">נפגעו </w:t>
      </w:r>
      <w:r w:rsidR="00241DB8" w:rsidRPr="00E148D0">
        <w:rPr>
          <w:rFonts w:cs="David" w:hint="cs"/>
          <w:sz w:val="24"/>
          <w:szCs w:val="24"/>
          <w:rtl/>
        </w:rPr>
        <w:t xml:space="preserve">זכויותיו </w:t>
      </w:r>
      <w:r w:rsidR="00D3618C" w:rsidRPr="00E148D0">
        <w:rPr>
          <w:rFonts w:cs="David" w:hint="cs"/>
          <w:sz w:val="24"/>
          <w:szCs w:val="24"/>
          <w:rtl/>
        </w:rPr>
        <w:t>ו</w:t>
      </w:r>
      <w:r w:rsidR="00A672A9" w:rsidRPr="00E148D0">
        <w:rPr>
          <w:rFonts w:cs="David" w:hint="cs"/>
          <w:sz w:val="24"/>
          <w:szCs w:val="24"/>
          <w:rtl/>
        </w:rPr>
        <w:t xml:space="preserve">זכאותו </w:t>
      </w:r>
      <w:r w:rsidRPr="00E148D0">
        <w:rPr>
          <w:rFonts w:cs="David" w:hint="cs"/>
          <w:sz w:val="24"/>
          <w:szCs w:val="24"/>
          <w:rtl/>
        </w:rPr>
        <w:t>לפנסיה</w:t>
      </w:r>
      <w:r w:rsidR="00E148D0">
        <w:rPr>
          <w:rFonts w:cs="David" w:hint="cs"/>
          <w:sz w:val="24"/>
          <w:szCs w:val="24"/>
          <w:rtl/>
        </w:rPr>
        <w:t>.</w:t>
      </w:r>
    </w:p>
    <w:p w14:paraId="3EC6048B" w14:textId="77777777" w:rsidR="00972BD5" w:rsidRDefault="00972BD5" w:rsidP="00A86DEB">
      <w:pPr>
        <w:pStyle w:val="a3"/>
        <w:ind w:left="1440" w:right="720" w:hanging="720"/>
        <w:rPr>
          <w:rtl/>
        </w:rPr>
      </w:pPr>
    </w:p>
    <w:p w14:paraId="4DA9118D" w14:textId="77777777" w:rsidR="00FA499B" w:rsidRPr="00E148D0" w:rsidRDefault="00075CC3" w:rsidP="00ED4CE9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  <w:rtl/>
        </w:rPr>
      </w:pPr>
      <w:r w:rsidRPr="00E148D0">
        <w:rPr>
          <w:rFonts w:cs="David" w:hint="cs"/>
          <w:sz w:val="24"/>
          <w:szCs w:val="24"/>
          <w:rtl/>
        </w:rPr>
        <w:t>המנוח הועסק</w:t>
      </w:r>
      <w:r w:rsidR="002851AD" w:rsidRPr="00E148D0">
        <w:rPr>
          <w:rFonts w:cs="David" w:hint="cs"/>
          <w:sz w:val="24"/>
          <w:szCs w:val="24"/>
          <w:rtl/>
        </w:rPr>
        <w:t xml:space="preserve"> </w:t>
      </w:r>
      <w:r w:rsidR="00E148D0">
        <w:rPr>
          <w:rFonts w:cs="David" w:hint="cs"/>
          <w:sz w:val="24"/>
          <w:szCs w:val="24"/>
          <w:rtl/>
        </w:rPr>
        <w:t xml:space="preserve">כאב הבית במשך שנים בחברת </w:t>
      </w:r>
      <w:r w:rsidR="00CE5FF2">
        <w:rPr>
          <w:rFonts w:cs="David" w:hint="cs"/>
          <w:sz w:val="24"/>
          <w:szCs w:val="24"/>
          <w:rtl/>
        </w:rPr>
        <w:t>_____</w:t>
      </w:r>
      <w:r w:rsidR="00ED4CE9">
        <w:rPr>
          <w:rFonts w:cs="David" w:hint="cs"/>
          <w:sz w:val="24"/>
          <w:szCs w:val="24"/>
          <w:rtl/>
        </w:rPr>
        <w:t xml:space="preserve"> </w:t>
      </w:r>
      <w:r w:rsidR="00CE5FF2">
        <w:rPr>
          <w:rFonts w:cs="David" w:hint="cs"/>
          <w:sz w:val="24"/>
          <w:szCs w:val="24"/>
          <w:rtl/>
        </w:rPr>
        <w:t>______</w:t>
      </w:r>
      <w:r w:rsidR="00ED4CE9">
        <w:rPr>
          <w:rFonts w:cs="David" w:hint="cs"/>
          <w:sz w:val="24"/>
          <w:szCs w:val="24"/>
          <w:rtl/>
        </w:rPr>
        <w:t xml:space="preserve"> אחזקות בע"מ</w:t>
      </w:r>
      <w:r w:rsidR="00C126FD" w:rsidRPr="00E148D0">
        <w:rPr>
          <w:rFonts w:cs="David" w:hint="cs"/>
          <w:sz w:val="24"/>
          <w:szCs w:val="24"/>
          <w:rtl/>
        </w:rPr>
        <w:t xml:space="preserve"> </w:t>
      </w:r>
      <w:r w:rsidR="00E148D0">
        <w:rPr>
          <w:rFonts w:cs="David" w:hint="cs"/>
          <w:sz w:val="24"/>
          <w:szCs w:val="24"/>
          <w:rtl/>
        </w:rPr>
        <w:t xml:space="preserve">ונהג להשתכר </w:t>
      </w:r>
      <w:r w:rsidR="00A86DEB" w:rsidRPr="00E148D0">
        <w:rPr>
          <w:rFonts w:cs="David" w:hint="cs"/>
          <w:sz w:val="24"/>
          <w:szCs w:val="24"/>
          <w:rtl/>
        </w:rPr>
        <w:t xml:space="preserve">בסך </w:t>
      </w:r>
      <w:r w:rsidR="00ED4CE9">
        <w:rPr>
          <w:rFonts w:cs="David" w:hint="cs"/>
          <w:sz w:val="24"/>
          <w:szCs w:val="24"/>
          <w:rtl/>
        </w:rPr>
        <w:t>1,969</w:t>
      </w:r>
      <w:r w:rsidR="00171B8F" w:rsidRPr="00E148D0">
        <w:rPr>
          <w:rFonts w:cs="David" w:hint="cs"/>
          <w:sz w:val="24"/>
          <w:szCs w:val="24"/>
          <w:rtl/>
        </w:rPr>
        <w:t xml:space="preserve"> ₪ (ברוטו) לחודש</w:t>
      </w:r>
      <w:r w:rsidR="00C126FD" w:rsidRPr="00E148D0">
        <w:rPr>
          <w:rFonts w:cs="David" w:hint="cs"/>
          <w:sz w:val="24"/>
          <w:szCs w:val="24"/>
          <w:rtl/>
        </w:rPr>
        <w:t xml:space="preserve"> בממוצע לרבות הטבות שעות נוספות וכמפורט בתלושי השכר</w:t>
      </w:r>
      <w:r w:rsidR="00E148D0">
        <w:rPr>
          <w:rFonts w:cs="David" w:hint="cs"/>
          <w:sz w:val="24"/>
          <w:szCs w:val="24"/>
          <w:rtl/>
        </w:rPr>
        <w:t xml:space="preserve">, וכן מעבודות "צדדיות" בהן הרוויח </w:t>
      </w:r>
      <w:r w:rsidR="000B0A6E">
        <w:rPr>
          <w:rFonts w:cs="David" w:hint="cs"/>
          <w:sz w:val="24"/>
          <w:szCs w:val="24"/>
          <w:rtl/>
        </w:rPr>
        <w:t>סכום כסף נוסף.</w:t>
      </w:r>
    </w:p>
    <w:p w14:paraId="6A132BE1" w14:textId="77777777" w:rsidR="0034576A" w:rsidRDefault="0034576A" w:rsidP="0034576A">
      <w:pPr>
        <w:pStyle w:val="a5"/>
        <w:jc w:val="both"/>
        <w:rPr>
          <w:noProof/>
          <w:sz w:val="24"/>
          <w:rtl/>
          <w:lang w:eastAsia="he-IL"/>
        </w:rPr>
      </w:pPr>
    </w:p>
    <w:p w14:paraId="7C8758E3" w14:textId="77777777" w:rsidR="0034576A" w:rsidRDefault="0034576A" w:rsidP="000B0A6E">
      <w:pPr>
        <w:pStyle w:val="a5"/>
        <w:jc w:val="both"/>
        <w:rPr>
          <w:b/>
          <w:bCs/>
          <w:sz w:val="24"/>
          <w:rtl/>
        </w:rPr>
      </w:pPr>
      <w:r w:rsidRPr="00E148D0">
        <w:rPr>
          <w:rFonts w:hint="cs"/>
          <w:b/>
          <w:bCs/>
          <w:sz w:val="24"/>
          <w:rtl/>
        </w:rPr>
        <w:t xml:space="preserve">רצ"ב העתק </w:t>
      </w:r>
      <w:r>
        <w:rPr>
          <w:rFonts w:hint="cs"/>
          <w:b/>
          <w:bCs/>
          <w:sz w:val="24"/>
          <w:rtl/>
        </w:rPr>
        <w:t xml:space="preserve">מתלושי שכר של המנוח </w:t>
      </w:r>
      <w:r w:rsidR="00ED4CE9">
        <w:rPr>
          <w:rFonts w:hint="cs"/>
          <w:b/>
          <w:bCs/>
          <w:sz w:val="24"/>
          <w:rtl/>
        </w:rPr>
        <w:t xml:space="preserve">וטופס 106, </w:t>
      </w:r>
      <w:r>
        <w:rPr>
          <w:rFonts w:hint="cs"/>
          <w:b/>
          <w:bCs/>
          <w:sz w:val="24"/>
          <w:rtl/>
        </w:rPr>
        <w:t xml:space="preserve">טרם אירוע התאונה </w:t>
      </w:r>
      <w:r w:rsidRPr="00E148D0">
        <w:rPr>
          <w:rFonts w:hint="cs"/>
          <w:b/>
          <w:bCs/>
          <w:sz w:val="24"/>
          <w:rtl/>
        </w:rPr>
        <w:t>מסומן</w:t>
      </w:r>
      <w:r w:rsidRPr="00E148D0">
        <w:rPr>
          <w:b/>
          <w:bCs/>
          <w:sz w:val="24"/>
          <w:rtl/>
        </w:rPr>
        <w:t xml:space="preserve"> </w:t>
      </w:r>
      <w:r w:rsidRPr="00E148D0">
        <w:rPr>
          <w:b/>
          <w:bCs/>
          <w:sz w:val="24"/>
          <w:u w:val="single"/>
          <w:rtl/>
        </w:rPr>
        <w:t xml:space="preserve">כנספח </w:t>
      </w:r>
      <w:r w:rsidR="000B0A6E">
        <w:rPr>
          <w:rFonts w:hint="cs"/>
          <w:b/>
          <w:bCs/>
          <w:sz w:val="24"/>
          <w:u w:val="single"/>
          <w:rtl/>
        </w:rPr>
        <w:t>ט</w:t>
      </w:r>
      <w:r w:rsidRPr="00E148D0">
        <w:rPr>
          <w:rFonts w:hint="cs"/>
          <w:b/>
          <w:bCs/>
          <w:sz w:val="24"/>
          <w:u w:val="single"/>
          <w:rtl/>
        </w:rPr>
        <w:t>'</w:t>
      </w:r>
      <w:r w:rsidRPr="00E148D0">
        <w:rPr>
          <w:rFonts w:hint="cs"/>
          <w:b/>
          <w:bCs/>
          <w:sz w:val="24"/>
          <w:rtl/>
        </w:rPr>
        <w:t xml:space="preserve"> לכתב התביעה.</w:t>
      </w:r>
    </w:p>
    <w:p w14:paraId="6F69E9DC" w14:textId="77777777" w:rsidR="0034576A" w:rsidRPr="0034576A" w:rsidRDefault="0034576A" w:rsidP="0034576A">
      <w:pPr>
        <w:pStyle w:val="a5"/>
        <w:jc w:val="both"/>
        <w:rPr>
          <w:b/>
          <w:bCs/>
          <w:sz w:val="24"/>
          <w:rtl/>
        </w:rPr>
      </w:pPr>
    </w:p>
    <w:p w14:paraId="4D3D7E41" w14:textId="77777777" w:rsidR="00DE215E" w:rsidRPr="00E148D0" w:rsidRDefault="00DE215E" w:rsidP="00E148D0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  <w:rtl/>
        </w:rPr>
      </w:pPr>
      <w:r w:rsidRPr="00E148D0">
        <w:rPr>
          <w:rFonts w:cs="David" w:hint="cs"/>
          <w:sz w:val="24"/>
          <w:szCs w:val="24"/>
          <w:rtl/>
        </w:rPr>
        <w:t>כמו כן ולאור מקצועו, עיסוקו וניסיונו הרב שנים והמוערך בתחום, היה צפוי ה</w:t>
      </w:r>
      <w:r w:rsidR="00E148D0">
        <w:rPr>
          <w:rFonts w:cs="David" w:hint="cs"/>
          <w:sz w:val="24"/>
          <w:szCs w:val="24"/>
          <w:rtl/>
        </w:rPr>
        <w:t>מנוח</w:t>
      </w:r>
      <w:r w:rsidRPr="00E148D0">
        <w:rPr>
          <w:rFonts w:cs="David" w:hint="cs"/>
          <w:sz w:val="24"/>
          <w:szCs w:val="24"/>
          <w:rtl/>
        </w:rPr>
        <w:t>, אלמלא התאונה</w:t>
      </w:r>
      <w:r w:rsidR="007A2703">
        <w:rPr>
          <w:rFonts w:cs="David" w:hint="cs"/>
          <w:sz w:val="24"/>
          <w:szCs w:val="24"/>
          <w:rtl/>
        </w:rPr>
        <w:t>,</w:t>
      </w:r>
      <w:r w:rsidRPr="00E148D0">
        <w:rPr>
          <w:rFonts w:cs="David" w:hint="cs"/>
          <w:sz w:val="24"/>
          <w:szCs w:val="24"/>
          <w:rtl/>
        </w:rPr>
        <w:t xml:space="preserve"> להמשיך לעבוד בתחומו </w:t>
      </w:r>
      <w:r w:rsidR="00E148D0">
        <w:rPr>
          <w:rFonts w:cs="David" w:hint="cs"/>
          <w:sz w:val="24"/>
          <w:szCs w:val="24"/>
          <w:rtl/>
        </w:rPr>
        <w:t xml:space="preserve">במקצועו ובמקום עבודתו </w:t>
      </w:r>
      <w:r w:rsidRPr="00E148D0">
        <w:rPr>
          <w:rFonts w:cs="David" w:hint="cs"/>
          <w:sz w:val="24"/>
          <w:szCs w:val="24"/>
          <w:rtl/>
        </w:rPr>
        <w:t xml:space="preserve">לאחר גיל הפרישה ומשך שנים רבות וכמקובל בענף זה. </w:t>
      </w:r>
    </w:p>
    <w:p w14:paraId="4B215BA7" w14:textId="77777777" w:rsidR="00BF18C8" w:rsidRPr="0034576A" w:rsidRDefault="00BF18C8" w:rsidP="0034576A">
      <w:pPr>
        <w:pStyle w:val="a3"/>
        <w:ind w:left="651" w:right="720"/>
        <w:rPr>
          <w:rtl/>
        </w:rPr>
      </w:pPr>
    </w:p>
    <w:p w14:paraId="59C5FFEA" w14:textId="77777777" w:rsidR="00BF18C8" w:rsidRDefault="00BF18C8" w:rsidP="00BF18C8">
      <w:pPr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לאחר ה</w:t>
      </w:r>
      <w:r w:rsidRPr="00BF18C8">
        <w:rPr>
          <w:rFonts w:cs="David" w:hint="cs"/>
          <w:b/>
          <w:bCs/>
          <w:sz w:val="24"/>
          <w:szCs w:val="24"/>
          <w:u w:val="single"/>
          <w:rtl/>
        </w:rPr>
        <w:t>תאונה</w:t>
      </w:r>
    </w:p>
    <w:p w14:paraId="1BF7A394" w14:textId="77777777" w:rsidR="002F587D" w:rsidRPr="00BF18C8" w:rsidRDefault="002F587D" w:rsidP="00BF18C8">
      <w:pPr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064B2A01" w14:textId="77777777" w:rsidR="00BF18C8" w:rsidRDefault="002F587D" w:rsidP="00BF18C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2F587D">
        <w:rPr>
          <w:rFonts w:cs="David"/>
          <w:sz w:val="24"/>
          <w:szCs w:val="24"/>
          <w:rtl/>
        </w:rPr>
        <w:t>התובעת</w:t>
      </w:r>
      <w:r w:rsidRPr="002F587D">
        <w:rPr>
          <w:rFonts w:cs="David" w:hint="cs"/>
          <w:sz w:val="24"/>
          <w:szCs w:val="24"/>
          <w:rtl/>
        </w:rPr>
        <w:t xml:space="preserve"> והתובע</w:t>
      </w:r>
      <w:r w:rsidRPr="002F587D">
        <w:rPr>
          <w:rFonts w:cs="David"/>
          <w:sz w:val="24"/>
          <w:szCs w:val="24"/>
          <w:rtl/>
        </w:rPr>
        <w:t>, התלוי</w:t>
      </w:r>
      <w:r w:rsidRPr="002F587D">
        <w:rPr>
          <w:rFonts w:cs="David" w:hint="cs"/>
          <w:sz w:val="24"/>
          <w:szCs w:val="24"/>
          <w:rtl/>
        </w:rPr>
        <w:t>ים</w:t>
      </w:r>
      <w:r w:rsidRPr="002F587D">
        <w:rPr>
          <w:rFonts w:cs="David"/>
          <w:sz w:val="24"/>
          <w:szCs w:val="24"/>
          <w:rtl/>
        </w:rPr>
        <w:t xml:space="preserve"> במנוח, נותר</w:t>
      </w:r>
      <w:r w:rsidRPr="002F587D">
        <w:rPr>
          <w:rFonts w:cs="David" w:hint="cs"/>
          <w:sz w:val="24"/>
          <w:szCs w:val="24"/>
          <w:rtl/>
        </w:rPr>
        <w:t>ו</w:t>
      </w:r>
      <w:r w:rsidRPr="002F587D">
        <w:rPr>
          <w:rFonts w:cs="David"/>
          <w:sz w:val="24"/>
          <w:szCs w:val="24"/>
          <w:rtl/>
        </w:rPr>
        <w:t xml:space="preserve"> ללא מקור פרנסה עקב פטיר</w:t>
      </w:r>
      <w:r w:rsidRPr="002F587D">
        <w:rPr>
          <w:rFonts w:cs="David" w:hint="cs"/>
          <w:sz w:val="24"/>
          <w:szCs w:val="24"/>
          <w:rtl/>
        </w:rPr>
        <w:t>ת</w:t>
      </w:r>
      <w:r w:rsidRPr="002F587D">
        <w:rPr>
          <w:rFonts w:cs="David"/>
          <w:sz w:val="24"/>
          <w:szCs w:val="24"/>
          <w:rtl/>
        </w:rPr>
        <w:t>ו של המנוח</w:t>
      </w:r>
      <w:r w:rsidRPr="002F587D">
        <w:rPr>
          <w:rFonts w:cs="David" w:hint="cs"/>
          <w:sz w:val="24"/>
          <w:szCs w:val="24"/>
          <w:rtl/>
        </w:rPr>
        <w:t>.</w:t>
      </w:r>
    </w:p>
    <w:p w14:paraId="0C97158C" w14:textId="77777777" w:rsidR="002F587D" w:rsidRPr="002F587D" w:rsidRDefault="002F587D" w:rsidP="002F587D">
      <w:pPr>
        <w:ind w:left="726"/>
        <w:jc w:val="both"/>
        <w:rPr>
          <w:rFonts w:cs="David"/>
          <w:sz w:val="24"/>
          <w:szCs w:val="24"/>
        </w:rPr>
      </w:pPr>
    </w:p>
    <w:p w14:paraId="1B2263A5" w14:textId="77777777" w:rsidR="002F587D" w:rsidRPr="00BF18C8" w:rsidRDefault="002F587D" w:rsidP="00BF18C8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  <w:rtl/>
        </w:rPr>
      </w:pPr>
      <w:r w:rsidRPr="002F587D">
        <w:rPr>
          <w:rFonts w:cs="David"/>
          <w:sz w:val="24"/>
          <w:szCs w:val="24"/>
          <w:rtl/>
        </w:rPr>
        <w:t>התובעים טוענים כי בחישוב נזקיהם יש לקחת בחשבון את עליית השכר בארץ, האינפלציה, תוספת היוקר, התוספות השונות המתחייבות מהמצב במשק, ותוספות השכר להן היה המנוח זכאי</w:t>
      </w:r>
      <w:r w:rsidRPr="002F587D">
        <w:rPr>
          <w:rFonts w:cs="David" w:hint="cs"/>
          <w:sz w:val="24"/>
          <w:szCs w:val="24"/>
          <w:rtl/>
        </w:rPr>
        <w:t>,</w:t>
      </w:r>
      <w:r w:rsidRPr="002F587D">
        <w:rPr>
          <w:rFonts w:cs="David"/>
          <w:sz w:val="24"/>
          <w:szCs w:val="24"/>
          <w:rtl/>
        </w:rPr>
        <w:t xml:space="preserve"> לו המשיך בעבודתו.</w:t>
      </w:r>
    </w:p>
    <w:p w14:paraId="115564DF" w14:textId="77777777" w:rsidR="00BF18C8" w:rsidRDefault="00BF18C8" w:rsidP="00202FD2">
      <w:pPr>
        <w:pStyle w:val="a3"/>
        <w:ind w:right="720"/>
        <w:rPr>
          <w:b/>
          <w:bCs/>
          <w:u w:val="single"/>
          <w:rtl/>
        </w:rPr>
      </w:pPr>
    </w:p>
    <w:p w14:paraId="140B6DC5" w14:textId="77777777" w:rsidR="00202FD2" w:rsidRDefault="00202FD2" w:rsidP="002F587D">
      <w:pPr>
        <w:pStyle w:val="a3"/>
        <w:jc w:val="both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להלן פירוט הנזקים אשר נגרמו וייגרמו בעקבות התא</w:t>
      </w:r>
      <w:r w:rsidR="00650EF4">
        <w:rPr>
          <w:rFonts w:hint="cs"/>
          <w:b/>
          <w:bCs/>
          <w:u w:val="single"/>
          <w:rtl/>
        </w:rPr>
        <w:t>ונה ופטירת המנוח ואשר על הנתבעת</w:t>
      </w:r>
      <w:r>
        <w:rPr>
          <w:rFonts w:hint="cs"/>
          <w:b/>
          <w:bCs/>
          <w:u w:val="single"/>
          <w:rtl/>
        </w:rPr>
        <w:t xml:space="preserve"> לפצות את התובעים בגינם:</w:t>
      </w:r>
    </w:p>
    <w:p w14:paraId="157EDF3C" w14:textId="77777777" w:rsidR="00202FD2" w:rsidRDefault="00202FD2" w:rsidP="00202FD2">
      <w:pPr>
        <w:pStyle w:val="a3"/>
        <w:ind w:right="720"/>
        <w:rPr>
          <w:b/>
          <w:bCs/>
          <w:u w:val="single"/>
          <w:rtl/>
        </w:rPr>
      </w:pPr>
    </w:p>
    <w:p w14:paraId="3F46AAE8" w14:textId="77777777" w:rsidR="00202FD2" w:rsidRPr="00972BD5" w:rsidRDefault="00202FD2" w:rsidP="00492DD3">
      <w:pPr>
        <w:pStyle w:val="a3"/>
        <w:ind w:right="720"/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נזק מיוחד:</w:t>
      </w:r>
    </w:p>
    <w:p w14:paraId="15176345" w14:textId="77777777" w:rsidR="00202FD2" w:rsidRPr="00F3693B" w:rsidRDefault="00202FD2" w:rsidP="00272F25">
      <w:pPr>
        <w:numPr>
          <w:ilvl w:val="0"/>
          <w:numId w:val="14"/>
        </w:numPr>
        <w:ind w:left="726"/>
        <w:jc w:val="both"/>
        <w:rPr>
          <w:rFonts w:cs="David"/>
          <w:sz w:val="24"/>
          <w:szCs w:val="24"/>
        </w:rPr>
      </w:pPr>
      <w:r w:rsidRPr="00F3693B">
        <w:rPr>
          <w:rFonts w:cs="David" w:hint="cs"/>
          <w:sz w:val="24"/>
          <w:szCs w:val="24"/>
          <w:rtl/>
        </w:rPr>
        <w:t xml:space="preserve">התובעים נשאו בכל הקשור בהוצאות שהוצאו לצורך </w:t>
      </w:r>
      <w:r w:rsidR="00A101B0" w:rsidRPr="00F3693B">
        <w:rPr>
          <w:rFonts w:cs="David" w:hint="cs"/>
          <w:sz w:val="24"/>
          <w:szCs w:val="24"/>
          <w:rtl/>
        </w:rPr>
        <w:t>סידורי הלוויה, הוצאות קבורה</w:t>
      </w:r>
      <w:r w:rsidR="009623F0">
        <w:rPr>
          <w:rFonts w:cs="David" w:hint="cs"/>
          <w:sz w:val="24"/>
          <w:szCs w:val="24"/>
          <w:rtl/>
        </w:rPr>
        <w:t xml:space="preserve"> בסך</w:t>
      </w:r>
      <w:r w:rsidR="00A101B0" w:rsidRPr="00F3693B">
        <w:rPr>
          <w:rFonts w:cs="David" w:hint="cs"/>
          <w:sz w:val="24"/>
          <w:szCs w:val="24"/>
          <w:rtl/>
        </w:rPr>
        <w:t xml:space="preserve"> </w:t>
      </w:r>
      <w:r w:rsidR="009623F0">
        <w:rPr>
          <w:rFonts w:cs="David" w:hint="cs"/>
          <w:sz w:val="24"/>
          <w:szCs w:val="24"/>
          <w:rtl/>
        </w:rPr>
        <w:t>2,</w:t>
      </w:r>
      <w:r w:rsidR="00272F25">
        <w:rPr>
          <w:rFonts w:cs="David" w:hint="cs"/>
          <w:sz w:val="24"/>
          <w:szCs w:val="24"/>
          <w:rtl/>
        </w:rPr>
        <w:t>422</w:t>
      </w:r>
      <w:r w:rsidR="009623F0">
        <w:rPr>
          <w:rFonts w:cs="David" w:hint="cs"/>
          <w:sz w:val="24"/>
          <w:szCs w:val="24"/>
          <w:rtl/>
        </w:rPr>
        <w:t xml:space="preserve"> </w:t>
      </w:r>
      <w:r w:rsidR="009623F0" w:rsidRPr="00F3693B">
        <w:rPr>
          <w:rFonts w:cs="David" w:hint="cs"/>
          <w:sz w:val="24"/>
          <w:szCs w:val="24"/>
          <w:rtl/>
        </w:rPr>
        <w:t>₪</w:t>
      </w:r>
      <w:r w:rsidR="009623F0">
        <w:rPr>
          <w:rFonts w:cs="David" w:hint="cs"/>
          <w:sz w:val="24"/>
          <w:szCs w:val="24"/>
          <w:rtl/>
        </w:rPr>
        <w:t xml:space="preserve"> </w:t>
      </w:r>
      <w:r w:rsidR="00A101B0" w:rsidRPr="00F3693B">
        <w:rPr>
          <w:rFonts w:cs="David" w:hint="cs"/>
          <w:sz w:val="24"/>
          <w:szCs w:val="24"/>
          <w:rtl/>
        </w:rPr>
        <w:t xml:space="preserve">מצבה </w:t>
      </w:r>
      <w:r w:rsidR="009623F0">
        <w:rPr>
          <w:rFonts w:cs="David" w:hint="cs"/>
          <w:sz w:val="24"/>
          <w:szCs w:val="24"/>
          <w:rtl/>
        </w:rPr>
        <w:t xml:space="preserve">בסך </w:t>
      </w:r>
      <w:r w:rsidR="00272F25">
        <w:rPr>
          <w:rFonts w:cs="David" w:hint="cs"/>
          <w:sz w:val="24"/>
          <w:szCs w:val="24"/>
          <w:rtl/>
        </w:rPr>
        <w:t>450</w:t>
      </w:r>
      <w:r w:rsidR="009623F0">
        <w:rPr>
          <w:rFonts w:cs="David" w:hint="cs"/>
          <w:sz w:val="24"/>
          <w:szCs w:val="24"/>
          <w:rtl/>
        </w:rPr>
        <w:t xml:space="preserve"> </w:t>
      </w:r>
      <w:r w:rsidR="009623F0" w:rsidRPr="00F3693B">
        <w:rPr>
          <w:rFonts w:cs="David" w:hint="cs"/>
          <w:sz w:val="24"/>
          <w:szCs w:val="24"/>
          <w:rtl/>
        </w:rPr>
        <w:t>₪</w:t>
      </w:r>
      <w:r w:rsidR="009623F0">
        <w:rPr>
          <w:rFonts w:cs="David" w:hint="cs"/>
          <w:sz w:val="24"/>
          <w:szCs w:val="24"/>
          <w:rtl/>
        </w:rPr>
        <w:t xml:space="preserve"> </w:t>
      </w:r>
      <w:r w:rsidR="00A101B0" w:rsidRPr="00F3693B">
        <w:rPr>
          <w:rFonts w:cs="David" w:hint="cs"/>
          <w:sz w:val="24"/>
          <w:szCs w:val="24"/>
          <w:rtl/>
        </w:rPr>
        <w:t xml:space="preserve">והוצאות הכרוכות באבל לרבות ציוד וכיבוד, הוצאות צו ירושה וטקס אזכרה </w:t>
      </w:r>
      <w:r w:rsidR="009623F0">
        <w:rPr>
          <w:rFonts w:cs="David" w:hint="cs"/>
          <w:sz w:val="24"/>
          <w:szCs w:val="24"/>
          <w:rtl/>
        </w:rPr>
        <w:t xml:space="preserve">בסך 4,500 </w:t>
      </w:r>
      <w:r w:rsidR="009623F0" w:rsidRPr="00F3693B">
        <w:rPr>
          <w:rFonts w:cs="David" w:hint="cs"/>
          <w:sz w:val="24"/>
          <w:szCs w:val="24"/>
          <w:rtl/>
        </w:rPr>
        <w:t>₪</w:t>
      </w:r>
      <w:r w:rsidR="009623F0">
        <w:rPr>
          <w:rFonts w:cs="David" w:hint="cs"/>
          <w:sz w:val="24"/>
          <w:szCs w:val="24"/>
          <w:rtl/>
        </w:rPr>
        <w:t xml:space="preserve"> </w:t>
      </w:r>
      <w:r w:rsidR="009623F0" w:rsidRPr="00272F25">
        <w:rPr>
          <w:rFonts w:cs="David" w:hint="cs"/>
          <w:b/>
          <w:bCs/>
          <w:sz w:val="24"/>
          <w:szCs w:val="24"/>
          <w:u w:val="single"/>
          <w:rtl/>
        </w:rPr>
        <w:t>ובסך הכל</w:t>
      </w:r>
      <w:r w:rsidRPr="00272F25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="00272F25" w:rsidRPr="00272F25">
        <w:rPr>
          <w:rFonts w:cs="David" w:hint="cs"/>
          <w:b/>
          <w:bCs/>
          <w:sz w:val="24"/>
          <w:szCs w:val="24"/>
          <w:u w:val="single"/>
          <w:rtl/>
        </w:rPr>
        <w:t>7,372</w:t>
      </w:r>
      <w:r w:rsidRPr="00272F25">
        <w:rPr>
          <w:rFonts w:cs="David" w:hint="cs"/>
          <w:b/>
          <w:bCs/>
          <w:sz w:val="24"/>
          <w:szCs w:val="24"/>
          <w:u w:val="single"/>
          <w:rtl/>
        </w:rPr>
        <w:t xml:space="preserve"> ₪.</w:t>
      </w:r>
    </w:p>
    <w:p w14:paraId="3D481181" w14:textId="77777777" w:rsidR="00A672A9" w:rsidRDefault="00A672A9" w:rsidP="00202FD2">
      <w:pPr>
        <w:pStyle w:val="a3"/>
        <w:ind w:left="720" w:right="720"/>
        <w:rPr>
          <w:rtl/>
        </w:rPr>
      </w:pPr>
    </w:p>
    <w:p w14:paraId="10D447A0" w14:textId="77777777" w:rsidR="00A101B0" w:rsidRPr="000B0A6E" w:rsidRDefault="00F3693B" w:rsidP="000B0A6E">
      <w:pPr>
        <w:pStyle w:val="a3"/>
        <w:ind w:left="720"/>
        <w:rPr>
          <w:b/>
          <w:bCs/>
        </w:rPr>
      </w:pPr>
      <w:r w:rsidRPr="00F3693B">
        <w:rPr>
          <w:rFonts w:hint="cs"/>
          <w:b/>
          <w:bCs/>
          <w:rtl/>
        </w:rPr>
        <w:t>ר</w:t>
      </w:r>
      <w:r w:rsidR="00202FD2" w:rsidRPr="00F3693B">
        <w:rPr>
          <w:rFonts w:hint="cs"/>
          <w:b/>
          <w:bCs/>
          <w:rtl/>
        </w:rPr>
        <w:t>צ</w:t>
      </w:r>
      <w:r w:rsidRPr="00F3693B">
        <w:rPr>
          <w:rFonts w:hint="cs"/>
          <w:b/>
          <w:bCs/>
          <w:rtl/>
        </w:rPr>
        <w:t xml:space="preserve">"ב </w:t>
      </w:r>
      <w:r>
        <w:rPr>
          <w:rFonts w:hint="cs"/>
          <w:b/>
          <w:bCs/>
          <w:rtl/>
        </w:rPr>
        <w:t xml:space="preserve">העתק </w:t>
      </w:r>
      <w:r w:rsidR="000B0A6E">
        <w:rPr>
          <w:rFonts w:hint="cs"/>
          <w:b/>
          <w:bCs/>
          <w:rtl/>
        </w:rPr>
        <w:t xml:space="preserve">קבלות בגין הוצאות קבורה, </w:t>
      </w:r>
      <w:r w:rsidRPr="00F3693B">
        <w:rPr>
          <w:rFonts w:hint="cs"/>
          <w:b/>
          <w:bCs/>
          <w:rtl/>
        </w:rPr>
        <w:t>מצבה</w:t>
      </w:r>
      <w:r w:rsidR="00202FD2" w:rsidRPr="00F3693B">
        <w:rPr>
          <w:rFonts w:hint="cs"/>
          <w:b/>
          <w:bCs/>
          <w:rtl/>
        </w:rPr>
        <w:t xml:space="preserve"> </w:t>
      </w:r>
      <w:r w:rsidR="000B0A6E">
        <w:rPr>
          <w:rFonts w:hint="cs"/>
          <w:b/>
          <w:bCs/>
          <w:rtl/>
        </w:rPr>
        <w:t xml:space="preserve">וצו ירושה, </w:t>
      </w:r>
      <w:r w:rsidR="00202FD2" w:rsidRPr="00F3693B">
        <w:rPr>
          <w:rFonts w:hint="cs"/>
          <w:b/>
          <w:bCs/>
          <w:rtl/>
        </w:rPr>
        <w:t xml:space="preserve">מסומן </w:t>
      </w:r>
      <w:r w:rsidRPr="00F3693B">
        <w:rPr>
          <w:rFonts w:hint="cs"/>
          <w:b/>
          <w:bCs/>
          <w:u w:val="single"/>
          <w:rtl/>
        </w:rPr>
        <w:t>כ</w:t>
      </w:r>
      <w:r w:rsidR="00202FD2" w:rsidRPr="00F3693B">
        <w:rPr>
          <w:rFonts w:hint="cs"/>
          <w:b/>
          <w:bCs/>
          <w:u w:val="single"/>
          <w:rtl/>
        </w:rPr>
        <w:t xml:space="preserve">נספח </w:t>
      </w:r>
      <w:r w:rsidR="000B0A6E">
        <w:rPr>
          <w:rFonts w:hint="cs"/>
          <w:b/>
          <w:bCs/>
          <w:u w:val="single"/>
          <w:rtl/>
        </w:rPr>
        <w:t>י</w:t>
      </w:r>
      <w:r w:rsidR="00292C53" w:rsidRPr="00F3693B">
        <w:rPr>
          <w:rFonts w:hint="cs"/>
          <w:b/>
          <w:bCs/>
          <w:u w:val="single"/>
          <w:rtl/>
        </w:rPr>
        <w:t>'</w:t>
      </w:r>
      <w:r w:rsidRPr="00F3693B">
        <w:rPr>
          <w:rFonts w:hint="cs"/>
          <w:b/>
          <w:bCs/>
          <w:rtl/>
        </w:rPr>
        <w:t xml:space="preserve"> לכתב התביעה</w:t>
      </w:r>
      <w:r w:rsidR="00202FD2" w:rsidRPr="00F3693B">
        <w:rPr>
          <w:rFonts w:hint="cs"/>
          <w:b/>
          <w:bCs/>
          <w:rtl/>
        </w:rPr>
        <w:t>.</w:t>
      </w:r>
    </w:p>
    <w:p w14:paraId="3ACC7CB9" w14:textId="77777777" w:rsidR="00F3693B" w:rsidRPr="00F3693B" w:rsidRDefault="002168DB" w:rsidP="00272F25">
      <w:pPr>
        <w:numPr>
          <w:ilvl w:val="0"/>
          <w:numId w:val="14"/>
        </w:numPr>
        <w:ind w:left="720"/>
        <w:jc w:val="both"/>
      </w:pPr>
      <w:r w:rsidRPr="00F3693B">
        <w:rPr>
          <w:rFonts w:cs="David" w:hint="cs"/>
          <w:sz w:val="24"/>
          <w:szCs w:val="24"/>
          <w:rtl/>
        </w:rPr>
        <w:lastRenderedPageBreak/>
        <w:t xml:space="preserve">אובדן השתכרות המנוח </w:t>
      </w:r>
      <w:r w:rsidRPr="00F3693B">
        <w:rPr>
          <w:rFonts w:cs="David" w:hint="cs"/>
          <w:sz w:val="24"/>
          <w:szCs w:val="24"/>
          <w:u w:val="single"/>
          <w:rtl/>
        </w:rPr>
        <w:t>מיום פטירתו ועד מועד הגשת כתב התביעה</w:t>
      </w:r>
      <w:r w:rsidR="004800B1" w:rsidRPr="00F3693B">
        <w:rPr>
          <w:rFonts w:cs="David" w:hint="cs"/>
          <w:sz w:val="24"/>
          <w:szCs w:val="24"/>
          <w:rtl/>
        </w:rPr>
        <w:t xml:space="preserve">, לרבות </w:t>
      </w:r>
      <w:r w:rsidR="00A83B93" w:rsidRPr="00F3693B">
        <w:rPr>
          <w:rFonts w:cs="David" w:hint="cs"/>
          <w:sz w:val="24"/>
          <w:szCs w:val="24"/>
          <w:rtl/>
        </w:rPr>
        <w:t>שעות נוספות ו</w:t>
      </w:r>
      <w:r w:rsidR="004800B1" w:rsidRPr="00F3693B">
        <w:rPr>
          <w:rFonts w:cs="David" w:hint="cs"/>
          <w:sz w:val="24"/>
          <w:szCs w:val="24"/>
          <w:rtl/>
        </w:rPr>
        <w:t>הפסד זכויות זכאות פנסיונית כמפורט לעיל</w:t>
      </w:r>
      <w:r w:rsidR="0036005E" w:rsidRPr="00F3693B">
        <w:rPr>
          <w:rFonts w:cs="David" w:hint="cs"/>
          <w:sz w:val="24"/>
          <w:szCs w:val="24"/>
          <w:rtl/>
        </w:rPr>
        <w:t xml:space="preserve"> </w:t>
      </w:r>
      <w:r w:rsidR="00F3693B">
        <w:rPr>
          <w:rFonts w:cs="David" w:hint="cs"/>
          <w:sz w:val="24"/>
          <w:szCs w:val="24"/>
          <w:rtl/>
        </w:rPr>
        <w:t xml:space="preserve">ובתלושי השכר הרצ"ב, </w:t>
      </w:r>
      <w:r w:rsidR="00F3693B" w:rsidRPr="00F3693B">
        <w:rPr>
          <w:rFonts w:cs="David" w:hint="cs"/>
          <w:sz w:val="24"/>
          <w:szCs w:val="24"/>
          <w:rtl/>
        </w:rPr>
        <w:t xml:space="preserve">אשר </w:t>
      </w:r>
      <w:r w:rsidR="00D14A00" w:rsidRPr="00F3693B">
        <w:rPr>
          <w:rFonts w:cs="David" w:hint="cs"/>
          <w:sz w:val="24"/>
          <w:szCs w:val="24"/>
          <w:rtl/>
        </w:rPr>
        <w:t xml:space="preserve">היה עתיד להשתכר במהלך אותם חודשים </w:t>
      </w:r>
      <w:r w:rsidR="00023B82">
        <w:rPr>
          <w:rFonts w:cs="David" w:hint="cs"/>
          <w:sz w:val="24"/>
          <w:szCs w:val="24"/>
          <w:rtl/>
        </w:rPr>
        <w:t xml:space="preserve">+ קצבאות המל"ל + עבודות פרטיות, </w:t>
      </w:r>
      <w:r w:rsidR="00D14A00" w:rsidRPr="00F3693B">
        <w:rPr>
          <w:rFonts w:cs="David" w:hint="cs"/>
          <w:sz w:val="24"/>
          <w:szCs w:val="24"/>
          <w:rtl/>
        </w:rPr>
        <w:t xml:space="preserve">כ- </w:t>
      </w:r>
      <w:r w:rsidR="00ED4CE9" w:rsidRPr="00023B82">
        <w:rPr>
          <w:rFonts w:cs="David" w:hint="cs"/>
          <w:sz w:val="24"/>
          <w:szCs w:val="24"/>
          <w:rtl/>
        </w:rPr>
        <w:t>10</w:t>
      </w:r>
      <w:r w:rsidR="00D14A00" w:rsidRPr="00023B82">
        <w:rPr>
          <w:rFonts w:cs="David" w:hint="cs"/>
          <w:sz w:val="24"/>
          <w:szCs w:val="24"/>
          <w:rtl/>
        </w:rPr>
        <w:t>,000 ₪</w:t>
      </w:r>
      <w:r w:rsidR="00D14A00" w:rsidRPr="00F3693B">
        <w:rPr>
          <w:rFonts w:cs="David" w:hint="cs"/>
          <w:sz w:val="24"/>
          <w:szCs w:val="24"/>
          <w:rtl/>
        </w:rPr>
        <w:t xml:space="preserve"> (</w:t>
      </w:r>
      <w:r w:rsidR="001D1988" w:rsidRPr="00F3693B">
        <w:rPr>
          <w:rFonts w:cs="David" w:hint="cs"/>
          <w:sz w:val="24"/>
          <w:szCs w:val="24"/>
          <w:rtl/>
        </w:rPr>
        <w:t>ברוטו</w:t>
      </w:r>
      <w:r w:rsidR="00F3693B">
        <w:rPr>
          <w:rFonts w:cs="David" w:hint="cs"/>
          <w:sz w:val="24"/>
          <w:szCs w:val="24"/>
          <w:rtl/>
        </w:rPr>
        <w:t>) לחודש בממוצע</w:t>
      </w:r>
      <w:r w:rsidR="00272F25">
        <w:rPr>
          <w:rFonts w:cs="David" w:hint="cs"/>
          <w:sz w:val="24"/>
          <w:szCs w:val="24"/>
          <w:rtl/>
        </w:rPr>
        <w:t xml:space="preserve">, </w:t>
      </w:r>
      <w:r w:rsidR="00272F25" w:rsidRPr="00272F25">
        <w:rPr>
          <w:rFonts w:cs="David" w:hint="cs"/>
          <w:b/>
          <w:bCs/>
          <w:sz w:val="24"/>
          <w:szCs w:val="24"/>
          <w:u w:val="single"/>
          <w:rtl/>
        </w:rPr>
        <w:t xml:space="preserve">סך של </w:t>
      </w:r>
      <w:r w:rsidR="00272F25">
        <w:rPr>
          <w:rFonts w:cs="David" w:hint="cs"/>
          <w:b/>
          <w:bCs/>
          <w:sz w:val="24"/>
          <w:szCs w:val="24"/>
          <w:u w:val="single"/>
          <w:rtl/>
        </w:rPr>
        <w:t>180</w:t>
      </w:r>
      <w:r w:rsidR="00272F25" w:rsidRPr="00272F25">
        <w:rPr>
          <w:rFonts w:cs="David" w:hint="cs"/>
          <w:b/>
          <w:bCs/>
          <w:sz w:val="24"/>
          <w:szCs w:val="24"/>
          <w:u w:val="single"/>
          <w:rtl/>
        </w:rPr>
        <w:t>,000 ₪.</w:t>
      </w:r>
    </w:p>
    <w:p w14:paraId="51D99681" w14:textId="77777777" w:rsidR="00F3693B" w:rsidRDefault="00F3693B" w:rsidP="002F587D">
      <w:pPr>
        <w:ind w:left="720"/>
        <w:jc w:val="both"/>
      </w:pPr>
    </w:p>
    <w:p w14:paraId="236FAFC7" w14:textId="77777777" w:rsidR="004800B1" w:rsidRPr="00F3693B" w:rsidRDefault="00F3693B" w:rsidP="00272F25">
      <w:pPr>
        <w:numPr>
          <w:ilvl w:val="0"/>
          <w:numId w:val="14"/>
        </w:numPr>
        <w:ind w:left="72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עזרת צד </w:t>
      </w:r>
      <w:r w:rsidR="00D90707" w:rsidRPr="00F3693B">
        <w:rPr>
          <w:rFonts w:cs="David" w:hint="cs"/>
          <w:sz w:val="24"/>
          <w:szCs w:val="24"/>
          <w:rtl/>
        </w:rPr>
        <w:t>ג</w:t>
      </w:r>
      <w:r>
        <w:rPr>
          <w:rFonts w:cs="David" w:hint="cs"/>
          <w:sz w:val="24"/>
          <w:szCs w:val="24"/>
          <w:rtl/>
        </w:rPr>
        <w:t>'</w:t>
      </w:r>
      <w:r w:rsidR="00D90707" w:rsidRPr="00F3693B">
        <w:rPr>
          <w:rFonts w:cs="David" w:hint="cs"/>
          <w:sz w:val="24"/>
          <w:szCs w:val="24"/>
          <w:rtl/>
        </w:rPr>
        <w:t xml:space="preserve"> לתובעת אשר הייתה תלויה במנוח והכל כמפורט לעיל, כאשר כעת ילדיה נאלצים לסעוד אותה חודש בחודשו, עזרה המוערכת בכ- </w:t>
      </w:r>
      <w:r w:rsidR="008847B4" w:rsidRPr="00F3693B">
        <w:rPr>
          <w:rFonts w:cs="David" w:hint="cs"/>
          <w:sz w:val="24"/>
          <w:szCs w:val="24"/>
          <w:rtl/>
        </w:rPr>
        <w:t>4</w:t>
      </w:r>
      <w:r w:rsidR="00D90707" w:rsidRPr="00F3693B">
        <w:rPr>
          <w:rFonts w:cs="David" w:hint="cs"/>
          <w:sz w:val="24"/>
          <w:szCs w:val="24"/>
          <w:rtl/>
        </w:rPr>
        <w:t xml:space="preserve">,000 ₪ לחודש וסה"כ בגין אותם </w:t>
      </w:r>
      <w:r w:rsidR="00272F25">
        <w:rPr>
          <w:rFonts w:cs="David" w:hint="cs"/>
          <w:sz w:val="24"/>
          <w:szCs w:val="24"/>
          <w:rtl/>
        </w:rPr>
        <w:t>18</w:t>
      </w:r>
      <w:r w:rsidR="00D90707" w:rsidRPr="00F3693B">
        <w:rPr>
          <w:rFonts w:cs="David" w:hint="cs"/>
          <w:sz w:val="24"/>
          <w:szCs w:val="24"/>
          <w:rtl/>
        </w:rPr>
        <w:t xml:space="preserve"> חודשים </w:t>
      </w:r>
      <w:r w:rsidR="00D90707" w:rsidRPr="00272F25">
        <w:rPr>
          <w:rFonts w:cs="David" w:hint="cs"/>
          <w:sz w:val="24"/>
          <w:szCs w:val="24"/>
          <w:u w:val="single"/>
          <w:rtl/>
        </w:rPr>
        <w:t>מיום פטירת המנוח ועד הגשת התביעה</w:t>
      </w:r>
      <w:r w:rsidR="00D90707" w:rsidRPr="00F3693B">
        <w:rPr>
          <w:rFonts w:cs="David" w:hint="cs"/>
          <w:sz w:val="24"/>
          <w:szCs w:val="24"/>
          <w:rtl/>
        </w:rPr>
        <w:t xml:space="preserve"> </w:t>
      </w:r>
      <w:r w:rsidR="00D90707" w:rsidRPr="00272F25">
        <w:rPr>
          <w:rFonts w:cs="David" w:hint="cs"/>
          <w:b/>
          <w:bCs/>
          <w:sz w:val="24"/>
          <w:szCs w:val="24"/>
          <w:u w:val="single"/>
          <w:rtl/>
        </w:rPr>
        <w:t xml:space="preserve">סך של </w:t>
      </w:r>
      <w:r w:rsidR="00272F25" w:rsidRPr="00272F25">
        <w:rPr>
          <w:rFonts w:cs="David" w:hint="cs"/>
          <w:b/>
          <w:bCs/>
          <w:sz w:val="24"/>
          <w:szCs w:val="24"/>
          <w:u w:val="single"/>
          <w:rtl/>
        </w:rPr>
        <w:t>72</w:t>
      </w:r>
      <w:r w:rsidR="00D90707" w:rsidRPr="00272F25">
        <w:rPr>
          <w:rFonts w:cs="David" w:hint="cs"/>
          <w:b/>
          <w:bCs/>
          <w:sz w:val="24"/>
          <w:szCs w:val="24"/>
          <w:u w:val="single"/>
          <w:rtl/>
        </w:rPr>
        <w:t>,000 ₪.</w:t>
      </w:r>
    </w:p>
    <w:p w14:paraId="0EB721C3" w14:textId="77777777" w:rsidR="000134BA" w:rsidRDefault="000134BA" w:rsidP="002F587D">
      <w:pPr>
        <w:pStyle w:val="a3"/>
        <w:ind w:left="720"/>
      </w:pPr>
    </w:p>
    <w:p w14:paraId="2296FFB9" w14:textId="77777777" w:rsidR="000134BA" w:rsidRPr="00492DD3" w:rsidRDefault="000134BA" w:rsidP="00272F25">
      <w:pPr>
        <w:numPr>
          <w:ilvl w:val="0"/>
          <w:numId w:val="14"/>
        </w:numPr>
        <w:ind w:left="720"/>
        <w:jc w:val="both"/>
        <w:rPr>
          <w:rFonts w:cs="David"/>
          <w:sz w:val="24"/>
          <w:szCs w:val="24"/>
        </w:rPr>
      </w:pPr>
      <w:r w:rsidRPr="00492DD3">
        <w:rPr>
          <w:rFonts w:cs="David" w:hint="cs"/>
          <w:sz w:val="24"/>
          <w:szCs w:val="24"/>
          <w:rtl/>
        </w:rPr>
        <w:t xml:space="preserve">סה"כ נזקיהם המיוחדים של התובעים </w:t>
      </w:r>
      <w:r w:rsidR="00492DD3" w:rsidRPr="002F587D">
        <w:rPr>
          <w:rFonts w:cs="David" w:hint="cs"/>
          <w:b/>
          <w:bCs/>
          <w:sz w:val="24"/>
          <w:szCs w:val="24"/>
          <w:u w:val="single"/>
          <w:rtl/>
        </w:rPr>
        <w:t>מיום פטירת המנוח ועד מועד הגשת התביעה</w:t>
      </w:r>
      <w:r w:rsidR="00492DD3">
        <w:rPr>
          <w:rFonts w:cs="David" w:hint="cs"/>
          <w:sz w:val="24"/>
          <w:szCs w:val="24"/>
          <w:rtl/>
        </w:rPr>
        <w:t xml:space="preserve">, </w:t>
      </w:r>
      <w:r w:rsidRPr="00492DD3">
        <w:rPr>
          <w:rFonts w:cs="David" w:hint="cs"/>
          <w:sz w:val="24"/>
          <w:szCs w:val="24"/>
          <w:rtl/>
        </w:rPr>
        <w:t xml:space="preserve">מוערכים </w:t>
      </w:r>
      <w:r w:rsidRPr="00023B82">
        <w:rPr>
          <w:rFonts w:cs="David" w:hint="cs"/>
          <w:b/>
          <w:bCs/>
          <w:sz w:val="24"/>
          <w:szCs w:val="24"/>
          <w:u w:val="single"/>
          <w:rtl/>
        </w:rPr>
        <w:t xml:space="preserve">בסך </w:t>
      </w:r>
      <w:r w:rsidR="00492DD3" w:rsidRPr="00023B82">
        <w:rPr>
          <w:rFonts w:cs="David" w:hint="cs"/>
          <w:b/>
          <w:bCs/>
          <w:sz w:val="24"/>
          <w:szCs w:val="24"/>
          <w:u w:val="single"/>
          <w:rtl/>
        </w:rPr>
        <w:t xml:space="preserve">של </w:t>
      </w:r>
      <w:r w:rsidR="00272F25">
        <w:rPr>
          <w:rFonts w:cs="David" w:hint="cs"/>
          <w:b/>
          <w:bCs/>
          <w:sz w:val="24"/>
          <w:szCs w:val="24"/>
          <w:u w:val="single"/>
          <w:rtl/>
        </w:rPr>
        <w:t>259,372</w:t>
      </w:r>
      <w:r w:rsidR="00492DD3" w:rsidRPr="00023B82">
        <w:rPr>
          <w:rFonts w:cs="David" w:hint="cs"/>
          <w:b/>
          <w:bCs/>
          <w:sz w:val="24"/>
          <w:szCs w:val="24"/>
          <w:u w:val="single"/>
          <w:rtl/>
        </w:rPr>
        <w:t xml:space="preserve"> ₪.</w:t>
      </w:r>
    </w:p>
    <w:p w14:paraId="15DD136F" w14:textId="77777777" w:rsidR="000134BA" w:rsidRPr="00492DD3" w:rsidRDefault="000134BA" w:rsidP="000134BA">
      <w:pPr>
        <w:pStyle w:val="a3"/>
        <w:ind w:left="720" w:right="720"/>
        <w:rPr>
          <w:rtl/>
        </w:rPr>
      </w:pPr>
    </w:p>
    <w:p w14:paraId="5D3F37C7" w14:textId="77777777" w:rsidR="000134BA" w:rsidRPr="000134BA" w:rsidRDefault="000134BA" w:rsidP="00023B82">
      <w:pPr>
        <w:pStyle w:val="a3"/>
        <w:ind w:right="720"/>
        <w:rPr>
          <w:b/>
          <w:bCs/>
          <w:u w:val="single"/>
        </w:rPr>
      </w:pPr>
      <w:r w:rsidRPr="000134BA">
        <w:rPr>
          <w:rFonts w:hint="cs"/>
          <w:b/>
          <w:bCs/>
          <w:u w:val="single"/>
          <w:rtl/>
        </w:rPr>
        <w:t xml:space="preserve">נזק כללי: </w:t>
      </w:r>
    </w:p>
    <w:p w14:paraId="5D4BBECF" w14:textId="77777777" w:rsidR="000134BA" w:rsidRPr="00492DD3" w:rsidRDefault="000134BA" w:rsidP="00023B82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92DD3">
        <w:rPr>
          <w:rFonts w:cs="David" w:hint="cs"/>
          <w:sz w:val="24"/>
          <w:szCs w:val="24"/>
          <w:rtl/>
        </w:rPr>
        <w:t xml:space="preserve">התובעים </w:t>
      </w:r>
      <w:r w:rsidR="00023B82">
        <w:rPr>
          <w:rFonts w:cs="David" w:hint="cs"/>
          <w:sz w:val="24"/>
          <w:szCs w:val="24"/>
          <w:rtl/>
        </w:rPr>
        <w:t>2</w:t>
      </w:r>
      <w:r w:rsidRPr="00492DD3">
        <w:rPr>
          <w:rFonts w:cs="David" w:hint="cs"/>
          <w:sz w:val="24"/>
          <w:szCs w:val="24"/>
          <w:rtl/>
        </w:rPr>
        <w:t>-</w:t>
      </w:r>
      <w:r w:rsidR="00023B82">
        <w:rPr>
          <w:rFonts w:cs="David" w:hint="cs"/>
          <w:sz w:val="24"/>
          <w:szCs w:val="24"/>
          <w:rtl/>
        </w:rPr>
        <w:t>5</w:t>
      </w:r>
      <w:r w:rsidRPr="00492DD3">
        <w:rPr>
          <w:rFonts w:cs="David" w:hint="cs"/>
          <w:sz w:val="24"/>
          <w:szCs w:val="24"/>
          <w:rtl/>
        </w:rPr>
        <w:t xml:space="preserve">, תובעים בתביעה זו כיורשי עיזבון המנוח וכתלויים בו הזכאים עפ"י ההלכה שנקבעה </w:t>
      </w:r>
      <w:r w:rsidRPr="00492DD3">
        <w:rPr>
          <w:rFonts w:cs="David" w:hint="cs"/>
          <w:b/>
          <w:bCs/>
          <w:sz w:val="24"/>
          <w:szCs w:val="24"/>
          <w:rtl/>
        </w:rPr>
        <w:t>בע"א 140/00 אטינגר נ' החברה לשיקום ופיתוח הרובע היהודי.</w:t>
      </w:r>
    </w:p>
    <w:p w14:paraId="3DE3EC28" w14:textId="77777777" w:rsidR="000134BA" w:rsidRPr="00023B82" w:rsidRDefault="000134BA" w:rsidP="002F587D">
      <w:pPr>
        <w:pStyle w:val="a3"/>
        <w:tabs>
          <w:tab w:val="left" w:pos="9072"/>
        </w:tabs>
        <w:ind w:left="720"/>
      </w:pPr>
    </w:p>
    <w:p w14:paraId="6BE79604" w14:textId="77777777" w:rsidR="000134BA" w:rsidRPr="004B19A2" w:rsidRDefault="000134BA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>אובדן יכולת השתכרותו של המנוח "בשנים האבודות" עד הגיעו לגיל 67, לרבות הפסד זכויות זכאות פנסיוניות והטבות.</w:t>
      </w:r>
    </w:p>
    <w:p w14:paraId="2E730F57" w14:textId="77777777" w:rsidR="000134BA" w:rsidRDefault="000134BA" w:rsidP="002F587D">
      <w:pPr>
        <w:pStyle w:val="a3"/>
        <w:tabs>
          <w:tab w:val="left" w:pos="9072"/>
        </w:tabs>
        <w:ind w:left="720"/>
        <w:rPr>
          <w:b/>
          <w:bCs/>
          <w:u w:val="single"/>
        </w:rPr>
      </w:pPr>
    </w:p>
    <w:p w14:paraId="0F204810" w14:textId="77777777" w:rsidR="00F66AE0" w:rsidRPr="004B19A2" w:rsidRDefault="009B7950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  <w:rtl/>
        </w:rPr>
      </w:pPr>
      <w:r w:rsidRPr="004B19A2">
        <w:rPr>
          <w:rFonts w:cs="David" w:hint="cs"/>
          <w:sz w:val="24"/>
          <w:szCs w:val="24"/>
          <w:rtl/>
        </w:rPr>
        <w:t xml:space="preserve">אובדן שירותי </w:t>
      </w:r>
      <w:r w:rsidR="00E50D9A" w:rsidRPr="004B19A2">
        <w:rPr>
          <w:rFonts w:cs="David" w:hint="cs"/>
          <w:sz w:val="24"/>
          <w:szCs w:val="24"/>
          <w:rtl/>
        </w:rPr>
        <w:t xml:space="preserve">אב </w:t>
      </w:r>
      <w:r w:rsidR="004B19A2">
        <w:rPr>
          <w:rFonts w:cs="David" w:hint="cs"/>
          <w:sz w:val="24"/>
          <w:szCs w:val="24"/>
          <w:rtl/>
        </w:rPr>
        <w:t xml:space="preserve">ובעל - </w:t>
      </w:r>
      <w:r w:rsidRPr="004B19A2">
        <w:rPr>
          <w:rFonts w:cs="David" w:hint="cs"/>
          <w:sz w:val="24"/>
          <w:szCs w:val="24"/>
          <w:rtl/>
        </w:rPr>
        <w:t>המ</w:t>
      </w:r>
      <w:r w:rsidR="004B19A2">
        <w:rPr>
          <w:rFonts w:cs="David" w:hint="cs"/>
          <w:sz w:val="24"/>
          <w:szCs w:val="24"/>
          <w:rtl/>
        </w:rPr>
        <w:t>נוח היה צפוי להמשיך לתמוך בתובעים</w:t>
      </w:r>
      <w:r w:rsidRPr="004B19A2">
        <w:rPr>
          <w:rFonts w:cs="David" w:hint="cs"/>
          <w:sz w:val="24"/>
          <w:szCs w:val="24"/>
          <w:rtl/>
        </w:rPr>
        <w:t xml:space="preserve"> עד סו</w:t>
      </w:r>
      <w:r w:rsidR="004B19A2">
        <w:rPr>
          <w:rFonts w:cs="David" w:hint="cs"/>
          <w:sz w:val="24"/>
          <w:szCs w:val="24"/>
          <w:rtl/>
        </w:rPr>
        <w:t>ף תוחלת חייו</w:t>
      </w:r>
      <w:r w:rsidR="00395935" w:rsidRPr="004B19A2">
        <w:rPr>
          <w:rFonts w:cs="David" w:hint="cs"/>
          <w:sz w:val="24"/>
          <w:szCs w:val="24"/>
          <w:rtl/>
        </w:rPr>
        <w:t>.</w:t>
      </w:r>
      <w:r w:rsidR="004B19A2">
        <w:rPr>
          <w:rFonts w:cs="David" w:hint="cs"/>
          <w:sz w:val="24"/>
          <w:szCs w:val="24"/>
          <w:rtl/>
        </w:rPr>
        <w:t xml:space="preserve"> </w:t>
      </w:r>
      <w:r w:rsidRPr="004B19A2">
        <w:rPr>
          <w:rFonts w:cs="David" w:hint="cs"/>
          <w:sz w:val="24"/>
          <w:szCs w:val="24"/>
          <w:rtl/>
        </w:rPr>
        <w:t>עלות תמיכה זו יש להעריך בשווי כסף כאשר המנוח ה</w:t>
      </w:r>
      <w:r w:rsidR="004B19A2">
        <w:rPr>
          <w:rFonts w:cs="David" w:hint="cs"/>
          <w:sz w:val="24"/>
          <w:szCs w:val="24"/>
          <w:rtl/>
        </w:rPr>
        <w:t>יה מטפל ועתיד להמשיך לטפל ולתמוך בתובעים, לרבות</w:t>
      </w:r>
      <w:r w:rsidR="002F587D">
        <w:rPr>
          <w:rFonts w:cs="David" w:hint="cs"/>
          <w:sz w:val="24"/>
          <w:szCs w:val="24"/>
          <w:rtl/>
        </w:rPr>
        <w:t xml:space="preserve"> </w:t>
      </w:r>
      <w:r w:rsidR="00EE35AA">
        <w:rPr>
          <w:rFonts w:cs="David" w:hint="cs"/>
          <w:sz w:val="24"/>
          <w:szCs w:val="24"/>
          <w:rtl/>
        </w:rPr>
        <w:t>ב</w:t>
      </w:r>
      <w:r w:rsidR="002F587D">
        <w:rPr>
          <w:rFonts w:cs="David" w:hint="cs"/>
          <w:sz w:val="24"/>
          <w:szCs w:val="24"/>
          <w:rtl/>
        </w:rPr>
        <w:t>תובעת</w:t>
      </w:r>
      <w:r w:rsidR="004B19A2">
        <w:rPr>
          <w:rFonts w:cs="David" w:hint="cs"/>
          <w:sz w:val="24"/>
          <w:szCs w:val="24"/>
          <w:rtl/>
        </w:rPr>
        <w:t xml:space="preserve"> 2 עד סוף תוחלת חייו</w:t>
      </w:r>
      <w:r w:rsidRPr="004B19A2">
        <w:rPr>
          <w:rFonts w:cs="David" w:hint="cs"/>
          <w:sz w:val="24"/>
          <w:szCs w:val="24"/>
          <w:rtl/>
        </w:rPr>
        <w:t>.</w:t>
      </w:r>
    </w:p>
    <w:p w14:paraId="64793DEA" w14:textId="77777777" w:rsidR="000134BA" w:rsidRDefault="009B7950" w:rsidP="002F587D">
      <w:pPr>
        <w:pStyle w:val="a3"/>
        <w:tabs>
          <w:tab w:val="left" w:pos="9072"/>
        </w:tabs>
        <w:ind w:left="720"/>
        <w:rPr>
          <w:rtl/>
        </w:rPr>
      </w:pPr>
      <w:r w:rsidRPr="009B7950">
        <w:rPr>
          <w:rFonts w:hint="cs"/>
          <w:rtl/>
        </w:rPr>
        <w:t xml:space="preserve"> </w:t>
      </w:r>
    </w:p>
    <w:p w14:paraId="1A492B60" w14:textId="77777777" w:rsidR="00F66AE0" w:rsidRPr="004B19A2" w:rsidRDefault="004B19A2" w:rsidP="00023B82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>אובדן שירותי תמיכה בתובעים</w:t>
      </w:r>
      <w:r w:rsidR="00F66AE0" w:rsidRPr="004B19A2">
        <w:rPr>
          <w:rFonts w:cs="David" w:hint="cs"/>
          <w:sz w:val="24"/>
          <w:szCs w:val="24"/>
          <w:rtl/>
        </w:rPr>
        <w:t xml:space="preserve"> </w:t>
      </w:r>
      <w:r w:rsidR="00023B82">
        <w:rPr>
          <w:rFonts w:cs="David" w:hint="cs"/>
          <w:sz w:val="24"/>
          <w:szCs w:val="24"/>
          <w:rtl/>
        </w:rPr>
        <w:t>2</w:t>
      </w:r>
      <w:r w:rsidRPr="004B19A2">
        <w:rPr>
          <w:rFonts w:cs="David" w:hint="cs"/>
          <w:sz w:val="24"/>
          <w:szCs w:val="24"/>
          <w:rtl/>
        </w:rPr>
        <w:t>-5 כתלוים במנוח למחייתם</w:t>
      </w:r>
      <w:r w:rsidR="00F66AE0" w:rsidRPr="004B19A2">
        <w:rPr>
          <w:rFonts w:cs="David" w:hint="cs"/>
          <w:sz w:val="24"/>
          <w:szCs w:val="24"/>
          <w:rtl/>
        </w:rPr>
        <w:t xml:space="preserve"> וכאמור לעיל.</w:t>
      </w:r>
    </w:p>
    <w:p w14:paraId="0411D4E6" w14:textId="77777777" w:rsidR="00F66AE0" w:rsidRDefault="00F66AE0" w:rsidP="002F587D">
      <w:pPr>
        <w:pStyle w:val="a3"/>
        <w:tabs>
          <w:tab w:val="left" w:pos="9072"/>
        </w:tabs>
        <w:ind w:left="720"/>
      </w:pPr>
    </w:p>
    <w:p w14:paraId="3B2138EC" w14:textId="77777777" w:rsidR="009B7950" w:rsidRPr="004B19A2" w:rsidRDefault="009B7950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>התובעים זכאים לפיצוי בגין כ</w:t>
      </w:r>
      <w:r w:rsidR="00A672A9" w:rsidRPr="004B19A2">
        <w:rPr>
          <w:rFonts w:cs="David" w:hint="cs"/>
          <w:sz w:val="24"/>
          <w:szCs w:val="24"/>
          <w:rtl/>
        </w:rPr>
        <w:t>א</w:t>
      </w:r>
      <w:r w:rsidR="004B19A2">
        <w:rPr>
          <w:rFonts w:cs="David" w:hint="cs"/>
          <w:sz w:val="24"/>
          <w:szCs w:val="24"/>
          <w:rtl/>
        </w:rPr>
        <w:t>ב ו</w:t>
      </w:r>
      <w:r w:rsidRPr="004B19A2">
        <w:rPr>
          <w:rFonts w:cs="David" w:hint="cs"/>
          <w:sz w:val="24"/>
          <w:szCs w:val="24"/>
          <w:rtl/>
        </w:rPr>
        <w:t>ס</w:t>
      </w:r>
      <w:r w:rsidR="004B19A2">
        <w:rPr>
          <w:rFonts w:cs="David" w:hint="cs"/>
          <w:sz w:val="24"/>
          <w:szCs w:val="24"/>
          <w:rtl/>
        </w:rPr>
        <w:t>בל</w:t>
      </w:r>
      <w:r w:rsidRPr="004B19A2">
        <w:rPr>
          <w:rFonts w:cs="David" w:hint="cs"/>
          <w:sz w:val="24"/>
          <w:szCs w:val="24"/>
          <w:rtl/>
        </w:rPr>
        <w:t xml:space="preserve"> המגיע עפ"י חוק לעזבונו של המנוח וכן לפיצוי בגין קיצור ו/או אובדן תוחלת חיים.</w:t>
      </w:r>
    </w:p>
    <w:p w14:paraId="04918683" w14:textId="77777777" w:rsidR="009B7950" w:rsidRDefault="009B7950" w:rsidP="002F587D">
      <w:pPr>
        <w:pStyle w:val="a3"/>
        <w:tabs>
          <w:tab w:val="left" w:pos="9072"/>
        </w:tabs>
        <w:ind w:left="720"/>
      </w:pPr>
    </w:p>
    <w:p w14:paraId="5DE1FBB9" w14:textId="77777777" w:rsidR="009B7950" w:rsidRPr="004B19A2" w:rsidRDefault="009B7950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>הפסד ב</w:t>
      </w:r>
      <w:r w:rsidR="00DD5E3D">
        <w:rPr>
          <w:rFonts w:cs="David" w:hint="cs"/>
          <w:sz w:val="24"/>
          <w:szCs w:val="24"/>
          <w:rtl/>
        </w:rPr>
        <w:t>גין הוצאות</w:t>
      </w:r>
      <w:r w:rsidRPr="004B19A2">
        <w:rPr>
          <w:rFonts w:cs="David" w:hint="cs"/>
          <w:sz w:val="24"/>
          <w:szCs w:val="24"/>
          <w:rtl/>
        </w:rPr>
        <w:t xml:space="preserve"> לטקסי אזכרה בעתיד.</w:t>
      </w:r>
    </w:p>
    <w:p w14:paraId="4182C186" w14:textId="77777777" w:rsidR="009B7950" w:rsidRDefault="009B7950" w:rsidP="002F587D">
      <w:pPr>
        <w:pStyle w:val="a3"/>
        <w:tabs>
          <w:tab w:val="left" w:pos="9072"/>
        </w:tabs>
        <w:ind w:left="720"/>
      </w:pPr>
    </w:p>
    <w:p w14:paraId="5046F8F0" w14:textId="77777777" w:rsidR="009B7950" w:rsidRPr="004B19A2" w:rsidRDefault="009B7950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>כל נזק אחר כפי שיוכח בפני בית המשפט הנכבד.</w:t>
      </w:r>
    </w:p>
    <w:p w14:paraId="4DC8DF0F" w14:textId="77777777" w:rsidR="009B7950" w:rsidRPr="004B19A2" w:rsidRDefault="009B7950" w:rsidP="002F587D">
      <w:pPr>
        <w:pStyle w:val="a3"/>
        <w:tabs>
          <w:tab w:val="left" w:pos="9072"/>
        </w:tabs>
        <w:ind w:left="720"/>
      </w:pPr>
    </w:p>
    <w:p w14:paraId="2E22346B" w14:textId="77777777" w:rsidR="009B7950" w:rsidRPr="004B19A2" w:rsidRDefault="009B7950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>לבית המשפט הנכבד הסמכות העניינית והמקומית לדון בתובענה, וזאת לאור נוכח מהותה, סכומה, מקום אירוע הנזק ומקום מגוריהם ו/או מקום עסקיה של הנתבעת.</w:t>
      </w:r>
    </w:p>
    <w:p w14:paraId="7141AAE9" w14:textId="77777777" w:rsidR="009B7950" w:rsidRDefault="009B7950" w:rsidP="002F587D">
      <w:pPr>
        <w:pStyle w:val="a3"/>
        <w:tabs>
          <w:tab w:val="left" w:pos="9072"/>
        </w:tabs>
        <w:ind w:left="720"/>
      </w:pPr>
    </w:p>
    <w:p w14:paraId="7F4695C4" w14:textId="77777777" w:rsidR="009B7950" w:rsidRPr="004B19A2" w:rsidRDefault="00CD5069" w:rsidP="002F587D">
      <w:pPr>
        <w:numPr>
          <w:ilvl w:val="0"/>
          <w:numId w:val="14"/>
        </w:numPr>
        <w:tabs>
          <w:tab w:val="left" w:pos="9072"/>
        </w:tabs>
        <w:ind w:left="720"/>
        <w:jc w:val="both"/>
        <w:rPr>
          <w:rFonts w:cs="David"/>
          <w:sz w:val="24"/>
          <w:szCs w:val="24"/>
        </w:rPr>
      </w:pPr>
      <w:r w:rsidRPr="004B19A2">
        <w:rPr>
          <w:rFonts w:cs="David" w:hint="cs"/>
          <w:sz w:val="24"/>
          <w:szCs w:val="24"/>
          <w:rtl/>
        </w:rPr>
        <w:t xml:space="preserve">אשר על כן מתבקש כב' ביהמ"ש </w:t>
      </w:r>
      <w:r w:rsidR="009B7950" w:rsidRPr="004B19A2">
        <w:rPr>
          <w:rFonts w:cs="David" w:hint="cs"/>
          <w:sz w:val="24"/>
          <w:szCs w:val="24"/>
          <w:rtl/>
        </w:rPr>
        <w:t xml:space="preserve">הנכבד </w:t>
      </w:r>
      <w:r w:rsidRPr="004B19A2">
        <w:rPr>
          <w:rFonts w:cs="David" w:hint="cs"/>
          <w:sz w:val="24"/>
          <w:szCs w:val="24"/>
          <w:rtl/>
        </w:rPr>
        <w:t>להזמין את הנתבעת לדין ולחייבה לשלם לתובע</w:t>
      </w:r>
      <w:r w:rsidR="009B7950" w:rsidRPr="004B19A2">
        <w:rPr>
          <w:rFonts w:cs="David" w:hint="cs"/>
          <w:sz w:val="24"/>
          <w:szCs w:val="24"/>
          <w:rtl/>
        </w:rPr>
        <w:t>ים את נזקיהם</w:t>
      </w:r>
      <w:r w:rsidRPr="004B19A2">
        <w:rPr>
          <w:rFonts w:cs="David" w:hint="cs"/>
          <w:sz w:val="24"/>
          <w:szCs w:val="24"/>
          <w:rtl/>
        </w:rPr>
        <w:t xml:space="preserve"> המיוחדים והכלליים כפי שיוכחו ובהתאם לשיקול דעת כב' ביהמ"ש בצירוף הפרשי הצמדה וריבית</w:t>
      </w:r>
      <w:r w:rsidR="009B7950" w:rsidRPr="004B19A2">
        <w:rPr>
          <w:rFonts w:cs="David" w:hint="cs"/>
          <w:sz w:val="24"/>
          <w:szCs w:val="24"/>
          <w:rtl/>
        </w:rPr>
        <w:t xml:space="preserve"> כחוק וכן שכ"ט עו"ד בצירוף מע"מ.</w:t>
      </w:r>
    </w:p>
    <w:p w14:paraId="51EC7A69" w14:textId="77777777" w:rsidR="009B7950" w:rsidRDefault="009B7950" w:rsidP="009B7950">
      <w:pPr>
        <w:pStyle w:val="a3"/>
        <w:rPr>
          <w:rtl/>
        </w:rPr>
      </w:pPr>
    </w:p>
    <w:p w14:paraId="7820F1DF" w14:textId="77777777" w:rsidR="00964EE8" w:rsidRDefault="00964EE8" w:rsidP="009B7950">
      <w:pPr>
        <w:pStyle w:val="a3"/>
        <w:rPr>
          <w:rtl/>
        </w:rPr>
      </w:pPr>
    </w:p>
    <w:p w14:paraId="22EBEF26" w14:textId="77777777" w:rsidR="009B7950" w:rsidRDefault="009B7950" w:rsidP="009B7950">
      <w:pPr>
        <w:pStyle w:val="a3"/>
        <w:ind w:left="5760"/>
        <w:rPr>
          <w:rtl/>
        </w:rPr>
      </w:pPr>
      <w:r>
        <w:rPr>
          <w:rFonts w:hint="cs"/>
          <w:rtl/>
        </w:rPr>
        <w:t>_____________</w:t>
      </w:r>
    </w:p>
    <w:p w14:paraId="50425773" w14:textId="77777777" w:rsidR="009B7950" w:rsidRPr="00272F25" w:rsidRDefault="002F587D" w:rsidP="009B7950">
      <w:pPr>
        <w:pStyle w:val="a3"/>
        <w:ind w:left="5040" w:firstLine="720"/>
        <w:rPr>
          <w:rtl/>
        </w:rPr>
      </w:pPr>
      <w:r>
        <w:rPr>
          <w:rFonts w:hint="cs"/>
          <w:b/>
          <w:bCs/>
          <w:rtl/>
        </w:rPr>
        <w:t xml:space="preserve"> </w:t>
      </w:r>
      <w:r w:rsidR="00CE5FF2">
        <w:rPr>
          <w:rFonts w:hint="cs"/>
          <w:rtl/>
        </w:rPr>
        <w:t>____________</w:t>
      </w:r>
      <w:r w:rsidR="009B7950" w:rsidRPr="00272F25">
        <w:rPr>
          <w:rFonts w:hint="cs"/>
          <w:rtl/>
        </w:rPr>
        <w:t>, עו"ד</w:t>
      </w:r>
    </w:p>
    <w:p w14:paraId="1C21BE08" w14:textId="77777777" w:rsidR="009B7950" w:rsidRPr="00272F25" w:rsidRDefault="002F587D" w:rsidP="009B7950">
      <w:pPr>
        <w:pStyle w:val="a3"/>
        <w:ind w:left="5040" w:firstLine="720"/>
        <w:rPr>
          <w:rtl/>
        </w:rPr>
      </w:pPr>
      <w:r w:rsidRPr="00272F25">
        <w:rPr>
          <w:rFonts w:hint="cs"/>
          <w:rtl/>
        </w:rPr>
        <w:t xml:space="preserve">   </w:t>
      </w:r>
      <w:r w:rsidR="009B7950" w:rsidRPr="00272F25">
        <w:rPr>
          <w:rFonts w:hint="cs"/>
          <w:rtl/>
        </w:rPr>
        <w:t>ב"כ התובעים</w:t>
      </w:r>
    </w:p>
    <w:p w14:paraId="5583F7EC" w14:textId="77777777" w:rsidR="009B7950" w:rsidRDefault="009B7950" w:rsidP="009B7950">
      <w:pPr>
        <w:pStyle w:val="a3"/>
        <w:ind w:left="5040" w:firstLine="720"/>
        <w:rPr>
          <w:b/>
          <w:bCs/>
          <w:rtl/>
        </w:rPr>
      </w:pPr>
    </w:p>
    <w:p w14:paraId="42CAE95B" w14:textId="77777777" w:rsidR="00964EE8" w:rsidRDefault="00964EE8" w:rsidP="009B7950">
      <w:pPr>
        <w:pStyle w:val="a3"/>
        <w:ind w:right="720"/>
        <w:rPr>
          <w:u w:val="single"/>
          <w:rtl/>
        </w:rPr>
      </w:pPr>
    </w:p>
    <w:sectPr w:rsidR="00964EE8" w:rsidSect="0014300C">
      <w:pgSz w:w="11906" w:h="16838"/>
      <w:pgMar w:top="709" w:right="1274" w:bottom="993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588"/>
    <w:multiLevelType w:val="hybridMultilevel"/>
    <w:tmpl w:val="F1E6BA78"/>
    <w:lvl w:ilvl="0" w:tplc="5B36AFE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FDB00738">
      <w:start w:val="1"/>
      <w:numFmt w:val="hebrew1"/>
      <w:lvlText w:val="%2."/>
      <w:lvlJc w:val="left"/>
      <w:pPr>
        <w:tabs>
          <w:tab w:val="num" w:pos="1800"/>
        </w:tabs>
        <w:ind w:left="1800" w:right="1800" w:hanging="720"/>
      </w:pPr>
    </w:lvl>
    <w:lvl w:ilvl="2" w:tplc="040D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1B698E"/>
    <w:multiLevelType w:val="hybridMultilevel"/>
    <w:tmpl w:val="77766514"/>
    <w:lvl w:ilvl="0" w:tplc="6E5C279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b w:val="0"/>
        <w:bCs w:val="0"/>
        <w:lang w:val="en-US"/>
      </w:rPr>
    </w:lvl>
    <w:lvl w:ilvl="1" w:tplc="040D0001">
      <w:start w:val="1"/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  <w:lvl w:ilvl="2" w:tplc="040D0001">
      <w:start w:val="1"/>
      <w:numFmt w:val="bullet"/>
      <w:lvlText w:val=""/>
      <w:lvlJc w:val="left"/>
      <w:pPr>
        <w:tabs>
          <w:tab w:val="num" w:pos="2340"/>
        </w:tabs>
        <w:ind w:left="2340" w:right="2340" w:hanging="360"/>
      </w:pPr>
      <w:rPr>
        <w:rFonts w:ascii="Symbol" w:hAnsi="Symbol" w:hint="default"/>
      </w:r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E45B9"/>
    <w:multiLevelType w:val="hybridMultilevel"/>
    <w:tmpl w:val="A1781F28"/>
    <w:lvl w:ilvl="0" w:tplc="B8AC439A">
      <w:start w:val="2"/>
      <w:numFmt w:val="hebrew1"/>
      <w:lvlText w:val="%1."/>
      <w:lvlJc w:val="left"/>
      <w:pPr>
        <w:ind w:left="180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A77600"/>
    <w:multiLevelType w:val="hybridMultilevel"/>
    <w:tmpl w:val="7A48B3AE"/>
    <w:lvl w:ilvl="0" w:tplc="9892B080">
      <w:start w:val="3"/>
      <w:numFmt w:val="hebrew1"/>
      <w:lvlText w:val="%1."/>
      <w:lvlJc w:val="left"/>
      <w:pPr>
        <w:tabs>
          <w:tab w:val="num" w:pos="1440"/>
        </w:tabs>
        <w:ind w:left="1440" w:right="1440" w:hanging="720"/>
      </w:pPr>
    </w:lvl>
    <w:lvl w:ilvl="1" w:tplc="BBFE8DE4">
      <w:start w:val="1"/>
      <w:numFmt w:val="decimal"/>
      <w:lvlText w:val="%2."/>
      <w:lvlJc w:val="left"/>
      <w:pPr>
        <w:tabs>
          <w:tab w:val="num" w:pos="2070"/>
        </w:tabs>
        <w:ind w:left="2070" w:right="2070" w:hanging="630"/>
      </w:pPr>
    </w:lvl>
    <w:lvl w:ilvl="2" w:tplc="040D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5F17DB"/>
    <w:multiLevelType w:val="singleLevel"/>
    <w:tmpl w:val="753AC986"/>
    <w:lvl w:ilvl="0">
      <w:start w:val="1"/>
      <w:numFmt w:val="decimal"/>
      <w:lvlText w:val="%1."/>
      <w:lvlJc w:val="left"/>
      <w:pPr>
        <w:tabs>
          <w:tab w:val="num" w:pos="726"/>
        </w:tabs>
        <w:ind w:hanging="726"/>
      </w:pPr>
      <w:rPr>
        <w:rFonts w:cs="David" w:hint="default"/>
        <w:b w:val="0"/>
        <w:bCs w:val="0"/>
        <w:sz w:val="24"/>
        <w:szCs w:val="24"/>
        <w:lang w:val="en-US" w:bidi="he-IL"/>
      </w:rPr>
    </w:lvl>
  </w:abstractNum>
  <w:abstractNum w:abstractNumId="5" w15:restartNumberingAfterBreak="0">
    <w:nsid w:val="67CD6F92"/>
    <w:multiLevelType w:val="hybridMultilevel"/>
    <w:tmpl w:val="0AF4779A"/>
    <w:lvl w:ilvl="0" w:tplc="2BD4C8C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BB2CDB"/>
    <w:multiLevelType w:val="hybridMultilevel"/>
    <w:tmpl w:val="4EBE63D6"/>
    <w:lvl w:ilvl="0" w:tplc="6EAAF8D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897685"/>
    <w:multiLevelType w:val="hybridMultilevel"/>
    <w:tmpl w:val="EF040DB2"/>
    <w:lvl w:ilvl="0" w:tplc="0166F694">
      <w:start w:val="3"/>
      <w:numFmt w:val="hebrew1"/>
      <w:lvlText w:val="%1."/>
      <w:lvlJc w:val="left"/>
      <w:pPr>
        <w:tabs>
          <w:tab w:val="num" w:pos="1440"/>
        </w:tabs>
        <w:ind w:left="1440" w:right="1440" w:hanging="720"/>
      </w:pPr>
    </w:lvl>
    <w:lvl w:ilvl="1" w:tplc="AF76E116">
      <w:start w:val="1"/>
      <w:numFmt w:val="decimal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D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B540E2"/>
    <w:multiLevelType w:val="hybridMultilevel"/>
    <w:tmpl w:val="BB962486"/>
    <w:lvl w:ilvl="0" w:tplc="969C5672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8D10C2"/>
    <w:multiLevelType w:val="hybridMultilevel"/>
    <w:tmpl w:val="7B583E74"/>
    <w:lvl w:ilvl="0" w:tplc="67327EA2">
      <w:start w:val="16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David" w:hint="default"/>
      </w:rPr>
    </w:lvl>
    <w:lvl w:ilvl="1" w:tplc="040D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D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D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8C4207"/>
    <w:multiLevelType w:val="hybridMultilevel"/>
    <w:tmpl w:val="4672076E"/>
    <w:lvl w:ilvl="0" w:tplc="6E5C279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b w:val="0"/>
        <w:bCs w:val="0"/>
        <w:lang w:val="en-US"/>
      </w:rPr>
    </w:lvl>
    <w:lvl w:ilvl="1" w:tplc="040D0001">
      <w:start w:val="1"/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  <w:lvl w:ilvl="2" w:tplc="040D0001">
      <w:start w:val="1"/>
      <w:numFmt w:val="bullet"/>
      <w:lvlText w:val=""/>
      <w:lvlJc w:val="left"/>
      <w:pPr>
        <w:tabs>
          <w:tab w:val="num" w:pos="2340"/>
        </w:tabs>
        <w:ind w:left="2340" w:right="2340" w:hanging="360"/>
      </w:pPr>
      <w:rPr>
        <w:rFonts w:ascii="Symbol" w:hAnsi="Symbol" w:hint="default"/>
      </w:r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AD68C6"/>
    <w:multiLevelType w:val="hybridMultilevel"/>
    <w:tmpl w:val="657CD264"/>
    <w:lvl w:ilvl="0" w:tplc="BB8206AC">
      <w:start w:val="2"/>
      <w:numFmt w:val="hebrew1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34179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597099">
    <w:abstractNumId w:val="1"/>
  </w:num>
  <w:num w:numId="3" w16cid:durableId="147949912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747630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183931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254557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606675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376609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3716930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170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7215945">
    <w:abstractNumId w:val="1"/>
  </w:num>
  <w:num w:numId="12" w16cid:durableId="233055748">
    <w:abstractNumId w:val="10"/>
  </w:num>
  <w:num w:numId="13" w16cid:durableId="559092853">
    <w:abstractNumId w:val="2"/>
  </w:num>
  <w:num w:numId="14" w16cid:durableId="635987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EE3"/>
    <w:rsid w:val="00010991"/>
    <w:rsid w:val="000134BA"/>
    <w:rsid w:val="00023B82"/>
    <w:rsid w:val="0003142F"/>
    <w:rsid w:val="00075CC3"/>
    <w:rsid w:val="0009692F"/>
    <w:rsid w:val="000B0A6E"/>
    <w:rsid w:val="000C319B"/>
    <w:rsid w:val="000D6080"/>
    <w:rsid w:val="000E0176"/>
    <w:rsid w:val="001411C9"/>
    <w:rsid w:val="0014300C"/>
    <w:rsid w:val="00163139"/>
    <w:rsid w:val="00171B8F"/>
    <w:rsid w:val="00172C41"/>
    <w:rsid w:val="00173684"/>
    <w:rsid w:val="001B0DCD"/>
    <w:rsid w:val="001C3031"/>
    <w:rsid w:val="001D1988"/>
    <w:rsid w:val="00202FD2"/>
    <w:rsid w:val="00207536"/>
    <w:rsid w:val="00207982"/>
    <w:rsid w:val="002168DB"/>
    <w:rsid w:val="00223302"/>
    <w:rsid w:val="00241DB8"/>
    <w:rsid w:val="00243831"/>
    <w:rsid w:val="00272F25"/>
    <w:rsid w:val="002760CB"/>
    <w:rsid w:val="002851AD"/>
    <w:rsid w:val="00292C53"/>
    <w:rsid w:val="00296CFD"/>
    <w:rsid w:val="002B54E1"/>
    <w:rsid w:val="002B70E7"/>
    <w:rsid w:val="002C5F5D"/>
    <w:rsid w:val="002E3652"/>
    <w:rsid w:val="002E75B0"/>
    <w:rsid w:val="002F587D"/>
    <w:rsid w:val="00315061"/>
    <w:rsid w:val="00315AE2"/>
    <w:rsid w:val="00316668"/>
    <w:rsid w:val="0033633B"/>
    <w:rsid w:val="00341227"/>
    <w:rsid w:val="0034576A"/>
    <w:rsid w:val="0036005E"/>
    <w:rsid w:val="0038479E"/>
    <w:rsid w:val="00392717"/>
    <w:rsid w:val="00395935"/>
    <w:rsid w:val="003C086D"/>
    <w:rsid w:val="003C4913"/>
    <w:rsid w:val="003C5243"/>
    <w:rsid w:val="003D023B"/>
    <w:rsid w:val="003E0AB0"/>
    <w:rsid w:val="004018E6"/>
    <w:rsid w:val="0040614B"/>
    <w:rsid w:val="004143D1"/>
    <w:rsid w:val="00421385"/>
    <w:rsid w:val="00463D4B"/>
    <w:rsid w:val="004800B1"/>
    <w:rsid w:val="00492DD3"/>
    <w:rsid w:val="004A27C8"/>
    <w:rsid w:val="004A6187"/>
    <w:rsid w:val="004B19A2"/>
    <w:rsid w:val="004B28EB"/>
    <w:rsid w:val="004C53FA"/>
    <w:rsid w:val="004E3590"/>
    <w:rsid w:val="00500EE2"/>
    <w:rsid w:val="00522786"/>
    <w:rsid w:val="0052666B"/>
    <w:rsid w:val="00537F7E"/>
    <w:rsid w:val="00546E86"/>
    <w:rsid w:val="00550AC7"/>
    <w:rsid w:val="00566135"/>
    <w:rsid w:val="00570355"/>
    <w:rsid w:val="00574CA8"/>
    <w:rsid w:val="005772D6"/>
    <w:rsid w:val="0058655A"/>
    <w:rsid w:val="005C1CED"/>
    <w:rsid w:val="005D668B"/>
    <w:rsid w:val="006100AC"/>
    <w:rsid w:val="00624861"/>
    <w:rsid w:val="00636762"/>
    <w:rsid w:val="00644983"/>
    <w:rsid w:val="00646B74"/>
    <w:rsid w:val="00650EF4"/>
    <w:rsid w:val="006674AE"/>
    <w:rsid w:val="00667701"/>
    <w:rsid w:val="00672B15"/>
    <w:rsid w:val="00693A8B"/>
    <w:rsid w:val="006B3FCE"/>
    <w:rsid w:val="006C180C"/>
    <w:rsid w:val="006D72F3"/>
    <w:rsid w:val="006F0FCE"/>
    <w:rsid w:val="006F376D"/>
    <w:rsid w:val="006F489A"/>
    <w:rsid w:val="00752B43"/>
    <w:rsid w:val="00756AF5"/>
    <w:rsid w:val="007618F3"/>
    <w:rsid w:val="007750A5"/>
    <w:rsid w:val="00784F97"/>
    <w:rsid w:val="00792E46"/>
    <w:rsid w:val="007A2703"/>
    <w:rsid w:val="007A5AD3"/>
    <w:rsid w:val="007A640C"/>
    <w:rsid w:val="00802E6E"/>
    <w:rsid w:val="00817993"/>
    <w:rsid w:val="00821727"/>
    <w:rsid w:val="00822BD2"/>
    <w:rsid w:val="008521B1"/>
    <w:rsid w:val="00857DED"/>
    <w:rsid w:val="00860746"/>
    <w:rsid w:val="00883FFA"/>
    <w:rsid w:val="008847B4"/>
    <w:rsid w:val="00892B68"/>
    <w:rsid w:val="008B435C"/>
    <w:rsid w:val="008C57D3"/>
    <w:rsid w:val="008C677B"/>
    <w:rsid w:val="008D1737"/>
    <w:rsid w:val="008E0190"/>
    <w:rsid w:val="008E03E0"/>
    <w:rsid w:val="00912550"/>
    <w:rsid w:val="00914B4B"/>
    <w:rsid w:val="00915B8E"/>
    <w:rsid w:val="00923448"/>
    <w:rsid w:val="00927EE3"/>
    <w:rsid w:val="009409F9"/>
    <w:rsid w:val="00950EE5"/>
    <w:rsid w:val="009623F0"/>
    <w:rsid w:val="00964EE8"/>
    <w:rsid w:val="00970797"/>
    <w:rsid w:val="0097163C"/>
    <w:rsid w:val="00972BD5"/>
    <w:rsid w:val="009765F3"/>
    <w:rsid w:val="0099047B"/>
    <w:rsid w:val="009905CD"/>
    <w:rsid w:val="009A1182"/>
    <w:rsid w:val="009B28AD"/>
    <w:rsid w:val="009B7950"/>
    <w:rsid w:val="009C6A4F"/>
    <w:rsid w:val="009C7C96"/>
    <w:rsid w:val="009D6614"/>
    <w:rsid w:val="009F4B59"/>
    <w:rsid w:val="00A101B0"/>
    <w:rsid w:val="00A10D26"/>
    <w:rsid w:val="00A245D6"/>
    <w:rsid w:val="00A46C6A"/>
    <w:rsid w:val="00A47F7D"/>
    <w:rsid w:val="00A6185B"/>
    <w:rsid w:val="00A672A9"/>
    <w:rsid w:val="00A77C6C"/>
    <w:rsid w:val="00A83B93"/>
    <w:rsid w:val="00A86DEB"/>
    <w:rsid w:val="00A92951"/>
    <w:rsid w:val="00AA143F"/>
    <w:rsid w:val="00AA661D"/>
    <w:rsid w:val="00B136C8"/>
    <w:rsid w:val="00B21BCB"/>
    <w:rsid w:val="00B5532B"/>
    <w:rsid w:val="00B65410"/>
    <w:rsid w:val="00B65886"/>
    <w:rsid w:val="00B83E05"/>
    <w:rsid w:val="00B86800"/>
    <w:rsid w:val="00B93B93"/>
    <w:rsid w:val="00B95F79"/>
    <w:rsid w:val="00BA40E1"/>
    <w:rsid w:val="00BA776A"/>
    <w:rsid w:val="00BB1C77"/>
    <w:rsid w:val="00BB25F5"/>
    <w:rsid w:val="00BB4350"/>
    <w:rsid w:val="00BE0D7F"/>
    <w:rsid w:val="00BE5D50"/>
    <w:rsid w:val="00BF18C8"/>
    <w:rsid w:val="00C126FD"/>
    <w:rsid w:val="00C26190"/>
    <w:rsid w:val="00C361B2"/>
    <w:rsid w:val="00C47C21"/>
    <w:rsid w:val="00C62619"/>
    <w:rsid w:val="00C70ACF"/>
    <w:rsid w:val="00C76705"/>
    <w:rsid w:val="00C81B44"/>
    <w:rsid w:val="00CA2547"/>
    <w:rsid w:val="00CB6A65"/>
    <w:rsid w:val="00CC74FA"/>
    <w:rsid w:val="00CD5069"/>
    <w:rsid w:val="00CE5FF2"/>
    <w:rsid w:val="00D14A00"/>
    <w:rsid w:val="00D25AE5"/>
    <w:rsid w:val="00D266A0"/>
    <w:rsid w:val="00D31BC5"/>
    <w:rsid w:val="00D32C48"/>
    <w:rsid w:val="00D3618C"/>
    <w:rsid w:val="00D36D18"/>
    <w:rsid w:val="00D652D0"/>
    <w:rsid w:val="00D86F9B"/>
    <w:rsid w:val="00D90707"/>
    <w:rsid w:val="00DC2EAA"/>
    <w:rsid w:val="00DD2B55"/>
    <w:rsid w:val="00DD4DD3"/>
    <w:rsid w:val="00DD5914"/>
    <w:rsid w:val="00DD5E3D"/>
    <w:rsid w:val="00DD7734"/>
    <w:rsid w:val="00DE215E"/>
    <w:rsid w:val="00DE6D68"/>
    <w:rsid w:val="00DE7170"/>
    <w:rsid w:val="00DF0A98"/>
    <w:rsid w:val="00E148D0"/>
    <w:rsid w:val="00E33886"/>
    <w:rsid w:val="00E50D9A"/>
    <w:rsid w:val="00E712CF"/>
    <w:rsid w:val="00E77E15"/>
    <w:rsid w:val="00E97378"/>
    <w:rsid w:val="00EA065B"/>
    <w:rsid w:val="00EA407E"/>
    <w:rsid w:val="00EB6A58"/>
    <w:rsid w:val="00EC0E70"/>
    <w:rsid w:val="00EC5F46"/>
    <w:rsid w:val="00ED4CE9"/>
    <w:rsid w:val="00EE35AA"/>
    <w:rsid w:val="00EF33FD"/>
    <w:rsid w:val="00F1523E"/>
    <w:rsid w:val="00F23A0D"/>
    <w:rsid w:val="00F3693B"/>
    <w:rsid w:val="00F432C1"/>
    <w:rsid w:val="00F66AE0"/>
    <w:rsid w:val="00FA499B"/>
    <w:rsid w:val="00FB1725"/>
    <w:rsid w:val="00F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A8BD"/>
  <w15:docId w15:val="{7EE5C179-9D06-4CAC-9081-B16BC3B1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069"/>
    <w:pPr>
      <w:bidi/>
      <w:spacing w:after="0" w:line="240" w:lineRule="auto"/>
    </w:pPr>
    <w:rPr>
      <w:rFonts w:ascii="Times New Roman" w:eastAsia="Times New Roman" w:hAnsi="Times New Roman" w:cs="Miriam"/>
      <w:noProof/>
      <w:sz w:val="20"/>
      <w:szCs w:val="20"/>
      <w:lang w:eastAsia="he-IL"/>
    </w:rPr>
  </w:style>
  <w:style w:type="paragraph" w:styleId="1">
    <w:name w:val="heading 1"/>
    <w:basedOn w:val="a"/>
    <w:next w:val="a"/>
    <w:link w:val="10"/>
    <w:qFormat/>
    <w:rsid w:val="00CD5069"/>
    <w:pPr>
      <w:keepNext/>
      <w:outlineLvl w:val="0"/>
    </w:pPr>
    <w:rPr>
      <w:rFonts w:cs="David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D5069"/>
    <w:pPr>
      <w:keepNext/>
      <w:outlineLvl w:val="1"/>
    </w:pPr>
    <w:rPr>
      <w:rFonts w:cs="David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CD5069"/>
    <w:pPr>
      <w:keepNext/>
      <w:jc w:val="center"/>
      <w:outlineLvl w:val="2"/>
    </w:pPr>
    <w:rPr>
      <w:rFonts w:cs="David"/>
      <w:b/>
      <w:bCs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D5069"/>
    <w:pPr>
      <w:keepNext/>
      <w:tabs>
        <w:tab w:val="left" w:pos="1218"/>
      </w:tabs>
      <w:ind w:left="72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D50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D5069"/>
    <w:pPr>
      <w:keepNext/>
      <w:jc w:val="center"/>
      <w:outlineLvl w:val="5"/>
    </w:pPr>
    <w:rPr>
      <w:rFonts w:cs="David"/>
      <w:b/>
      <w:bCs/>
      <w:sz w:val="40"/>
      <w:szCs w:val="4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rsid w:val="00CD5069"/>
    <w:rPr>
      <w:rFonts w:ascii="Times New Roman" w:eastAsia="Times New Roman" w:hAnsi="Times New Roman" w:cs="David"/>
      <w:b/>
      <w:bCs/>
      <w:noProof/>
      <w:sz w:val="24"/>
      <w:szCs w:val="24"/>
      <w:lang w:eastAsia="he-IL"/>
    </w:rPr>
  </w:style>
  <w:style w:type="character" w:customStyle="1" w:styleId="20">
    <w:name w:val="כותרת 2 תו"/>
    <w:basedOn w:val="a0"/>
    <w:link w:val="2"/>
    <w:semiHidden/>
    <w:rsid w:val="00CD5069"/>
    <w:rPr>
      <w:rFonts w:ascii="Times New Roman" w:eastAsia="Times New Roman" w:hAnsi="Times New Roman" w:cs="David"/>
      <w:b/>
      <w:bCs/>
      <w:noProof/>
      <w:sz w:val="24"/>
      <w:szCs w:val="24"/>
      <w:u w:val="single"/>
      <w:lang w:eastAsia="he-IL"/>
    </w:rPr>
  </w:style>
  <w:style w:type="character" w:customStyle="1" w:styleId="30">
    <w:name w:val="כותרת 3 תו"/>
    <w:basedOn w:val="a0"/>
    <w:link w:val="3"/>
    <w:semiHidden/>
    <w:rsid w:val="00CD5069"/>
    <w:rPr>
      <w:rFonts w:ascii="Times New Roman" w:eastAsia="Times New Roman" w:hAnsi="Times New Roman" w:cs="David"/>
      <w:b/>
      <w:bCs/>
      <w:noProof/>
      <w:sz w:val="24"/>
      <w:szCs w:val="24"/>
      <w:lang w:eastAsia="he-IL"/>
    </w:rPr>
  </w:style>
  <w:style w:type="character" w:customStyle="1" w:styleId="40">
    <w:name w:val="כותרת 4 תו"/>
    <w:basedOn w:val="a0"/>
    <w:link w:val="4"/>
    <w:semiHidden/>
    <w:rsid w:val="00CD5069"/>
    <w:rPr>
      <w:rFonts w:ascii="Times New Roman" w:eastAsia="Times New Roman" w:hAnsi="Times New Roman" w:cs="Miriam"/>
      <w:b/>
      <w:bCs/>
      <w:noProof/>
      <w:sz w:val="20"/>
      <w:szCs w:val="20"/>
      <w:lang w:eastAsia="he-IL"/>
    </w:rPr>
  </w:style>
  <w:style w:type="character" w:customStyle="1" w:styleId="50">
    <w:name w:val="כותרת 5 תו"/>
    <w:basedOn w:val="a0"/>
    <w:link w:val="5"/>
    <w:semiHidden/>
    <w:rsid w:val="00CD5069"/>
    <w:rPr>
      <w:rFonts w:ascii="Times New Roman" w:eastAsia="Times New Roman" w:hAnsi="Times New Roman" w:cs="Miriam"/>
      <w:b/>
      <w:bCs/>
      <w:i/>
      <w:iCs/>
      <w:noProof/>
      <w:sz w:val="26"/>
      <w:szCs w:val="26"/>
      <w:lang w:eastAsia="he-IL"/>
    </w:rPr>
  </w:style>
  <w:style w:type="character" w:customStyle="1" w:styleId="60">
    <w:name w:val="כותרת 6 תו"/>
    <w:basedOn w:val="a0"/>
    <w:link w:val="6"/>
    <w:semiHidden/>
    <w:rsid w:val="00CD5069"/>
    <w:rPr>
      <w:rFonts w:ascii="Times New Roman" w:eastAsia="Times New Roman" w:hAnsi="Times New Roman" w:cs="David"/>
      <w:b/>
      <w:bCs/>
      <w:noProof/>
      <w:sz w:val="40"/>
      <w:szCs w:val="40"/>
      <w:u w:val="single"/>
      <w:lang w:eastAsia="he-IL"/>
    </w:rPr>
  </w:style>
  <w:style w:type="paragraph" w:styleId="a3">
    <w:name w:val="Body Text"/>
    <w:basedOn w:val="a"/>
    <w:link w:val="a4"/>
    <w:unhideWhenUsed/>
    <w:rsid w:val="00CD5069"/>
    <w:pPr>
      <w:spacing w:line="360" w:lineRule="auto"/>
    </w:pPr>
    <w:rPr>
      <w:rFonts w:cs="David"/>
      <w:sz w:val="24"/>
      <w:szCs w:val="24"/>
    </w:rPr>
  </w:style>
  <w:style w:type="character" w:customStyle="1" w:styleId="a4">
    <w:name w:val="גוף טקסט תו"/>
    <w:basedOn w:val="a0"/>
    <w:link w:val="a3"/>
    <w:rsid w:val="00CD5069"/>
    <w:rPr>
      <w:rFonts w:ascii="Times New Roman" w:eastAsia="Times New Roman" w:hAnsi="Times New Roman" w:cs="David"/>
      <w:noProof/>
      <w:sz w:val="24"/>
      <w:szCs w:val="24"/>
      <w:lang w:eastAsia="he-IL"/>
    </w:rPr>
  </w:style>
  <w:style w:type="paragraph" w:styleId="a5">
    <w:name w:val="List Paragraph"/>
    <w:basedOn w:val="a"/>
    <w:uiPriority w:val="34"/>
    <w:qFormat/>
    <w:rsid w:val="00CD5069"/>
    <w:pPr>
      <w:ind w:left="720"/>
      <w:contextualSpacing/>
    </w:pPr>
    <w:rPr>
      <w:rFonts w:cs="David"/>
      <w:noProof w:val="0"/>
      <w:sz w:val="28"/>
      <w:szCs w:val="24"/>
      <w:lang w:eastAsia="en-US"/>
    </w:rPr>
  </w:style>
  <w:style w:type="paragraph" w:styleId="a6">
    <w:name w:val="Block Text"/>
    <w:basedOn w:val="a"/>
    <w:rsid w:val="004A27C8"/>
    <w:pPr>
      <w:ind w:left="720"/>
      <w:jc w:val="both"/>
    </w:pPr>
    <w:rPr>
      <w:rFonts w:cs="David"/>
      <w:noProof w:val="0"/>
      <w:szCs w:val="24"/>
      <w:lang w:eastAsia="en-US"/>
    </w:rPr>
  </w:style>
  <w:style w:type="character" w:styleId="a7">
    <w:name w:val="Emphasis"/>
    <w:basedOn w:val="a0"/>
    <w:qFormat/>
    <w:rsid w:val="004A27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8</cp:revision>
  <cp:lastPrinted>2015-08-03T12:36:00Z</cp:lastPrinted>
  <dcterms:created xsi:type="dcterms:W3CDTF">2020-12-02T10:07:00Z</dcterms:created>
  <dcterms:modified xsi:type="dcterms:W3CDTF">2024-02-05T09:44:00Z</dcterms:modified>
</cp:coreProperties>
</file>