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E71C5" w14:textId="77777777" w:rsidR="00440DE0" w:rsidRPr="001A2E44" w:rsidRDefault="00440DE0" w:rsidP="001A2E44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36430C60" w14:textId="4F4AA1A2" w:rsidR="001A2E44" w:rsidRPr="001A2E44" w:rsidRDefault="001A2E44" w:rsidP="001A2E44">
      <w:pPr>
        <w:spacing w:line="276" w:lineRule="auto"/>
        <w:jc w:val="right"/>
        <w:rPr>
          <w:rFonts w:ascii="David" w:hAnsi="David" w:cs="David" w:hint="cs"/>
          <w:sz w:val="24"/>
          <w:szCs w:val="24"/>
          <w:rtl/>
        </w:rPr>
      </w:pPr>
      <w:r w:rsidRPr="001A2E44">
        <w:rPr>
          <w:rFonts w:ascii="David" w:hAnsi="David" w:cs="David"/>
          <w:sz w:val="24"/>
          <w:szCs w:val="24"/>
          <w:rtl/>
        </w:rPr>
        <w:t>שם המשרד</w:t>
      </w:r>
      <w:r w:rsidRPr="001A2E44">
        <w:rPr>
          <w:rFonts w:ascii="David" w:hAnsi="David" w:cs="David"/>
          <w:sz w:val="24"/>
          <w:szCs w:val="24"/>
        </w:rPr>
        <w:br/>
      </w:r>
      <w:r w:rsidRPr="001A2E44">
        <w:rPr>
          <w:rFonts w:ascii="David" w:hAnsi="David" w:cs="David"/>
          <w:sz w:val="24"/>
          <w:szCs w:val="24"/>
          <w:rtl/>
        </w:rPr>
        <w:t>כתובת המשרד</w:t>
      </w:r>
      <w:r w:rsidRPr="001A2E44">
        <w:rPr>
          <w:rFonts w:ascii="David" w:hAnsi="David" w:cs="David"/>
          <w:sz w:val="24"/>
          <w:szCs w:val="24"/>
        </w:rPr>
        <w:br/>
      </w:r>
      <w:r w:rsidRPr="001A2E44">
        <w:rPr>
          <w:rFonts w:ascii="David" w:hAnsi="David" w:cs="David"/>
          <w:sz w:val="24"/>
          <w:szCs w:val="24"/>
          <w:rtl/>
        </w:rPr>
        <w:t>עיר, מיקוד</w:t>
      </w:r>
      <w:r w:rsidRPr="001A2E44">
        <w:rPr>
          <w:rFonts w:ascii="David" w:hAnsi="David" w:cs="David"/>
          <w:sz w:val="24"/>
          <w:szCs w:val="24"/>
        </w:rPr>
        <w:br/>
      </w:r>
      <w:r w:rsidRPr="001A2E44">
        <w:rPr>
          <w:rFonts w:ascii="David" w:hAnsi="David" w:cs="David"/>
          <w:sz w:val="24"/>
          <w:szCs w:val="24"/>
          <w:rtl/>
        </w:rPr>
        <w:t>טלפון</w:t>
      </w:r>
      <w:r w:rsidRPr="001A2E44">
        <w:rPr>
          <w:rFonts w:ascii="David" w:hAnsi="David" w:cs="David"/>
          <w:sz w:val="24"/>
          <w:szCs w:val="24"/>
        </w:rPr>
        <w:br/>
      </w:r>
      <w:r w:rsidRPr="001A2E44">
        <w:rPr>
          <w:rFonts w:ascii="David" w:hAnsi="David" w:cs="David"/>
          <w:sz w:val="24"/>
          <w:szCs w:val="24"/>
          <w:rtl/>
        </w:rPr>
        <w:t>דוא"ל</w:t>
      </w:r>
      <w:r w:rsidRPr="001A2E44">
        <w:rPr>
          <w:rFonts w:ascii="David" w:hAnsi="David" w:cs="David"/>
          <w:sz w:val="24"/>
          <w:szCs w:val="24"/>
        </w:rPr>
        <w:br/>
      </w:r>
      <w:r w:rsidRPr="001A2E44">
        <w:rPr>
          <w:rFonts w:ascii="David" w:hAnsi="David" w:cs="David"/>
          <w:sz w:val="24"/>
          <w:szCs w:val="24"/>
          <w:rtl/>
        </w:rPr>
        <w:t>תאריך</w:t>
      </w:r>
    </w:p>
    <w:p w14:paraId="683C7546" w14:textId="77777777" w:rsidR="001A2E44" w:rsidRDefault="001A2E44" w:rsidP="001A2E44">
      <w:pPr>
        <w:spacing w:line="276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453E7D37" w14:textId="7C692A1B" w:rsidR="001A2E44" w:rsidRDefault="001A2E44" w:rsidP="001A2E44">
      <w:pPr>
        <w:spacing w:line="276" w:lineRule="auto"/>
        <w:rPr>
          <w:rFonts w:ascii="David" w:hAnsi="David" w:cs="David"/>
          <w:sz w:val="24"/>
          <w:szCs w:val="24"/>
          <w:rtl/>
        </w:rPr>
      </w:pPr>
      <w:r w:rsidRPr="001A2E44">
        <w:rPr>
          <w:rFonts w:ascii="David" w:hAnsi="David" w:cs="David"/>
          <w:b/>
          <w:bCs/>
          <w:sz w:val="24"/>
          <w:szCs w:val="24"/>
          <w:rtl/>
        </w:rPr>
        <w:t>לכבוד</w:t>
      </w:r>
      <w:r w:rsidRPr="001A2E44">
        <w:rPr>
          <w:rFonts w:ascii="David" w:hAnsi="David" w:cs="David"/>
          <w:b/>
          <w:bCs/>
          <w:sz w:val="24"/>
          <w:szCs w:val="24"/>
        </w:rPr>
        <w:t>,</w:t>
      </w:r>
      <w:r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1A2E44">
        <w:rPr>
          <w:rFonts w:ascii="David" w:hAnsi="David" w:cs="David"/>
          <w:sz w:val="24"/>
          <w:szCs w:val="24"/>
          <w:rtl/>
        </w:rPr>
        <w:t>שם חברת הביטוח</w:t>
      </w:r>
      <w:r w:rsidRPr="001A2E44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1A2E44">
        <w:rPr>
          <w:rFonts w:ascii="David" w:hAnsi="David" w:cs="David"/>
          <w:sz w:val="24"/>
          <w:szCs w:val="24"/>
          <w:rtl/>
        </w:rPr>
        <w:t>כתובת חברת הביטוח</w:t>
      </w:r>
      <w:r w:rsidRPr="001A2E44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1A2E44">
        <w:rPr>
          <w:rFonts w:ascii="David" w:hAnsi="David" w:cs="David"/>
          <w:sz w:val="24"/>
          <w:szCs w:val="24"/>
          <w:rtl/>
        </w:rPr>
        <w:t>עיר, מיקוד</w:t>
      </w:r>
    </w:p>
    <w:p w14:paraId="34194092" w14:textId="77777777" w:rsidR="001A2E44" w:rsidRPr="001A2E44" w:rsidRDefault="001A2E44" w:rsidP="001A2E44">
      <w:pPr>
        <w:spacing w:line="276" w:lineRule="auto"/>
        <w:rPr>
          <w:rFonts w:ascii="David" w:hAnsi="David" w:cs="David" w:hint="cs"/>
          <w:sz w:val="24"/>
          <w:szCs w:val="24"/>
          <w:rtl/>
        </w:rPr>
      </w:pPr>
    </w:p>
    <w:p w14:paraId="0956859E" w14:textId="77777777" w:rsidR="001A2E44" w:rsidRPr="001A2E44" w:rsidRDefault="001A2E44" w:rsidP="001A2E44">
      <w:pPr>
        <w:spacing w:line="276" w:lineRule="auto"/>
        <w:jc w:val="center"/>
        <w:rPr>
          <w:rFonts w:ascii="David" w:hAnsi="David" w:cs="David"/>
          <w:sz w:val="24"/>
          <w:szCs w:val="24"/>
          <w:u w:val="single"/>
        </w:rPr>
      </w:pPr>
      <w:r w:rsidRPr="001A2E44">
        <w:rPr>
          <w:rFonts w:ascii="David" w:hAnsi="David" w:cs="David"/>
          <w:b/>
          <w:bCs/>
          <w:sz w:val="24"/>
          <w:szCs w:val="24"/>
          <w:u w:val="single"/>
          <w:rtl/>
        </w:rPr>
        <w:t>נושא: דרישה להעברת זכויות סוציאליות לעובד בהתאם לסעיף 19א לחוק הגנת השכר</w:t>
      </w:r>
    </w:p>
    <w:p w14:paraId="5750C1AF" w14:textId="77777777" w:rsidR="001A2E44" w:rsidRPr="001A2E44" w:rsidRDefault="001A2E44" w:rsidP="001A2E44">
      <w:pPr>
        <w:spacing w:line="276" w:lineRule="auto"/>
        <w:rPr>
          <w:rFonts w:ascii="David" w:hAnsi="David" w:cs="David"/>
          <w:sz w:val="24"/>
          <w:szCs w:val="24"/>
        </w:rPr>
      </w:pPr>
      <w:r w:rsidRPr="001A2E44">
        <w:rPr>
          <w:rFonts w:ascii="David" w:hAnsi="David" w:cs="David"/>
          <w:sz w:val="24"/>
          <w:szCs w:val="24"/>
          <w:rtl/>
        </w:rPr>
        <w:t>שלום רב</w:t>
      </w:r>
      <w:r w:rsidRPr="001A2E44">
        <w:rPr>
          <w:rFonts w:ascii="David" w:hAnsi="David" w:cs="David"/>
          <w:sz w:val="24"/>
          <w:szCs w:val="24"/>
        </w:rPr>
        <w:t>,</w:t>
      </w:r>
    </w:p>
    <w:p w14:paraId="502334C2" w14:textId="1ABAD400" w:rsidR="001A2E44" w:rsidRPr="001A2E44" w:rsidRDefault="001A2E44" w:rsidP="001A2E44">
      <w:pPr>
        <w:spacing w:line="276" w:lineRule="auto"/>
        <w:rPr>
          <w:rFonts w:ascii="David" w:hAnsi="David" w:cs="David"/>
          <w:sz w:val="24"/>
          <w:szCs w:val="24"/>
        </w:rPr>
      </w:pPr>
      <w:r w:rsidRPr="001A2E44">
        <w:rPr>
          <w:rFonts w:ascii="David" w:hAnsi="David" w:cs="David"/>
          <w:sz w:val="24"/>
          <w:szCs w:val="24"/>
          <w:rtl/>
        </w:rPr>
        <w:t xml:space="preserve">הנדון: </w:t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>
        <w:rPr>
          <w:rFonts w:ascii="David" w:hAnsi="David" w:cs="David" w:hint="cs"/>
          <w:sz w:val="24"/>
          <w:szCs w:val="24"/>
          <w:rtl/>
        </w:rPr>
        <w:t>(</w:t>
      </w:r>
      <w:r w:rsidRPr="001A2E44">
        <w:rPr>
          <w:rFonts w:ascii="David" w:hAnsi="David" w:cs="David"/>
          <w:sz w:val="24"/>
          <w:szCs w:val="24"/>
          <w:rtl/>
        </w:rPr>
        <w:t>[שם העובד/ת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1A2E44">
        <w:rPr>
          <w:rFonts w:ascii="David" w:hAnsi="David" w:cs="David"/>
          <w:sz w:val="24"/>
          <w:szCs w:val="24"/>
          <w:rtl/>
        </w:rPr>
        <w:t xml:space="preserve">, ת"ז: </w:t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>
        <w:rPr>
          <w:rFonts w:ascii="David" w:hAnsi="David" w:cs="David" w:hint="cs"/>
          <w:sz w:val="24"/>
          <w:szCs w:val="24"/>
          <w:rtl/>
        </w:rPr>
        <w:t>(</w:t>
      </w:r>
      <w:r w:rsidRPr="001A2E44">
        <w:rPr>
          <w:rFonts w:ascii="David" w:hAnsi="David" w:cs="David"/>
          <w:sz w:val="24"/>
          <w:szCs w:val="24"/>
          <w:rtl/>
        </w:rPr>
        <w:t>מספר ת"ז</w:t>
      </w:r>
      <w:r>
        <w:rPr>
          <w:rFonts w:ascii="David" w:hAnsi="David" w:cs="David" w:hint="cs"/>
          <w:sz w:val="24"/>
          <w:szCs w:val="24"/>
          <w:rtl/>
        </w:rPr>
        <w:t>)</w:t>
      </w:r>
      <w:r w:rsidRPr="001A2E44">
        <w:rPr>
          <w:rFonts w:ascii="David" w:hAnsi="David" w:cs="David"/>
          <w:sz w:val="24"/>
          <w:szCs w:val="24"/>
          <w:rtl/>
        </w:rPr>
        <w:t xml:space="preserve">, מספר פוליסה: </w:t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>
        <w:rPr>
          <w:rFonts w:ascii="David" w:hAnsi="David" w:cs="David" w:hint="cs"/>
          <w:sz w:val="24"/>
          <w:szCs w:val="24"/>
          <w:rtl/>
        </w:rPr>
        <w:t>(</w:t>
      </w:r>
      <w:r w:rsidRPr="001A2E44">
        <w:rPr>
          <w:rFonts w:ascii="David" w:hAnsi="David" w:cs="David"/>
          <w:sz w:val="24"/>
          <w:szCs w:val="24"/>
          <w:rtl/>
        </w:rPr>
        <w:t>אם ידוע</w:t>
      </w:r>
      <w:r>
        <w:rPr>
          <w:rFonts w:ascii="David" w:hAnsi="David" w:cs="David" w:hint="cs"/>
          <w:sz w:val="24"/>
          <w:szCs w:val="24"/>
          <w:rtl/>
        </w:rPr>
        <w:t>)</w:t>
      </w:r>
    </w:p>
    <w:p w14:paraId="71ABDCAD" w14:textId="759C3ED5" w:rsidR="001A2E44" w:rsidRPr="001A2E44" w:rsidRDefault="001A2E44" w:rsidP="001A2E44">
      <w:pPr>
        <w:spacing w:line="276" w:lineRule="auto"/>
        <w:jc w:val="both"/>
        <w:rPr>
          <w:rFonts w:ascii="David" w:hAnsi="David" w:cs="David"/>
          <w:sz w:val="24"/>
          <w:szCs w:val="24"/>
        </w:rPr>
      </w:pPr>
      <w:r w:rsidRPr="001A2E44">
        <w:rPr>
          <w:rFonts w:ascii="David" w:hAnsi="David" w:cs="David"/>
          <w:sz w:val="24"/>
          <w:szCs w:val="24"/>
          <w:rtl/>
        </w:rPr>
        <w:t xml:space="preserve">בהתאם לסעיף 19א לחוק הגנת השכר, תשנה-1958 (להלן: "החוק"), ובשים לב למכתב ההתראה שנשלח על ידכם למעסיק ביום </w:t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1A2E44">
        <w:rPr>
          <w:rFonts w:ascii="David" w:hAnsi="David" w:cs="David"/>
          <w:sz w:val="24"/>
          <w:szCs w:val="24"/>
          <w:rtl/>
        </w:rPr>
        <w:t xml:space="preserve">, ובו צוין כי המעסיק לא העביר תשלומים כנדרש לקופת הגמל של העובד/ת – הנני פונה אליכם בדרישה למימוש זכויותיה/ו של מר/גב' </w:t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693DCFC2" w14:textId="77777777" w:rsidR="001A2E44" w:rsidRPr="001A2E44" w:rsidRDefault="001A2E44" w:rsidP="001A2E44">
      <w:pPr>
        <w:spacing w:line="276" w:lineRule="auto"/>
        <w:jc w:val="both"/>
        <w:rPr>
          <w:rFonts w:ascii="David" w:hAnsi="David" w:cs="David"/>
          <w:sz w:val="24"/>
          <w:szCs w:val="24"/>
        </w:rPr>
      </w:pPr>
      <w:r w:rsidRPr="001A2E44">
        <w:rPr>
          <w:rFonts w:ascii="David" w:hAnsi="David" w:cs="David"/>
          <w:sz w:val="24"/>
          <w:szCs w:val="24"/>
          <w:rtl/>
        </w:rPr>
        <w:t>על פי החוק, חובת המעסיק להעביר הפרשות לפנסיה היא חובה קוגנטית, ואי-העברתן מהווה הפרה בוטה של הוראות הדין. ממכתבי ההתראה שנשלחו מטעמכם למעסיק (ואף לעובד/ת ולסוכן הביטוח) עולה כי הקופה הייתה מודעת לכך שהעובד/ת מבוטח/ת ואף נקטה בצעדים להתריע על אי-העברת הכספים. לפיכך, הנכם נדרשים לפעול בהתאם להוראות סעיף 19א לחוק ולהפעיל את הסמכויות הנתונות לכם לגביית הכספים מהמעסיק, לרבות העברת דיווחים מתאימים לרשויות</w:t>
      </w:r>
      <w:r w:rsidRPr="001A2E44">
        <w:rPr>
          <w:rFonts w:ascii="David" w:hAnsi="David" w:cs="David"/>
          <w:sz w:val="24"/>
          <w:szCs w:val="24"/>
        </w:rPr>
        <w:t>.</w:t>
      </w:r>
    </w:p>
    <w:p w14:paraId="03582983" w14:textId="77777777" w:rsidR="001A2E44" w:rsidRPr="001A2E44" w:rsidRDefault="001A2E44" w:rsidP="001A2E44">
      <w:pPr>
        <w:spacing w:line="276" w:lineRule="auto"/>
        <w:jc w:val="both"/>
        <w:rPr>
          <w:rFonts w:ascii="David" w:hAnsi="David" w:cs="David"/>
          <w:sz w:val="24"/>
          <w:szCs w:val="24"/>
        </w:rPr>
      </w:pPr>
      <w:r w:rsidRPr="001A2E44">
        <w:rPr>
          <w:rFonts w:ascii="David" w:hAnsi="David" w:cs="David"/>
          <w:sz w:val="24"/>
          <w:szCs w:val="24"/>
          <w:rtl/>
        </w:rPr>
        <w:t>אבקש לקבל עדכון באשר לצעדים שננקטו על ידכם לטובת הבטחת זכויותיו/ה של העובד/ת, וכן פירוט על יתרת הזכויות שצבר/ה (ככל שהועברו תשלומים חלקיים)</w:t>
      </w:r>
      <w:r w:rsidRPr="001A2E44">
        <w:rPr>
          <w:rFonts w:ascii="David" w:hAnsi="David" w:cs="David"/>
          <w:sz w:val="24"/>
          <w:szCs w:val="24"/>
        </w:rPr>
        <w:t>.</w:t>
      </w:r>
    </w:p>
    <w:p w14:paraId="683D2682" w14:textId="77777777" w:rsidR="001A2E44" w:rsidRPr="001A2E44" w:rsidRDefault="001A2E44" w:rsidP="001A2E44">
      <w:pPr>
        <w:spacing w:line="276" w:lineRule="auto"/>
        <w:jc w:val="both"/>
        <w:rPr>
          <w:rFonts w:ascii="David" w:hAnsi="David" w:cs="David"/>
          <w:b/>
          <w:bCs/>
          <w:sz w:val="24"/>
          <w:szCs w:val="24"/>
        </w:rPr>
      </w:pPr>
      <w:r w:rsidRPr="001A2E44">
        <w:rPr>
          <w:rFonts w:ascii="David" w:hAnsi="David" w:cs="David"/>
          <w:b/>
          <w:bCs/>
          <w:sz w:val="24"/>
          <w:szCs w:val="24"/>
          <w:rtl/>
        </w:rPr>
        <w:t>בהעדר מענה מספק תוך 14 יום ממועד קבלת מכתב זה, נשקול את המשך צעדינו לרבות פנייה לערכאות המתאימות למיצוי זכויות העובד/ת</w:t>
      </w:r>
      <w:r w:rsidRPr="001A2E44">
        <w:rPr>
          <w:rFonts w:ascii="David" w:hAnsi="David" w:cs="David"/>
          <w:b/>
          <w:bCs/>
          <w:sz w:val="24"/>
          <w:szCs w:val="24"/>
        </w:rPr>
        <w:t>.</w:t>
      </w:r>
    </w:p>
    <w:p w14:paraId="0CFB319B" w14:textId="77777777" w:rsidR="001A2E44" w:rsidRPr="001A2E44" w:rsidRDefault="001A2E44" w:rsidP="001A2E44">
      <w:pPr>
        <w:spacing w:line="276" w:lineRule="auto"/>
        <w:jc w:val="both"/>
        <w:rPr>
          <w:rFonts w:ascii="David" w:hAnsi="David" w:cs="David"/>
          <w:sz w:val="24"/>
          <w:szCs w:val="24"/>
        </w:rPr>
      </w:pPr>
      <w:r w:rsidRPr="001A2E44">
        <w:rPr>
          <w:rFonts w:ascii="David" w:hAnsi="David" w:cs="David"/>
          <w:sz w:val="24"/>
          <w:szCs w:val="24"/>
          <w:rtl/>
        </w:rPr>
        <w:t>אשמח לעדכון בהקדם</w:t>
      </w:r>
      <w:r w:rsidRPr="001A2E44">
        <w:rPr>
          <w:rFonts w:ascii="David" w:hAnsi="David" w:cs="David"/>
          <w:sz w:val="24"/>
          <w:szCs w:val="24"/>
        </w:rPr>
        <w:t>,</w:t>
      </w:r>
    </w:p>
    <w:p w14:paraId="1BAABBC3" w14:textId="14A653B7" w:rsidR="001A2E44" w:rsidRPr="001A2E44" w:rsidRDefault="001A2E44" w:rsidP="001A2E44">
      <w:pPr>
        <w:spacing w:line="276" w:lineRule="auto"/>
        <w:rPr>
          <w:rFonts w:ascii="David" w:hAnsi="David" w:cs="David"/>
          <w:sz w:val="24"/>
          <w:szCs w:val="24"/>
        </w:rPr>
      </w:pPr>
      <w:r w:rsidRPr="001A2E44">
        <w:rPr>
          <w:rFonts w:ascii="David" w:hAnsi="David" w:cs="David"/>
          <w:sz w:val="24"/>
          <w:szCs w:val="24"/>
          <w:rtl/>
        </w:rPr>
        <w:t>בברכה</w:t>
      </w:r>
      <w:r w:rsidRPr="001A2E44">
        <w:rPr>
          <w:rFonts w:ascii="David" w:hAnsi="David" w:cs="David"/>
          <w:sz w:val="24"/>
          <w:szCs w:val="24"/>
        </w:rPr>
        <w:t>,</w:t>
      </w:r>
      <w:r w:rsidRPr="001A2E44">
        <w:rPr>
          <w:rFonts w:ascii="David" w:hAnsi="David" w:cs="David"/>
          <w:sz w:val="24"/>
          <w:szCs w:val="24"/>
        </w:rPr>
        <w:br/>
      </w:r>
      <w:r>
        <w:rPr>
          <w:rFonts w:ascii="David" w:hAnsi="David" w:cs="David" w:hint="cs"/>
          <w:sz w:val="24"/>
          <w:szCs w:val="24"/>
          <w:rtl/>
        </w:rPr>
        <w:t>__________</w:t>
      </w:r>
      <w:r w:rsidRPr="001A2E44">
        <w:rPr>
          <w:rFonts w:ascii="David" w:hAnsi="David" w:cs="David"/>
          <w:sz w:val="24"/>
          <w:szCs w:val="24"/>
        </w:rPr>
        <w:br/>
      </w:r>
    </w:p>
    <w:p w14:paraId="69D796BC" w14:textId="77777777" w:rsidR="001A2E44" w:rsidRPr="001A2E44" w:rsidRDefault="001A2E44" w:rsidP="001A2E44">
      <w:pPr>
        <w:spacing w:line="276" w:lineRule="auto"/>
        <w:jc w:val="both"/>
        <w:rPr>
          <w:rFonts w:ascii="David" w:hAnsi="David" w:cs="David"/>
          <w:sz w:val="24"/>
          <w:szCs w:val="24"/>
        </w:rPr>
      </w:pPr>
    </w:p>
    <w:sectPr w:rsidR="001A2E44" w:rsidRPr="001A2E44" w:rsidSect="00C26C0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E44"/>
    <w:rsid w:val="001A2E44"/>
    <w:rsid w:val="001D7A7A"/>
    <w:rsid w:val="00440DE0"/>
    <w:rsid w:val="0096657D"/>
    <w:rsid w:val="009E4AB0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6DD9D"/>
  <w15:chartTrackingRefBased/>
  <w15:docId w15:val="{F18A0D21-BCE6-4E86-854F-D0800BFBF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1A2E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2E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E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2E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2E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2E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2E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2E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2E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2E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2E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E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2E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2E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2E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2E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2E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2E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2E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2E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2E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2E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2E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2E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A2E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2E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2E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2E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2E4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5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1</cp:revision>
  <dcterms:created xsi:type="dcterms:W3CDTF">2025-02-03T08:13:00Z</dcterms:created>
  <dcterms:modified xsi:type="dcterms:W3CDTF">2025-02-03T08:18:00Z</dcterms:modified>
</cp:coreProperties>
</file>