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384B3" w14:textId="7BE57127" w:rsidR="000349BB" w:rsidRDefault="000349BB" w:rsidP="00D90487">
      <w:pPr>
        <w:jc w:val="center"/>
        <w:rPr>
          <w:b/>
          <w:bCs/>
          <w:szCs w:val="28"/>
          <w:u w:val="single"/>
          <w:rtl/>
        </w:rPr>
      </w:pPr>
      <w:r>
        <w:rPr>
          <w:b/>
          <w:bCs/>
          <w:szCs w:val="28"/>
          <w:u w:val="single"/>
          <w:rtl/>
        </w:rPr>
        <w:t>גליון לקוח והסכם שכר טרחה</w:t>
      </w:r>
    </w:p>
    <w:p w14:paraId="7DDE0288" w14:textId="77777777" w:rsidR="000349BB" w:rsidRDefault="000349BB" w:rsidP="000349BB">
      <w:pPr>
        <w:jc w:val="both"/>
        <w:rPr>
          <w:b/>
          <w:bCs/>
          <w:szCs w:val="28"/>
          <w:u w:val="single"/>
          <w:rtl/>
        </w:rPr>
      </w:pPr>
    </w:p>
    <w:p w14:paraId="49140A73" w14:textId="77777777" w:rsidR="00EC3010" w:rsidRDefault="000349BB" w:rsidP="00EC3010">
      <w:pPr>
        <w:jc w:val="both"/>
        <w:rPr>
          <w:rtl/>
        </w:rPr>
      </w:pPr>
      <w:r>
        <w:rPr>
          <w:rtl/>
        </w:rPr>
        <w:t>שם הלקוח</w:t>
      </w:r>
      <w:r w:rsidR="007D2D24">
        <w:rPr>
          <w:rFonts w:hint="cs"/>
          <w:rtl/>
        </w:rPr>
        <w:t xml:space="preserve">: </w:t>
      </w:r>
    </w:p>
    <w:p w14:paraId="20E1BF1D" w14:textId="77777777" w:rsidR="00EC3010" w:rsidRDefault="000349BB" w:rsidP="00EC3010">
      <w:pPr>
        <w:jc w:val="both"/>
        <w:rPr>
          <w:rtl/>
        </w:rPr>
      </w:pPr>
      <w:r>
        <w:rPr>
          <w:rtl/>
        </w:rPr>
        <w:t>כתובת:</w:t>
      </w:r>
      <w:r>
        <w:rPr>
          <w:rtl/>
        </w:rPr>
        <w:tab/>
      </w:r>
    </w:p>
    <w:p w14:paraId="0F6D6D24" w14:textId="77777777" w:rsidR="000349BB" w:rsidRDefault="000349BB" w:rsidP="00EC3010">
      <w:pPr>
        <w:jc w:val="both"/>
        <w:rPr>
          <w:rtl/>
        </w:rPr>
      </w:pPr>
      <w:r>
        <w:rPr>
          <w:rtl/>
        </w:rPr>
        <w:t>טלפונים:</w:t>
      </w:r>
      <w:r>
        <w:rPr>
          <w:rFonts w:hint="cs"/>
          <w:rtl/>
        </w:rPr>
        <w:t xml:space="preserve"> </w:t>
      </w:r>
    </w:p>
    <w:p w14:paraId="7400BAFE" w14:textId="77777777" w:rsidR="000349BB" w:rsidRDefault="000349BB" w:rsidP="00EC3010">
      <w:pPr>
        <w:jc w:val="both"/>
      </w:pPr>
      <w:r>
        <w:rPr>
          <w:rFonts w:hint="cs"/>
          <w:rtl/>
        </w:rPr>
        <w:t xml:space="preserve">דוא"ל: </w:t>
      </w:r>
    </w:p>
    <w:p w14:paraId="5B1295F6" w14:textId="77777777" w:rsidR="000349BB" w:rsidRPr="00761461" w:rsidRDefault="000349BB" w:rsidP="000349BB">
      <w:pPr>
        <w:jc w:val="both"/>
        <w:rPr>
          <w:rtl/>
        </w:rPr>
      </w:pPr>
    </w:p>
    <w:p w14:paraId="730FE996" w14:textId="77777777" w:rsidR="000349BB" w:rsidRDefault="000349BB" w:rsidP="000349BB">
      <w:pPr>
        <w:jc w:val="both"/>
        <w:rPr>
          <w:rtl/>
        </w:rPr>
      </w:pPr>
    </w:p>
    <w:p w14:paraId="44811CEC" w14:textId="77777777" w:rsidR="000349BB" w:rsidRDefault="000349BB" w:rsidP="000349BB">
      <w:pPr>
        <w:jc w:val="both"/>
        <w:rPr>
          <w:rtl/>
        </w:rPr>
      </w:pPr>
    </w:p>
    <w:p w14:paraId="283F6646" w14:textId="77777777" w:rsidR="000349BB" w:rsidRDefault="000349BB" w:rsidP="000349BB">
      <w:pPr>
        <w:jc w:val="both"/>
        <w:rPr>
          <w:rtl/>
        </w:rPr>
      </w:pPr>
      <w:r>
        <w:rPr>
          <w:rtl/>
        </w:rPr>
        <w:t>1.</w:t>
      </w:r>
      <w:r>
        <w:rPr>
          <w:rtl/>
        </w:rPr>
        <w:tab/>
      </w:r>
      <w:r>
        <w:rPr>
          <w:u w:val="single"/>
          <w:rtl/>
        </w:rPr>
        <w:t>הגדרת הטיפול</w:t>
      </w:r>
      <w:r>
        <w:rPr>
          <w:rtl/>
        </w:rPr>
        <w:t>:</w:t>
      </w:r>
    </w:p>
    <w:p w14:paraId="23434B6C" w14:textId="77777777" w:rsidR="000349BB" w:rsidRDefault="000349BB" w:rsidP="000349BB">
      <w:pPr>
        <w:jc w:val="both"/>
        <w:rPr>
          <w:rtl/>
        </w:rPr>
      </w:pPr>
    </w:p>
    <w:p w14:paraId="67B1265B" w14:textId="77777777" w:rsidR="000349BB" w:rsidRDefault="000349BB" w:rsidP="00D90487">
      <w:pPr>
        <w:spacing w:line="276" w:lineRule="auto"/>
        <w:ind w:left="720"/>
        <w:jc w:val="both"/>
        <w:rPr>
          <w:rtl/>
        </w:rPr>
      </w:pPr>
      <w:r>
        <w:rPr>
          <w:rFonts w:hint="cs"/>
          <w:rtl/>
        </w:rPr>
        <w:t xml:space="preserve">יצוג הלקוח </w:t>
      </w:r>
      <w:r w:rsidR="00467547">
        <w:rPr>
          <w:rFonts w:hint="cs"/>
          <w:rtl/>
        </w:rPr>
        <w:t xml:space="preserve">נגד </w:t>
      </w:r>
      <w:r w:rsidR="00EC3010">
        <w:rPr>
          <w:rFonts w:hint="cs"/>
          <w:b/>
          <w:bCs/>
          <w:rtl/>
        </w:rPr>
        <w:t>____________</w:t>
      </w:r>
      <w:r w:rsidR="007D2D24">
        <w:t xml:space="preserve"> </w:t>
      </w:r>
      <w:r w:rsidR="00467547">
        <w:rPr>
          <w:rFonts w:hint="cs"/>
          <w:rtl/>
        </w:rPr>
        <w:t xml:space="preserve">לקבלת פיצוי וזכויות </w:t>
      </w:r>
      <w:r w:rsidR="007D2D24">
        <w:rPr>
          <w:rFonts w:hint="cs"/>
          <w:rtl/>
        </w:rPr>
        <w:t>בגין תקופת עבודה וסיום עבודה בנסיבות התפטרות בגין פיטורים.</w:t>
      </w:r>
    </w:p>
    <w:p w14:paraId="12194CC6" w14:textId="77777777" w:rsidR="000349BB" w:rsidRDefault="000349BB" w:rsidP="00D90487">
      <w:pPr>
        <w:spacing w:line="276" w:lineRule="auto"/>
        <w:ind w:left="720"/>
        <w:jc w:val="both"/>
      </w:pPr>
    </w:p>
    <w:p w14:paraId="6FA307FE" w14:textId="77777777" w:rsidR="000349BB" w:rsidRDefault="000349BB" w:rsidP="00D90487">
      <w:pPr>
        <w:spacing w:line="276" w:lineRule="auto"/>
        <w:jc w:val="both"/>
        <w:rPr>
          <w:rtl/>
        </w:rPr>
      </w:pPr>
      <w:r>
        <w:rPr>
          <w:rtl/>
        </w:rPr>
        <w:t>2.</w:t>
      </w:r>
      <w:r>
        <w:rPr>
          <w:rtl/>
        </w:rPr>
        <w:tab/>
      </w:r>
      <w:r>
        <w:rPr>
          <w:u w:val="single"/>
          <w:rtl/>
        </w:rPr>
        <w:t>שכר טרחה</w:t>
      </w:r>
      <w:r>
        <w:rPr>
          <w:rtl/>
        </w:rPr>
        <w:t>:</w:t>
      </w:r>
    </w:p>
    <w:p w14:paraId="5C7680BA" w14:textId="77777777" w:rsidR="00467547" w:rsidRDefault="00467547" w:rsidP="00D90487">
      <w:pPr>
        <w:spacing w:line="276" w:lineRule="auto"/>
        <w:jc w:val="both"/>
        <w:rPr>
          <w:rtl/>
        </w:rPr>
      </w:pPr>
    </w:p>
    <w:p w14:paraId="49353750" w14:textId="7E8A9DA4" w:rsidR="00467547" w:rsidRDefault="00467547" w:rsidP="00D90487">
      <w:pPr>
        <w:spacing w:line="276" w:lineRule="auto"/>
        <w:ind w:left="935" w:hanging="284"/>
        <w:jc w:val="both"/>
        <w:rPr>
          <w:rtl/>
        </w:rPr>
      </w:pPr>
      <w:r>
        <w:rPr>
          <w:rFonts w:hint="cs"/>
          <w:rtl/>
        </w:rPr>
        <w:t xml:space="preserve">2.1 </w:t>
      </w:r>
      <w:r w:rsidRPr="00467547">
        <w:rPr>
          <w:rFonts w:hint="cs"/>
          <w:b/>
          <w:bCs/>
          <w:rtl/>
        </w:rPr>
        <w:t>עד להגשת תביעה</w:t>
      </w:r>
      <w:r>
        <w:rPr>
          <w:rFonts w:hint="cs"/>
          <w:rtl/>
        </w:rPr>
        <w:t xml:space="preserve">: </w:t>
      </w:r>
      <w:r w:rsidR="009E1770">
        <w:rPr>
          <w:rtl/>
        </w:rPr>
        <w:t xml:space="preserve">שכ"ט </w:t>
      </w:r>
      <w:r w:rsidR="00AD5C69">
        <w:rPr>
          <w:rFonts w:hint="cs"/>
          <w:rtl/>
        </w:rPr>
        <w:t>00</w:t>
      </w:r>
      <w:r w:rsidR="009E1770">
        <w:rPr>
          <w:rtl/>
        </w:rPr>
        <w:t xml:space="preserve">% + מע"מ ממה </w:t>
      </w:r>
      <w:r w:rsidR="00111DBE">
        <w:rPr>
          <w:rFonts w:hint="cs"/>
          <w:rtl/>
        </w:rPr>
        <w:t xml:space="preserve">שיוסכם בפשרה ולאחר קבלת התשלום ע"י הלקוח </w:t>
      </w:r>
      <w:r w:rsidRPr="00467547">
        <w:rPr>
          <w:u w:val="single"/>
          <w:rtl/>
        </w:rPr>
        <w:t>ולא פחות</w:t>
      </w:r>
      <w:r w:rsidRPr="00467547">
        <w:rPr>
          <w:rtl/>
        </w:rPr>
        <w:t xml:space="preserve"> מ- </w:t>
      </w:r>
      <w:r w:rsidR="007D2D24">
        <w:rPr>
          <w:rFonts w:hint="cs"/>
          <w:rtl/>
        </w:rPr>
        <w:t>0,000</w:t>
      </w:r>
      <w:r w:rsidRPr="00467547">
        <w:rPr>
          <w:rtl/>
        </w:rPr>
        <w:t xml:space="preserve"> ש"ח + מע"מ.</w:t>
      </w:r>
      <w:r>
        <w:rPr>
          <w:rFonts w:hint="cs"/>
          <w:rtl/>
        </w:rPr>
        <w:t xml:space="preserve"> התשלום בסך </w:t>
      </w:r>
      <w:r w:rsidR="007D2D24">
        <w:rPr>
          <w:rFonts w:hint="cs"/>
          <w:rtl/>
        </w:rPr>
        <w:t>0</w:t>
      </w:r>
      <w:r>
        <w:rPr>
          <w:rFonts w:hint="cs"/>
          <w:rtl/>
        </w:rPr>
        <w:t xml:space="preserve">,000 ₪ + מע"מ ישולם </w:t>
      </w:r>
      <w:r w:rsidR="00EC3010">
        <w:rPr>
          <w:rFonts w:hint="cs"/>
          <w:rtl/>
        </w:rPr>
        <w:t>עם החתימה  על הסכם שכ"ט זה</w:t>
      </w:r>
      <w:r w:rsidR="00111DBE">
        <w:rPr>
          <w:rFonts w:hint="cs"/>
          <w:rtl/>
        </w:rPr>
        <w:t>. שכר הטרחה האחוזי ישולם עד 7 ימים ממועד קבלת התשלום ע"י הלקוח.</w:t>
      </w:r>
    </w:p>
    <w:p w14:paraId="1997C671" w14:textId="77777777" w:rsidR="00467547" w:rsidRDefault="00467547" w:rsidP="00D90487">
      <w:pPr>
        <w:spacing w:line="276" w:lineRule="auto"/>
        <w:ind w:left="935" w:hanging="284"/>
        <w:jc w:val="both"/>
        <w:rPr>
          <w:rtl/>
        </w:rPr>
      </w:pPr>
    </w:p>
    <w:p w14:paraId="6EA49060" w14:textId="26CE87E1" w:rsidR="0065196C" w:rsidRDefault="00467547" w:rsidP="00D90487">
      <w:pPr>
        <w:spacing w:line="276" w:lineRule="auto"/>
        <w:ind w:left="935" w:hanging="284"/>
        <w:jc w:val="both"/>
        <w:rPr>
          <w:rtl/>
        </w:rPr>
      </w:pPr>
      <w:r>
        <w:rPr>
          <w:rFonts w:hint="cs"/>
          <w:rtl/>
        </w:rPr>
        <w:t xml:space="preserve">2.2 </w:t>
      </w:r>
      <w:r w:rsidRPr="00467547">
        <w:rPr>
          <w:rFonts w:hint="cs"/>
          <w:b/>
          <w:bCs/>
          <w:rtl/>
        </w:rPr>
        <w:t>ככל שיבחר הלקוח להגיש תביעה</w:t>
      </w:r>
      <w:r>
        <w:rPr>
          <w:rFonts w:hint="cs"/>
          <w:rtl/>
        </w:rPr>
        <w:t>: שכ"ט</w:t>
      </w:r>
      <w:r w:rsidRPr="00467547">
        <w:rPr>
          <w:rtl/>
        </w:rPr>
        <w:t xml:space="preserve"> 25%+ מע"מ</w:t>
      </w:r>
      <w:r w:rsidR="009E1770">
        <w:rPr>
          <w:rFonts w:hint="cs"/>
          <w:rtl/>
        </w:rPr>
        <w:t xml:space="preserve"> ממה שייפסק בפס"ד או יוסכם בפשרה ולאחר קבלת התשלום ע"י הלקוח </w:t>
      </w:r>
      <w:r w:rsidRPr="00467547">
        <w:rPr>
          <w:rtl/>
        </w:rPr>
        <w:t xml:space="preserve">ולא פחות מ- </w:t>
      </w:r>
      <w:r w:rsidR="007D2D24">
        <w:rPr>
          <w:rFonts w:hint="cs"/>
          <w:rtl/>
        </w:rPr>
        <w:t>20</w:t>
      </w:r>
      <w:r w:rsidRPr="00467547">
        <w:rPr>
          <w:rtl/>
        </w:rPr>
        <w:t>,000 ש"ח + מע"מ.</w:t>
      </w:r>
      <w:r w:rsidR="0065196C">
        <w:rPr>
          <w:rFonts w:hint="cs"/>
          <w:rtl/>
        </w:rPr>
        <w:t xml:space="preserve"> </w:t>
      </w:r>
      <w:r w:rsidRPr="00467547">
        <w:rPr>
          <w:rtl/>
        </w:rPr>
        <w:t xml:space="preserve"> את ה- </w:t>
      </w:r>
      <w:r w:rsidR="00EC3010">
        <w:rPr>
          <w:rFonts w:hint="cs"/>
          <w:rtl/>
        </w:rPr>
        <w:t>0</w:t>
      </w:r>
      <w:r w:rsidRPr="00467547">
        <w:rPr>
          <w:rtl/>
        </w:rPr>
        <w:t xml:space="preserve">,000 ש"ח + מע"מ </w:t>
      </w:r>
      <w:r w:rsidR="0065196C">
        <w:rPr>
          <w:rFonts w:hint="cs"/>
          <w:rtl/>
        </w:rPr>
        <w:t xml:space="preserve">ישלם הלקוח </w:t>
      </w:r>
      <w:r w:rsidRPr="00467547">
        <w:rPr>
          <w:rtl/>
        </w:rPr>
        <w:t>לפי התקדמות התיק</w:t>
      </w:r>
      <w:r w:rsidR="009E1770">
        <w:rPr>
          <w:rFonts w:hint="cs"/>
          <w:rtl/>
        </w:rPr>
        <w:t xml:space="preserve"> במועדים האלו</w:t>
      </w:r>
      <w:r w:rsidR="00111DBE">
        <w:rPr>
          <w:rFonts w:hint="cs"/>
          <w:rtl/>
        </w:rPr>
        <w:t xml:space="preserve"> (ככל שלא תושג פשרה קודם)</w:t>
      </w:r>
      <w:r w:rsidRPr="00467547">
        <w:rPr>
          <w:rtl/>
        </w:rPr>
        <w:t xml:space="preserve">: </w:t>
      </w:r>
    </w:p>
    <w:p w14:paraId="3A439CF9" w14:textId="77777777" w:rsidR="0065196C" w:rsidRDefault="0065196C" w:rsidP="00D90487">
      <w:pPr>
        <w:spacing w:line="276" w:lineRule="auto"/>
        <w:ind w:left="935"/>
        <w:jc w:val="both"/>
        <w:rPr>
          <w:rtl/>
        </w:rPr>
      </w:pPr>
    </w:p>
    <w:p w14:paraId="4EE9DE17" w14:textId="0A47E66A" w:rsidR="009E1770" w:rsidRDefault="00AD5C69" w:rsidP="00D90487">
      <w:pPr>
        <w:spacing w:line="276" w:lineRule="auto"/>
        <w:ind w:left="935"/>
        <w:jc w:val="both"/>
        <w:rPr>
          <w:rtl/>
        </w:rPr>
      </w:pPr>
      <w:r>
        <w:rPr>
          <w:rFonts w:hint="cs"/>
          <w:rtl/>
        </w:rPr>
        <w:t>0</w:t>
      </w:r>
      <w:r w:rsidR="009E1770">
        <w:rPr>
          <w:rFonts w:hint="cs"/>
          <w:rtl/>
        </w:rPr>
        <w:t xml:space="preserve">,000 ₪ + מע"מ </w:t>
      </w:r>
      <w:r w:rsidR="009E1770">
        <w:rPr>
          <w:rtl/>
        </w:rPr>
        <w:t>עם הגשת כתב תביעה</w:t>
      </w:r>
      <w:r w:rsidR="009E1770">
        <w:rPr>
          <w:rFonts w:hint="cs"/>
          <w:rtl/>
        </w:rPr>
        <w:t>;</w:t>
      </w:r>
    </w:p>
    <w:p w14:paraId="7CF9E5D4" w14:textId="73CC0E07" w:rsidR="00111DBE" w:rsidRDefault="00AD5C69" w:rsidP="00D90487">
      <w:pPr>
        <w:spacing w:line="276" w:lineRule="auto"/>
        <w:ind w:left="935"/>
        <w:jc w:val="both"/>
        <w:rPr>
          <w:rtl/>
        </w:rPr>
      </w:pPr>
      <w:r>
        <w:rPr>
          <w:rFonts w:hint="cs"/>
          <w:rtl/>
        </w:rPr>
        <w:t>0</w:t>
      </w:r>
      <w:r w:rsidR="00111DBE">
        <w:rPr>
          <w:rFonts w:hint="cs"/>
          <w:rtl/>
        </w:rPr>
        <w:t>,000 ₪ + מע"מ בסמוך לפני הדיון המקדמי (צפוי כחצי שנה לאחר הגשת התביעה);</w:t>
      </w:r>
    </w:p>
    <w:p w14:paraId="19F2EF2D" w14:textId="05AD6CC3" w:rsidR="00111DBE" w:rsidRDefault="00AD5C69" w:rsidP="00D90487">
      <w:pPr>
        <w:spacing w:line="276" w:lineRule="auto"/>
        <w:ind w:left="935"/>
        <w:jc w:val="both"/>
        <w:rPr>
          <w:rtl/>
        </w:rPr>
      </w:pPr>
      <w:r>
        <w:rPr>
          <w:rFonts w:hint="cs"/>
          <w:rtl/>
        </w:rPr>
        <w:t>0</w:t>
      </w:r>
      <w:r w:rsidR="00111DBE">
        <w:rPr>
          <w:rFonts w:hint="cs"/>
          <w:rtl/>
        </w:rPr>
        <w:t>,000 ₪ + מע"מ בסמוך למועד הגשת תצהירים (צפוי כמה חודשים לאחר הדיון המקדמי)</w:t>
      </w:r>
    </w:p>
    <w:p w14:paraId="17CE6040" w14:textId="44D6F65F" w:rsidR="00111DBE" w:rsidRDefault="00AD5C69" w:rsidP="00D90487">
      <w:pPr>
        <w:spacing w:line="276" w:lineRule="auto"/>
        <w:ind w:left="935"/>
        <w:jc w:val="both"/>
        <w:rPr>
          <w:rtl/>
        </w:rPr>
      </w:pPr>
      <w:r>
        <w:rPr>
          <w:rFonts w:hint="cs"/>
          <w:rtl/>
        </w:rPr>
        <w:t>0</w:t>
      </w:r>
      <w:r w:rsidR="00111DBE">
        <w:rPr>
          <w:rFonts w:hint="cs"/>
          <w:rtl/>
        </w:rPr>
        <w:t>,000 ₪ + מע"מ בסמוך לפני דיון הוכחות (צפוי כשנתיים ממועד הגשת התביעה).</w:t>
      </w:r>
    </w:p>
    <w:p w14:paraId="634F34FD" w14:textId="77777777" w:rsidR="00111DBE" w:rsidRDefault="00111DBE" w:rsidP="00D90487">
      <w:pPr>
        <w:spacing w:line="276" w:lineRule="auto"/>
        <w:ind w:left="935"/>
        <w:jc w:val="both"/>
        <w:rPr>
          <w:rtl/>
        </w:rPr>
      </w:pPr>
    </w:p>
    <w:p w14:paraId="70B0C186" w14:textId="77777777" w:rsidR="00111DBE" w:rsidRDefault="00111DBE" w:rsidP="00D90487">
      <w:pPr>
        <w:spacing w:line="276" w:lineRule="auto"/>
        <w:ind w:left="935"/>
        <w:jc w:val="both"/>
        <w:rPr>
          <w:rtl/>
        </w:rPr>
      </w:pPr>
      <w:r>
        <w:rPr>
          <w:rFonts w:hint="cs"/>
          <w:rtl/>
        </w:rPr>
        <w:t>שכר הטרחה האחוזי ישולם עד 7 ימים ממועד קבלת התשלום ע"י הלקוח.</w:t>
      </w:r>
    </w:p>
    <w:p w14:paraId="3E8007D8" w14:textId="77777777" w:rsidR="000349BB" w:rsidRDefault="000349BB" w:rsidP="00D90487">
      <w:pPr>
        <w:spacing w:line="276" w:lineRule="auto"/>
        <w:ind w:left="1625" w:hanging="540"/>
        <w:jc w:val="both"/>
        <w:rPr>
          <w:rtl/>
        </w:rPr>
      </w:pPr>
    </w:p>
    <w:p w14:paraId="50B9BD2A" w14:textId="77777777" w:rsidR="000349BB" w:rsidRDefault="000349BB" w:rsidP="00D90487">
      <w:pPr>
        <w:spacing w:line="276" w:lineRule="auto"/>
        <w:jc w:val="both"/>
        <w:rPr>
          <w:rtl/>
        </w:rPr>
      </w:pPr>
      <w:r>
        <w:rPr>
          <w:rFonts w:hint="cs"/>
          <w:rtl/>
        </w:rPr>
        <w:t>3</w:t>
      </w:r>
      <w:r>
        <w:rPr>
          <w:rtl/>
        </w:rPr>
        <w:t>.</w:t>
      </w:r>
      <w:r>
        <w:rPr>
          <w:rtl/>
        </w:rPr>
        <w:tab/>
      </w:r>
      <w:r>
        <w:rPr>
          <w:u w:val="single"/>
          <w:rtl/>
        </w:rPr>
        <w:t>מסגרת הטיפול</w:t>
      </w:r>
      <w:r>
        <w:rPr>
          <w:rtl/>
        </w:rPr>
        <w:t>:</w:t>
      </w:r>
    </w:p>
    <w:p w14:paraId="009AC9FB" w14:textId="77777777" w:rsidR="000349BB" w:rsidRDefault="000349BB" w:rsidP="00D90487">
      <w:pPr>
        <w:spacing w:line="276" w:lineRule="auto"/>
        <w:jc w:val="both"/>
        <w:rPr>
          <w:rtl/>
        </w:rPr>
      </w:pPr>
    </w:p>
    <w:p w14:paraId="4D434DDE" w14:textId="77777777" w:rsidR="000349BB" w:rsidRDefault="000349BB" w:rsidP="00D90487">
      <w:pPr>
        <w:spacing w:line="276" w:lineRule="auto"/>
        <w:ind w:left="720"/>
        <w:jc w:val="both"/>
        <w:rPr>
          <w:rtl/>
        </w:rPr>
      </w:pPr>
      <w:r>
        <w:rPr>
          <w:rtl/>
        </w:rPr>
        <w:t xml:space="preserve">בטיפול ובשכה"ט נכללים: ייעוץ שוטף, הכנה, לימוד חומר עובדתי ומשפטי, עיון במסמכים ובתקדימים, ישיבות עם הלקוח, </w:t>
      </w:r>
      <w:r>
        <w:rPr>
          <w:rFonts w:hint="cs"/>
          <w:rtl/>
        </w:rPr>
        <w:t>ייצוג בדיונים, הגשת בקשות/תגובות לביה"ד, ישיבות לפשרה, גישור וכל הקשור בייצוג הלקוח בתיק זה (לא כולל ערעור).</w:t>
      </w:r>
    </w:p>
    <w:p w14:paraId="2A0F1385" w14:textId="77777777" w:rsidR="000349BB" w:rsidRDefault="000349BB" w:rsidP="00D90487">
      <w:pPr>
        <w:spacing w:line="276" w:lineRule="auto"/>
        <w:ind w:left="720"/>
        <w:jc w:val="both"/>
        <w:rPr>
          <w:rtl/>
        </w:rPr>
      </w:pPr>
    </w:p>
    <w:p w14:paraId="1F6C9A67" w14:textId="77777777" w:rsidR="000349BB" w:rsidRDefault="000349BB" w:rsidP="00D90487">
      <w:pPr>
        <w:spacing w:line="276" w:lineRule="auto"/>
        <w:jc w:val="both"/>
        <w:rPr>
          <w:rtl/>
        </w:rPr>
      </w:pPr>
      <w:r>
        <w:rPr>
          <w:rFonts w:hint="cs"/>
          <w:rtl/>
        </w:rPr>
        <w:t>4</w:t>
      </w:r>
      <w:r>
        <w:rPr>
          <w:rtl/>
        </w:rPr>
        <w:t>.</w:t>
      </w:r>
      <w:r>
        <w:rPr>
          <w:rtl/>
        </w:rPr>
        <w:tab/>
      </w:r>
      <w:r>
        <w:rPr>
          <w:u w:val="single"/>
          <w:rtl/>
        </w:rPr>
        <w:t>הוצאות</w:t>
      </w:r>
      <w:r>
        <w:rPr>
          <w:rtl/>
        </w:rPr>
        <w:t>:</w:t>
      </w:r>
    </w:p>
    <w:p w14:paraId="246C2707" w14:textId="77777777" w:rsidR="000349BB" w:rsidRDefault="000349BB" w:rsidP="00D90487">
      <w:pPr>
        <w:spacing w:line="276" w:lineRule="auto"/>
        <w:jc w:val="both"/>
        <w:rPr>
          <w:rtl/>
        </w:rPr>
      </w:pPr>
    </w:p>
    <w:p w14:paraId="64220791" w14:textId="77777777" w:rsidR="000349BB" w:rsidRDefault="000349BB" w:rsidP="00D90487">
      <w:pPr>
        <w:spacing w:line="276" w:lineRule="auto"/>
        <w:ind w:left="720"/>
        <w:jc w:val="both"/>
        <w:rPr>
          <w:rtl/>
        </w:rPr>
      </w:pPr>
      <w:r>
        <w:rPr>
          <w:rtl/>
        </w:rPr>
        <w:t xml:space="preserve">שכר הטרחה אינו כולל הוצאות מכל מין וסוג </w:t>
      </w:r>
      <w:r w:rsidR="00111DBE">
        <w:rPr>
          <w:rtl/>
        </w:rPr>
        <w:t>שהוא,</w:t>
      </w:r>
      <w:r w:rsidR="00111DBE">
        <w:rPr>
          <w:rFonts w:hint="cs"/>
          <w:rtl/>
        </w:rPr>
        <w:t xml:space="preserve"> </w:t>
      </w:r>
      <w:r>
        <w:rPr>
          <w:rtl/>
        </w:rPr>
        <w:t>מסירות אישיות</w:t>
      </w:r>
      <w:r>
        <w:rPr>
          <w:rFonts w:hint="cs"/>
          <w:rtl/>
        </w:rPr>
        <w:t>, כריכות צילומים</w:t>
      </w:r>
      <w:r>
        <w:rPr>
          <w:rtl/>
        </w:rPr>
        <w:t xml:space="preserve"> וכיוצא בזה. </w:t>
      </w:r>
      <w:r w:rsidR="00111DBE">
        <w:rPr>
          <w:rFonts w:hint="cs"/>
          <w:rtl/>
        </w:rPr>
        <w:t>הלקוח יפקיד 300 ₪ עבור הוצאות והתחשבנות תעשה בסיום התיק.</w:t>
      </w:r>
    </w:p>
    <w:p w14:paraId="08891F38" w14:textId="77777777" w:rsidR="00111DBE" w:rsidRDefault="00111DBE" w:rsidP="00D90487">
      <w:pPr>
        <w:spacing w:line="276" w:lineRule="auto"/>
        <w:ind w:left="720"/>
        <w:jc w:val="both"/>
        <w:rPr>
          <w:rtl/>
        </w:rPr>
      </w:pPr>
      <w:r>
        <w:rPr>
          <w:rFonts w:hint="cs"/>
          <w:rtl/>
        </w:rPr>
        <w:t>שכר הטרחה אינו כולל אגרה.</w:t>
      </w:r>
    </w:p>
    <w:p w14:paraId="242517F4" w14:textId="62332D8A" w:rsidR="000349BB" w:rsidRDefault="000349BB" w:rsidP="00D90487">
      <w:pPr>
        <w:spacing w:line="276" w:lineRule="auto"/>
        <w:ind w:left="720"/>
        <w:jc w:val="both"/>
        <w:rPr>
          <w:rtl/>
        </w:rPr>
      </w:pPr>
      <w:r>
        <w:rPr>
          <w:rtl/>
        </w:rPr>
        <w:t>הוצאות משפט שיפסקו לטובת הלקוח במהלך ההתדיינות, ישולמו לעוה"ד. הוצאות משפט שיפסקו לטובת הלקוח בפסק דין סופי, ישולמו  ללקוח.</w:t>
      </w:r>
    </w:p>
    <w:p w14:paraId="3E14B85E" w14:textId="77777777" w:rsidR="000349BB" w:rsidRDefault="000349BB" w:rsidP="00D90487">
      <w:pPr>
        <w:spacing w:line="276" w:lineRule="auto"/>
        <w:ind w:left="720"/>
        <w:jc w:val="both"/>
        <w:rPr>
          <w:rtl/>
        </w:rPr>
      </w:pPr>
    </w:p>
    <w:p w14:paraId="3BF1C7FD" w14:textId="77777777" w:rsidR="000349BB" w:rsidRDefault="000349BB" w:rsidP="00D90487">
      <w:pPr>
        <w:spacing w:line="276" w:lineRule="auto"/>
        <w:jc w:val="both"/>
        <w:rPr>
          <w:rtl/>
        </w:rPr>
      </w:pPr>
      <w:r>
        <w:rPr>
          <w:rFonts w:hint="cs"/>
          <w:rtl/>
        </w:rPr>
        <w:t>5</w:t>
      </w:r>
      <w:r>
        <w:rPr>
          <w:rtl/>
        </w:rPr>
        <w:t>.</w:t>
      </w:r>
      <w:r>
        <w:rPr>
          <w:rtl/>
        </w:rPr>
        <w:tab/>
      </w:r>
      <w:r>
        <w:rPr>
          <w:u w:val="single"/>
          <w:rtl/>
        </w:rPr>
        <w:t>תנאי תשלום שכ"ט</w:t>
      </w:r>
      <w:r>
        <w:rPr>
          <w:rtl/>
        </w:rPr>
        <w:t>:</w:t>
      </w:r>
    </w:p>
    <w:p w14:paraId="45920695" w14:textId="77777777" w:rsidR="000349BB" w:rsidRDefault="000349BB" w:rsidP="00D90487">
      <w:pPr>
        <w:spacing w:line="276" w:lineRule="auto"/>
        <w:jc w:val="both"/>
        <w:rPr>
          <w:rtl/>
        </w:rPr>
      </w:pPr>
    </w:p>
    <w:p w14:paraId="0E135B86" w14:textId="77777777" w:rsidR="000349BB" w:rsidRDefault="000349BB" w:rsidP="00D90487">
      <w:pPr>
        <w:spacing w:line="276" w:lineRule="auto"/>
        <w:ind w:left="720"/>
        <w:jc w:val="both"/>
        <w:rPr>
          <w:rtl/>
        </w:rPr>
      </w:pPr>
      <w:r>
        <w:rPr>
          <w:rtl/>
        </w:rPr>
        <w:t xml:space="preserve">סכום שלא ישולם תוך </w:t>
      </w:r>
      <w:r>
        <w:rPr>
          <w:rFonts w:hint="cs"/>
          <w:rtl/>
        </w:rPr>
        <w:t>7</w:t>
      </w:r>
      <w:r>
        <w:rPr>
          <w:rtl/>
        </w:rPr>
        <w:t xml:space="preserve"> יום </w:t>
      </w:r>
      <w:r>
        <w:rPr>
          <w:rFonts w:hint="cs"/>
          <w:rtl/>
        </w:rPr>
        <w:t xml:space="preserve">מהמועד המוסכם </w:t>
      </w:r>
      <w:r>
        <w:rPr>
          <w:rtl/>
        </w:rPr>
        <w:t>יהיה צמוד, למפרע מיום הוצאת החשבון, למדד המחירים לצרכן או לדולר ארה"ב לפי הגבוה מביניהם בצרוף של 4% ריבית שנתית.</w:t>
      </w:r>
    </w:p>
    <w:p w14:paraId="17AACB8B" w14:textId="77777777" w:rsidR="000349BB" w:rsidRDefault="000349BB" w:rsidP="00D90487">
      <w:pPr>
        <w:spacing w:line="276" w:lineRule="auto"/>
        <w:ind w:left="720"/>
        <w:jc w:val="both"/>
        <w:rPr>
          <w:rtl/>
        </w:rPr>
      </w:pPr>
    </w:p>
    <w:p w14:paraId="0E4F5F41" w14:textId="77777777" w:rsidR="000349BB" w:rsidRDefault="000349BB" w:rsidP="00D90487">
      <w:pPr>
        <w:spacing w:line="276" w:lineRule="auto"/>
        <w:ind w:left="720"/>
        <w:jc w:val="both"/>
        <w:rPr>
          <w:rtl/>
        </w:rPr>
      </w:pPr>
      <w:r>
        <w:rPr>
          <w:u w:val="single"/>
          <w:rtl/>
        </w:rPr>
        <w:t>על כל התשלומים יש להוסיף מע"מ</w:t>
      </w:r>
      <w:r>
        <w:rPr>
          <w:rtl/>
        </w:rPr>
        <w:t>. חשבונית מס/קבלה תשלח ללקוח עם קבלת התשלום/הודעה על העברה בנקאית ישירה.</w:t>
      </w:r>
    </w:p>
    <w:p w14:paraId="1605E63B" w14:textId="77777777" w:rsidR="000349BB" w:rsidRDefault="000349BB" w:rsidP="00D90487">
      <w:pPr>
        <w:spacing w:line="276" w:lineRule="auto"/>
        <w:ind w:left="720"/>
        <w:jc w:val="both"/>
        <w:rPr>
          <w:rtl/>
        </w:rPr>
      </w:pPr>
    </w:p>
    <w:p w14:paraId="7B5E1FF3" w14:textId="77777777" w:rsidR="000349BB" w:rsidRDefault="000349BB" w:rsidP="00D90487">
      <w:pPr>
        <w:spacing w:line="276" w:lineRule="auto"/>
        <w:ind w:left="720"/>
        <w:jc w:val="both"/>
        <w:rPr>
          <w:rtl/>
        </w:rPr>
      </w:pPr>
      <w:r>
        <w:rPr>
          <w:rtl/>
        </w:rPr>
        <w:t>כל תשלום שכ"ט עו"ד ו/או הוצאות בפס"ד ו/או בפשרה ייעשה דרך משרד עוה"ד.</w:t>
      </w:r>
    </w:p>
    <w:p w14:paraId="64FCA828" w14:textId="77777777" w:rsidR="000349BB" w:rsidRDefault="000349BB" w:rsidP="00D90487">
      <w:pPr>
        <w:spacing w:line="276" w:lineRule="auto"/>
        <w:ind w:left="720"/>
        <w:jc w:val="both"/>
        <w:rPr>
          <w:rtl/>
        </w:rPr>
      </w:pPr>
    </w:p>
    <w:p w14:paraId="4BCC028A" w14:textId="77777777" w:rsidR="000349BB" w:rsidRPr="00572588" w:rsidRDefault="000349BB" w:rsidP="00D90487">
      <w:pPr>
        <w:spacing w:line="276" w:lineRule="auto"/>
        <w:jc w:val="both"/>
        <w:rPr>
          <w:u w:val="single"/>
          <w:rtl/>
        </w:rPr>
      </w:pPr>
      <w:r>
        <w:rPr>
          <w:rtl/>
        </w:rPr>
        <w:t>6.</w:t>
      </w:r>
      <w:r>
        <w:rPr>
          <w:rtl/>
        </w:rPr>
        <w:tab/>
      </w:r>
      <w:r w:rsidRPr="00572588">
        <w:rPr>
          <w:rFonts w:hint="cs"/>
          <w:u w:val="single"/>
          <w:rtl/>
        </w:rPr>
        <w:t>ביעור</w:t>
      </w:r>
    </w:p>
    <w:p w14:paraId="6C8A3335" w14:textId="77777777" w:rsidR="000349BB" w:rsidRDefault="000349BB" w:rsidP="00D90487">
      <w:pPr>
        <w:spacing w:line="276" w:lineRule="auto"/>
        <w:jc w:val="both"/>
        <w:rPr>
          <w:u w:val="single"/>
          <w:rtl/>
        </w:rPr>
      </w:pPr>
    </w:p>
    <w:p w14:paraId="0CDB789C" w14:textId="77777777" w:rsidR="000349BB" w:rsidRDefault="000349BB" w:rsidP="00D90487">
      <w:pPr>
        <w:spacing w:line="276" w:lineRule="auto"/>
        <w:jc w:val="both"/>
        <w:rPr>
          <w:rtl/>
        </w:rPr>
      </w:pPr>
      <w:r>
        <w:rPr>
          <w:rFonts w:hint="cs"/>
          <w:rtl/>
        </w:rPr>
        <w:tab/>
        <w:t>6.1 בסיום הטיפול בתיק, מתחייב הלקוח לאסוף את כל החומר המשפטי בעניינו ממשרד עו"ד.</w:t>
      </w:r>
    </w:p>
    <w:p w14:paraId="5AAEB1FE" w14:textId="77777777" w:rsidR="000349BB" w:rsidRDefault="000349BB" w:rsidP="00D90487">
      <w:pPr>
        <w:spacing w:line="276" w:lineRule="auto"/>
        <w:ind w:left="1105" w:hanging="385"/>
        <w:jc w:val="both"/>
        <w:rPr>
          <w:rtl/>
        </w:rPr>
      </w:pPr>
      <w:r>
        <w:rPr>
          <w:rFonts w:hint="cs"/>
          <w:rtl/>
        </w:rPr>
        <w:t>6.2 ככל שלא יאסוף הלקוח את החומר המשפטי, בתוך 14 ימים ממועד ההודעה על כך שהחומר מוכן לאיסוף, בחתימתו על הסכם זה הוא מתיר בידי עוה"ד לבער את כל החומר המשפטי בעניינו ולא תהיה ללקוח כל תביעה ו/או טענה לעניין זה.</w:t>
      </w:r>
    </w:p>
    <w:p w14:paraId="7AEF3563" w14:textId="77777777" w:rsidR="000349BB" w:rsidRDefault="000349BB" w:rsidP="00D90487">
      <w:pPr>
        <w:spacing w:line="276" w:lineRule="auto"/>
        <w:ind w:left="1105" w:hanging="385"/>
        <w:jc w:val="both"/>
        <w:rPr>
          <w:rtl/>
        </w:rPr>
      </w:pPr>
      <w:r>
        <w:rPr>
          <w:rFonts w:hint="cs"/>
          <w:rtl/>
        </w:rPr>
        <w:t>6.3  מבלי לגרוע מהאמור לעיל, ככל שהחומר המשפטי לא ייאסף ע"י הלקוח, לעו"ד שמורה הזכות לחייב את הלקוח בגין הוצאות שמירת המסמכים ע"י גוף חיצוני ייעודי.</w:t>
      </w:r>
    </w:p>
    <w:p w14:paraId="3EA6B83C" w14:textId="77777777" w:rsidR="000349BB" w:rsidRDefault="000349BB" w:rsidP="00D90487">
      <w:pPr>
        <w:spacing w:line="276" w:lineRule="auto"/>
        <w:jc w:val="both"/>
        <w:rPr>
          <w:u w:val="single"/>
          <w:rtl/>
        </w:rPr>
      </w:pPr>
    </w:p>
    <w:p w14:paraId="1CF6A260" w14:textId="77777777" w:rsidR="000349BB" w:rsidRDefault="000349BB" w:rsidP="00D90487">
      <w:pPr>
        <w:spacing w:line="276" w:lineRule="auto"/>
        <w:jc w:val="both"/>
        <w:rPr>
          <w:rtl/>
        </w:rPr>
      </w:pPr>
      <w:r>
        <w:rPr>
          <w:u w:val="single"/>
          <w:rtl/>
        </w:rPr>
        <w:t>בוררות</w:t>
      </w:r>
      <w:r>
        <w:rPr>
          <w:rtl/>
        </w:rPr>
        <w:t>:</w:t>
      </w:r>
    </w:p>
    <w:p w14:paraId="3CC008C7" w14:textId="77777777" w:rsidR="000349BB" w:rsidRDefault="000349BB" w:rsidP="00D90487">
      <w:pPr>
        <w:spacing w:line="276" w:lineRule="auto"/>
        <w:jc w:val="both"/>
        <w:rPr>
          <w:rtl/>
        </w:rPr>
      </w:pPr>
    </w:p>
    <w:p w14:paraId="2E1D9435" w14:textId="77777777" w:rsidR="000349BB" w:rsidRDefault="000349BB" w:rsidP="00D90487">
      <w:pPr>
        <w:spacing w:line="276" w:lineRule="auto"/>
        <w:ind w:left="720"/>
        <w:jc w:val="both"/>
        <w:rPr>
          <w:rtl/>
        </w:rPr>
      </w:pPr>
      <w:r>
        <w:rPr>
          <w:rtl/>
        </w:rPr>
        <w:t>אם יתגלעו חילוקי דעות בקשר להסכם שכ"ט זה או להתחשבנות בין הצדדים או לשירותים שניתנו ע"פ הסכם זה, כי אז מוסכם על הצדדים שכל חילוקי הדעות יוכרעו ע"י בורר מוסכם ביניהם ואם לא יוסכם ביניהם  תוך 14  יום מפניית צד אחד למשנהו, ימונה הבורר ע"י יו"ר לשכת עוה"ד תוך 14 יום מיום פניית אחד הצדדים ליו"ר הלשכה. הבוררות תנוהל על פי חוק הבוררות והבורר יהיה פטור מדיני הראיות וסדרי הדין אך יהא כפוף לדין המהותי ולחובת הנמקת פסק הבוררות.</w:t>
      </w:r>
    </w:p>
    <w:p w14:paraId="3FCB8DE5" w14:textId="77777777" w:rsidR="000349BB" w:rsidRDefault="000349BB" w:rsidP="000349BB">
      <w:pPr>
        <w:ind w:left="720"/>
        <w:jc w:val="both"/>
        <w:rPr>
          <w:rtl/>
        </w:rPr>
      </w:pPr>
    </w:p>
    <w:p w14:paraId="7F0F5F75" w14:textId="77777777" w:rsidR="000349BB" w:rsidRDefault="000349BB" w:rsidP="000349BB">
      <w:pPr>
        <w:ind w:left="720"/>
        <w:jc w:val="both"/>
        <w:rPr>
          <w:rtl/>
        </w:rPr>
      </w:pPr>
    </w:p>
    <w:p w14:paraId="0BCE0078" w14:textId="708D9775" w:rsidR="000349BB" w:rsidRDefault="000349BB" w:rsidP="00D90487">
      <w:pPr>
        <w:jc w:val="center"/>
        <w:rPr>
          <w:b/>
          <w:bCs/>
          <w:rtl/>
        </w:rPr>
      </w:pPr>
      <w:r>
        <w:rPr>
          <w:b/>
          <w:bCs/>
          <w:rtl/>
        </w:rPr>
        <w:t>היום</w:t>
      </w:r>
      <w:r>
        <w:rPr>
          <w:rFonts w:hint="cs"/>
          <w:b/>
          <w:bCs/>
          <w:rtl/>
        </w:rPr>
        <w:t xml:space="preserve"> </w:t>
      </w:r>
      <w:r w:rsidR="009F1580">
        <w:rPr>
          <w:rFonts w:hint="cs"/>
          <w:b/>
          <w:bCs/>
          <w:rtl/>
        </w:rPr>
        <w:t>________</w:t>
      </w:r>
      <w:r>
        <w:rPr>
          <w:rFonts w:hint="cs"/>
          <w:b/>
          <w:bCs/>
          <w:rtl/>
        </w:rPr>
        <w:t xml:space="preserve"> 20</w:t>
      </w:r>
      <w:r w:rsidR="00D90487">
        <w:rPr>
          <w:rFonts w:hint="cs"/>
          <w:b/>
          <w:bCs/>
          <w:rtl/>
        </w:rPr>
        <w:t>24</w:t>
      </w:r>
      <w:r>
        <w:rPr>
          <w:rFonts w:hint="cs"/>
          <w:b/>
          <w:bCs/>
          <w:rtl/>
        </w:rPr>
        <w:t>.</w:t>
      </w:r>
    </w:p>
    <w:p w14:paraId="78F4C3E5" w14:textId="77777777" w:rsidR="000349BB" w:rsidRDefault="000349BB" w:rsidP="000349BB">
      <w:pPr>
        <w:ind w:left="720"/>
        <w:jc w:val="both"/>
        <w:rPr>
          <w:rtl/>
        </w:rPr>
      </w:pPr>
    </w:p>
    <w:p w14:paraId="610C3342" w14:textId="77777777" w:rsidR="000349BB" w:rsidRDefault="000349BB" w:rsidP="000349BB">
      <w:pPr>
        <w:ind w:left="720"/>
        <w:jc w:val="both"/>
        <w:rPr>
          <w:rtl/>
        </w:rPr>
      </w:pPr>
    </w:p>
    <w:p w14:paraId="301E040D" w14:textId="77777777" w:rsidR="00D90487" w:rsidRDefault="00D90487" w:rsidP="000349BB">
      <w:pPr>
        <w:ind w:left="720"/>
        <w:jc w:val="both"/>
        <w:rPr>
          <w:rtl/>
        </w:rPr>
      </w:pPr>
    </w:p>
    <w:p w14:paraId="2C17499D" w14:textId="77777777" w:rsidR="000349BB" w:rsidRDefault="000349BB" w:rsidP="000349BB">
      <w:pPr>
        <w:jc w:val="both"/>
        <w:rPr>
          <w:rtl/>
        </w:rPr>
      </w:pPr>
      <w:r>
        <w:rPr>
          <w:rtl/>
        </w:rPr>
        <w:tab/>
        <w:t>________________________</w:t>
      </w:r>
      <w:r>
        <w:rPr>
          <w:rtl/>
        </w:rPr>
        <w:tab/>
      </w:r>
      <w:r>
        <w:rPr>
          <w:rtl/>
        </w:rPr>
        <w:tab/>
        <w:t>______________________</w:t>
      </w:r>
    </w:p>
    <w:p w14:paraId="146FCF53" w14:textId="35CF0658" w:rsidR="000349BB" w:rsidRDefault="00D90487" w:rsidP="000349BB">
      <w:pPr>
        <w:ind w:left="720" w:firstLine="720"/>
        <w:jc w:val="both"/>
      </w:pPr>
      <w:r>
        <w:rPr>
          <w:rFonts w:hint="cs"/>
          <w:rtl/>
        </w:rPr>
        <w:t>__________</w:t>
      </w:r>
      <w:r w:rsidR="000349BB">
        <w:rPr>
          <w:rtl/>
        </w:rPr>
        <w:t>, עו"ד</w:t>
      </w:r>
      <w:r w:rsidR="000349BB">
        <w:rPr>
          <w:rtl/>
        </w:rPr>
        <w:tab/>
      </w:r>
      <w:r w:rsidR="000349BB">
        <w:rPr>
          <w:rtl/>
        </w:rPr>
        <w:tab/>
      </w:r>
      <w:r w:rsidR="000349BB">
        <w:rPr>
          <w:rtl/>
        </w:rPr>
        <w:tab/>
      </w:r>
      <w:r w:rsidR="000349BB">
        <w:rPr>
          <w:rtl/>
        </w:rPr>
        <w:tab/>
        <w:t>חתימת הלקוח</w:t>
      </w:r>
    </w:p>
    <w:p w14:paraId="20715AFA" w14:textId="77777777" w:rsidR="000349BB" w:rsidRPr="001D4C12" w:rsidRDefault="000349BB" w:rsidP="000349BB"/>
    <w:p w14:paraId="37BBE8A9" w14:textId="77777777" w:rsidR="002D7983" w:rsidRPr="000349BB" w:rsidRDefault="002D7983"/>
    <w:sectPr w:rsidR="002D7983" w:rsidRPr="000349BB" w:rsidSect="00942530">
      <w:pgSz w:w="11906" w:h="16838"/>
      <w:pgMar w:top="1440" w:right="1800" w:bottom="1440" w:left="1276"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EEECA" w14:textId="77777777" w:rsidR="00942530" w:rsidRDefault="00942530" w:rsidP="00D90487">
      <w:r>
        <w:separator/>
      </w:r>
    </w:p>
  </w:endnote>
  <w:endnote w:type="continuationSeparator" w:id="0">
    <w:p w14:paraId="78F9FED1" w14:textId="77777777" w:rsidR="00942530" w:rsidRDefault="00942530" w:rsidP="00D90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D5E88" w14:textId="77777777" w:rsidR="00942530" w:rsidRDefault="00942530" w:rsidP="00D90487">
      <w:r>
        <w:separator/>
      </w:r>
    </w:p>
  </w:footnote>
  <w:footnote w:type="continuationSeparator" w:id="0">
    <w:p w14:paraId="14010A7E" w14:textId="77777777" w:rsidR="00942530" w:rsidRDefault="00942530" w:rsidP="00D904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E865E7"/>
    <w:multiLevelType w:val="hybridMultilevel"/>
    <w:tmpl w:val="C8501FE0"/>
    <w:lvl w:ilvl="0" w:tplc="FAC291D2">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17444508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4E4"/>
    <w:rsid w:val="000349BB"/>
    <w:rsid w:val="00111DBE"/>
    <w:rsid w:val="002D7983"/>
    <w:rsid w:val="00467547"/>
    <w:rsid w:val="00484FFF"/>
    <w:rsid w:val="00556D3A"/>
    <w:rsid w:val="00584E77"/>
    <w:rsid w:val="0065196C"/>
    <w:rsid w:val="006661B2"/>
    <w:rsid w:val="007D2D24"/>
    <w:rsid w:val="008D44E4"/>
    <w:rsid w:val="00942530"/>
    <w:rsid w:val="009E1770"/>
    <w:rsid w:val="009F1580"/>
    <w:rsid w:val="00AD5C69"/>
    <w:rsid w:val="00D90487"/>
    <w:rsid w:val="00E00878"/>
    <w:rsid w:val="00EC301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EE082"/>
  <w15:docId w15:val="{C2836308-62BC-4229-B5D2-0530F1142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1DBE"/>
    <w:pPr>
      <w:bidi/>
      <w:spacing w:after="0" w:line="240" w:lineRule="auto"/>
    </w:pPr>
    <w:rPr>
      <w:rFonts w:ascii="Times New Roman" w:eastAsia="Times New Roman" w:hAnsi="Times New Roman" w:cs="Davi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0487"/>
    <w:pPr>
      <w:tabs>
        <w:tab w:val="center" w:pos="4513"/>
        <w:tab w:val="right" w:pos="9026"/>
      </w:tabs>
    </w:pPr>
  </w:style>
  <w:style w:type="character" w:customStyle="1" w:styleId="a4">
    <w:name w:val="כותרת עליונה תו"/>
    <w:basedOn w:val="a0"/>
    <w:link w:val="a3"/>
    <w:uiPriority w:val="99"/>
    <w:rsid w:val="00D90487"/>
    <w:rPr>
      <w:rFonts w:ascii="Times New Roman" w:eastAsia="Times New Roman" w:hAnsi="Times New Roman" w:cs="David"/>
      <w:sz w:val="24"/>
      <w:szCs w:val="24"/>
    </w:rPr>
  </w:style>
  <w:style w:type="paragraph" w:styleId="a5">
    <w:name w:val="footer"/>
    <w:basedOn w:val="a"/>
    <w:link w:val="a6"/>
    <w:uiPriority w:val="99"/>
    <w:unhideWhenUsed/>
    <w:rsid w:val="00D90487"/>
    <w:pPr>
      <w:tabs>
        <w:tab w:val="center" w:pos="4513"/>
        <w:tab w:val="right" w:pos="9026"/>
      </w:tabs>
    </w:pPr>
  </w:style>
  <w:style w:type="character" w:customStyle="1" w:styleId="a6">
    <w:name w:val="כותרת תחתונה תו"/>
    <w:basedOn w:val="a0"/>
    <w:link w:val="a5"/>
    <w:uiPriority w:val="99"/>
    <w:rsid w:val="00D90487"/>
    <w:rPr>
      <w:rFonts w:ascii="Times New Roman" w:eastAsia="Times New Roman" w:hAnsi="Times New Roman" w:cs="Dav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428</Words>
  <Characters>2446</Characters>
  <Application>Microsoft Office Word</Application>
  <DocSecurity>0</DocSecurity>
  <Lines>20</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2869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SL Lap08</cp:lastModifiedBy>
  <cp:revision>6</cp:revision>
  <cp:lastPrinted>2020-06-14T09:01:00Z</cp:lastPrinted>
  <dcterms:created xsi:type="dcterms:W3CDTF">2021-04-22T05:48:00Z</dcterms:created>
  <dcterms:modified xsi:type="dcterms:W3CDTF">2024-02-04T07:57:00Z</dcterms:modified>
</cp:coreProperties>
</file>